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63B8B46" w:rsidR="00F1424D" w:rsidRPr="003F30DD" w:rsidRDefault="00443CAA" w:rsidP="00882E70">
            <w:pPr>
              <w:pStyle w:val="berschrift1"/>
              <w:spacing w:before="120" w:after="120"/>
              <w:rPr>
                <w:rFonts w:cs="Arial"/>
              </w:rPr>
            </w:pPr>
            <w:r w:rsidRPr="003F30DD">
              <w:rPr>
                <w:rFonts w:cs="Arial"/>
                <w:color w:val="000000" w:themeColor="text1"/>
              </w:rPr>
              <w:t>AA_</w:t>
            </w:r>
            <w:r w:rsidR="003C1133">
              <w:rPr>
                <w:rFonts w:cs="Arial"/>
                <w:color w:val="000000" w:themeColor="text1"/>
              </w:rPr>
              <w:t>ORG_0</w:t>
            </w:r>
            <w:r w:rsidR="005014B0">
              <w:rPr>
                <w:rFonts w:cs="Arial"/>
                <w:color w:val="000000" w:themeColor="text1"/>
              </w:rPr>
              <w:t>7</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0AF05FD9" w:rsidR="00F1424D" w:rsidRPr="00443CAA" w:rsidRDefault="006252B3" w:rsidP="003E4420">
            <w:pPr>
              <w:spacing w:before="120"/>
              <w:ind w:left="72"/>
              <w:jc w:val="center"/>
              <w:rPr>
                <w:rFonts w:ascii="Arial" w:hAnsi="Arial" w:cs="Arial"/>
              </w:rPr>
            </w:pPr>
            <w:r>
              <w:rPr>
                <w:noProof/>
              </w:rPr>
              <w:drawing>
                <wp:inline distT="0" distB="0" distL="0" distR="0" wp14:anchorId="4299B550" wp14:editId="1DCDA1B8">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27568DB0" w:rsidR="00443CAA" w:rsidRPr="00443CAA" w:rsidRDefault="005014B0" w:rsidP="00893711">
            <w:pPr>
              <w:jc w:val="center"/>
              <w:rPr>
                <w:rFonts w:ascii="Arial" w:hAnsi="Arial" w:cs="Arial"/>
                <w:b/>
                <w:sz w:val="24"/>
                <w:szCs w:val="24"/>
              </w:rPr>
            </w:pPr>
            <w:r>
              <w:rPr>
                <w:rFonts w:ascii="Arial" w:hAnsi="Arial" w:cs="Arial"/>
                <w:b/>
                <w:color w:val="000000" w:themeColor="text1"/>
                <w:sz w:val="24"/>
                <w:szCs w:val="24"/>
              </w:rPr>
              <w:t>Alleinarbeit</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74A202D4" w:rsidR="00443CAA" w:rsidRPr="003F30DD" w:rsidRDefault="005014B0" w:rsidP="00287AB0">
            <w:pPr>
              <w:jc w:val="center"/>
              <w:rPr>
                <w:rFonts w:ascii="Arial" w:hAnsi="Arial" w:cs="Arial"/>
                <w:b/>
                <w:sz w:val="24"/>
                <w:szCs w:val="24"/>
              </w:rPr>
            </w:pPr>
            <w:r>
              <w:rPr>
                <w:rFonts w:ascii="Arial" w:hAnsi="Arial" w:cs="Arial"/>
                <w:b/>
                <w:color w:val="000000" w:themeColor="text1"/>
                <w:sz w:val="24"/>
                <w:szCs w:val="24"/>
              </w:rPr>
              <w:t>Ausführen von Tätigkeiten mit erhöhter Gefährdung</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2238FF5B" w14:textId="77777777" w:rsidR="005014B0" w:rsidRPr="00E16B6F" w:rsidRDefault="005014B0" w:rsidP="005014B0">
            <w:pPr>
              <w:numPr>
                <w:ilvl w:val="0"/>
                <w:numId w:val="17"/>
              </w:numPr>
              <w:tabs>
                <w:tab w:val="clear" w:pos="720"/>
                <w:tab w:val="num" w:pos="355"/>
              </w:tabs>
              <w:ind w:left="351" w:hanging="357"/>
              <w:rPr>
                <w:rFonts w:ascii="Arial" w:hAnsi="Arial"/>
              </w:rPr>
            </w:pPr>
            <w:r w:rsidRPr="00E16B6F">
              <w:rPr>
                <w:rFonts w:ascii="Arial" w:hAnsi="Arial"/>
              </w:rPr>
              <w:t>Einsatz eines Mobiltelefons als Meldeeinrichtung bei</w:t>
            </w:r>
            <w:r>
              <w:rPr>
                <w:rFonts w:ascii="Arial" w:hAnsi="Arial"/>
              </w:rPr>
              <w:t xml:space="preserve"> </w:t>
            </w:r>
            <w:r w:rsidRPr="00E16B6F">
              <w:rPr>
                <w:rFonts w:ascii="Arial" w:hAnsi="Arial"/>
              </w:rPr>
              <w:t>Alleinarbeiten</w:t>
            </w:r>
            <w:r>
              <w:rPr>
                <w:rFonts w:ascii="Arial" w:hAnsi="Arial"/>
              </w:rPr>
              <w:t>,</w:t>
            </w:r>
            <w:r w:rsidRPr="00E16B6F">
              <w:rPr>
                <w:rFonts w:ascii="Arial" w:hAnsi="Arial"/>
              </w:rPr>
              <w:t xml:space="preserve"> die von einer Person allein außerhalb der Ruf- und Sichtweite zu anderen Personen ausgeführt wird.</w:t>
            </w:r>
          </w:p>
          <w:p w14:paraId="7FA9188D" w14:textId="77777777" w:rsidR="005014B0" w:rsidRDefault="005014B0" w:rsidP="005014B0">
            <w:pPr>
              <w:numPr>
                <w:ilvl w:val="0"/>
                <w:numId w:val="17"/>
              </w:numPr>
              <w:tabs>
                <w:tab w:val="clear" w:pos="720"/>
                <w:tab w:val="num" w:pos="355"/>
              </w:tabs>
              <w:ind w:left="351" w:hanging="357"/>
              <w:rPr>
                <w:rFonts w:ascii="Arial" w:hAnsi="Arial"/>
              </w:rPr>
            </w:pPr>
            <w:r>
              <w:rPr>
                <w:rFonts w:ascii="Arial" w:hAnsi="Arial"/>
              </w:rPr>
              <w:t xml:space="preserve">Im Rahmen einer Gefährdungsbeurteilung nach DGUV Regel 112-139 wurde eine erhöhte Gefährdung festgestellt </w:t>
            </w:r>
            <w:r w:rsidRPr="009B2EE3">
              <w:rPr>
                <w:rFonts w:ascii="Arial" w:hAnsi="Arial"/>
              </w:rPr>
              <w:t xml:space="preserve">(die Einzelperson </w:t>
            </w:r>
            <w:r>
              <w:rPr>
                <w:rFonts w:ascii="Arial" w:hAnsi="Arial"/>
              </w:rPr>
              <w:t xml:space="preserve">bleibt </w:t>
            </w:r>
            <w:r w:rsidRPr="009B2EE3">
              <w:rPr>
                <w:rFonts w:ascii="Arial" w:hAnsi="Arial"/>
              </w:rPr>
              <w:t>im Notfall nur noch eingeschränkt handlungsfähig)</w:t>
            </w:r>
            <w:r>
              <w:rPr>
                <w:rFonts w:ascii="Arial" w:hAnsi="Arial"/>
              </w:rPr>
              <w:t>.</w:t>
            </w:r>
          </w:p>
          <w:p w14:paraId="39AACE74" w14:textId="151FD8E7" w:rsidR="00714060" w:rsidRPr="00443CAA" w:rsidRDefault="005014B0" w:rsidP="005014B0">
            <w:pPr>
              <w:pStyle w:val="Listenabsatz"/>
              <w:numPr>
                <w:ilvl w:val="0"/>
                <w:numId w:val="1"/>
              </w:numPr>
              <w:ind w:left="355"/>
              <w:rPr>
                <w:rFonts w:ascii="Arial" w:hAnsi="Arial" w:cs="Arial"/>
              </w:rPr>
            </w:pPr>
            <w:r>
              <w:rPr>
                <w:rFonts w:ascii="Arial" w:hAnsi="Arial"/>
              </w:rPr>
              <w:t>Die Eintrittswahrscheinlichkeit eines Notfalls wurde als nicht hoch eingeschätzt.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39CAA2CA"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D12C60D" w:rsidR="00765E10" w:rsidRPr="00443CAA" w:rsidRDefault="00765E10" w:rsidP="00AF55A0">
            <w:pPr>
              <w:ind w:hanging="70"/>
              <w:jc w:val="center"/>
              <w:rPr>
                <w:rFonts w:ascii="Arial" w:hAnsi="Arial" w:cs="Arial"/>
              </w:rPr>
            </w:pP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7C2520B3" w14:textId="77777777" w:rsidR="005014B0" w:rsidRPr="005014B0" w:rsidRDefault="005014B0" w:rsidP="005014B0">
            <w:pPr>
              <w:numPr>
                <w:ilvl w:val="0"/>
                <w:numId w:val="17"/>
              </w:numPr>
              <w:tabs>
                <w:tab w:val="clear" w:pos="720"/>
                <w:tab w:val="num" w:pos="355"/>
              </w:tabs>
              <w:ind w:left="351" w:hanging="357"/>
              <w:rPr>
                <w:rFonts w:ascii="Arial" w:hAnsi="Arial"/>
              </w:rPr>
            </w:pPr>
            <w:r w:rsidRPr="005014B0">
              <w:rPr>
                <w:rFonts w:ascii="Arial" w:hAnsi="Arial"/>
              </w:rPr>
              <w:t>Ein möglicher Unfall kann nicht unmittelbar festgestellt werden.</w:t>
            </w:r>
          </w:p>
          <w:p w14:paraId="5F161544" w14:textId="37645C14" w:rsidR="00A32909" w:rsidRPr="00714060" w:rsidRDefault="005014B0" w:rsidP="005014B0">
            <w:pPr>
              <w:numPr>
                <w:ilvl w:val="0"/>
                <w:numId w:val="17"/>
              </w:numPr>
              <w:tabs>
                <w:tab w:val="clear" w:pos="720"/>
                <w:tab w:val="num" w:pos="355"/>
              </w:tabs>
              <w:ind w:left="351" w:hanging="357"/>
              <w:rPr>
                <w:rFonts w:ascii="Arial" w:hAnsi="Arial"/>
              </w:rPr>
            </w:pPr>
            <w:r w:rsidRPr="005014B0">
              <w:rPr>
                <w:rFonts w:ascii="Arial" w:hAnsi="Arial"/>
              </w:rPr>
              <w:t>Erforderliche notwendige Hilfsmaßnahmen können nicht eingeleitet werden.</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5014B0">
        <w:trPr>
          <w:trHeight w:val="1701"/>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5F9341B" w14:textId="3B34DDAD" w:rsidR="005014B0" w:rsidRDefault="005014B0" w:rsidP="005014B0">
            <w:pPr>
              <w:numPr>
                <w:ilvl w:val="0"/>
                <w:numId w:val="17"/>
              </w:numPr>
              <w:tabs>
                <w:tab w:val="clear" w:pos="720"/>
                <w:tab w:val="num" w:pos="355"/>
              </w:tabs>
              <w:ind w:left="351" w:hanging="357"/>
              <w:rPr>
                <w:rFonts w:ascii="Arial" w:hAnsi="Arial"/>
              </w:rPr>
            </w:pPr>
            <w:r>
              <w:rPr>
                <w:rFonts w:ascii="Arial" w:hAnsi="Arial"/>
              </w:rPr>
              <w:t>Alleinarbeiten</w:t>
            </w:r>
            <w:r w:rsidRPr="00CB0DC3">
              <w:rPr>
                <w:rFonts w:ascii="Arial" w:hAnsi="Arial"/>
              </w:rPr>
              <w:t xml:space="preserve"> dürfen nur von </w:t>
            </w:r>
            <w:r>
              <w:rPr>
                <w:rFonts w:ascii="Arial" w:hAnsi="Arial"/>
              </w:rPr>
              <w:t>geeigneten</w:t>
            </w:r>
            <w:r w:rsidRPr="00CB0DC3">
              <w:rPr>
                <w:rFonts w:ascii="Arial" w:hAnsi="Arial"/>
              </w:rPr>
              <w:t xml:space="preserve"> (fachlich und gesundheitlich) Personen ausgeführt werden.</w:t>
            </w:r>
            <w:r>
              <w:rPr>
                <w:rFonts w:ascii="Arial" w:hAnsi="Arial"/>
              </w:rPr>
              <w:t xml:space="preserve"> </w:t>
            </w:r>
          </w:p>
          <w:p w14:paraId="3450C05C" w14:textId="77777777" w:rsidR="005014B0" w:rsidRPr="0072105B" w:rsidRDefault="005014B0" w:rsidP="005014B0">
            <w:pPr>
              <w:numPr>
                <w:ilvl w:val="0"/>
                <w:numId w:val="17"/>
              </w:numPr>
              <w:tabs>
                <w:tab w:val="clear" w:pos="720"/>
                <w:tab w:val="num" w:pos="355"/>
              </w:tabs>
              <w:ind w:left="351" w:hanging="357"/>
              <w:rPr>
                <w:rFonts w:ascii="Arial" w:hAnsi="Arial"/>
              </w:rPr>
            </w:pPr>
            <w:r>
              <w:rPr>
                <w:rFonts w:ascii="Arial" w:hAnsi="Arial"/>
              </w:rPr>
              <w:t>Der allein</w:t>
            </w:r>
            <w:r w:rsidRPr="006A7B80">
              <w:rPr>
                <w:rFonts w:ascii="Arial" w:hAnsi="Arial"/>
              </w:rPr>
              <w:t xml:space="preserve">arbeitende </w:t>
            </w:r>
            <w:r>
              <w:rPr>
                <w:rFonts w:ascii="Arial" w:hAnsi="Arial"/>
              </w:rPr>
              <w:t>Beschäftigte</w:t>
            </w:r>
            <w:r w:rsidRPr="006A7B80">
              <w:rPr>
                <w:rFonts w:ascii="Arial" w:hAnsi="Arial"/>
              </w:rPr>
              <w:t xml:space="preserve"> hat sich an den in dieser Arbeitsanweisung beschriebenen Arbeitsablauf zu halten.</w:t>
            </w:r>
          </w:p>
          <w:p w14:paraId="18F04704" w14:textId="59C07EBC" w:rsidR="005014B0" w:rsidRPr="007B778E" w:rsidRDefault="005014B0" w:rsidP="005014B0">
            <w:pPr>
              <w:numPr>
                <w:ilvl w:val="0"/>
                <w:numId w:val="17"/>
              </w:numPr>
              <w:tabs>
                <w:tab w:val="clear" w:pos="720"/>
                <w:tab w:val="num" w:pos="355"/>
              </w:tabs>
              <w:ind w:left="351" w:hanging="357"/>
              <w:rPr>
                <w:rFonts w:ascii="Arial" w:hAnsi="Arial"/>
              </w:rPr>
            </w:pPr>
            <w:r w:rsidRPr="007B778E">
              <w:rPr>
                <w:rFonts w:ascii="Arial" w:hAnsi="Arial"/>
              </w:rPr>
              <w:t xml:space="preserve">Die Rufnummer Übermittlung </w:t>
            </w:r>
            <w:r w:rsidR="00FE2B7B">
              <w:rPr>
                <w:rFonts w:ascii="Arial" w:hAnsi="Arial"/>
              </w:rPr>
              <w:t xml:space="preserve">am Mobiltelefon </w:t>
            </w:r>
            <w:r w:rsidRPr="007B778E">
              <w:rPr>
                <w:rFonts w:ascii="Arial" w:hAnsi="Arial"/>
              </w:rPr>
              <w:t>muss aktiviert sein.</w:t>
            </w:r>
          </w:p>
          <w:p w14:paraId="54E123C4" w14:textId="1C0D8F61" w:rsidR="005014B0" w:rsidRPr="007B778E" w:rsidRDefault="005014B0" w:rsidP="005014B0">
            <w:pPr>
              <w:numPr>
                <w:ilvl w:val="0"/>
                <w:numId w:val="17"/>
              </w:numPr>
              <w:tabs>
                <w:tab w:val="clear" w:pos="720"/>
                <w:tab w:val="num" w:pos="355"/>
              </w:tabs>
              <w:ind w:left="351" w:hanging="357"/>
              <w:rPr>
                <w:rFonts w:ascii="Arial" w:hAnsi="Arial"/>
              </w:rPr>
            </w:pPr>
            <w:r>
              <w:rPr>
                <w:rFonts w:ascii="Arial" w:hAnsi="Arial"/>
              </w:rPr>
              <w:t xml:space="preserve">Der </w:t>
            </w:r>
            <w:r w:rsidRPr="007B778E">
              <w:rPr>
                <w:rFonts w:ascii="Arial" w:hAnsi="Arial"/>
              </w:rPr>
              <w:t xml:space="preserve">Ladezustand der Batterie muss vom </w:t>
            </w:r>
            <w:r w:rsidR="00FE2B7B">
              <w:rPr>
                <w:rFonts w:ascii="Arial" w:hAnsi="Arial"/>
              </w:rPr>
              <w:t xml:space="preserve">Mobiltelefon </w:t>
            </w:r>
            <w:r w:rsidRPr="007B778E">
              <w:rPr>
                <w:rFonts w:ascii="Arial" w:hAnsi="Arial"/>
              </w:rPr>
              <w:t>überwacht werden</w:t>
            </w:r>
            <w:r>
              <w:rPr>
                <w:rFonts w:ascii="Arial" w:hAnsi="Arial"/>
              </w:rPr>
              <w:t xml:space="preserve"> und die </w:t>
            </w:r>
            <w:r w:rsidRPr="007B778E">
              <w:rPr>
                <w:rFonts w:ascii="Arial" w:hAnsi="Arial"/>
              </w:rPr>
              <w:t xml:space="preserve">Signalisierung des Leerzustandes </w:t>
            </w:r>
            <w:r>
              <w:rPr>
                <w:rFonts w:ascii="Arial" w:hAnsi="Arial"/>
              </w:rPr>
              <w:t>muss aktiv sein.</w:t>
            </w:r>
            <w:r w:rsidRPr="007B778E">
              <w:rPr>
                <w:rFonts w:ascii="Arial" w:hAnsi="Arial"/>
              </w:rPr>
              <w:t xml:space="preserve"> </w:t>
            </w:r>
          </w:p>
          <w:p w14:paraId="6FA4DBE6" w14:textId="0FACC9AA" w:rsidR="00632069" w:rsidRPr="005014B0" w:rsidRDefault="005014B0" w:rsidP="005014B0">
            <w:pPr>
              <w:numPr>
                <w:ilvl w:val="0"/>
                <w:numId w:val="17"/>
              </w:numPr>
              <w:tabs>
                <w:tab w:val="clear" w:pos="720"/>
                <w:tab w:val="num" w:pos="355"/>
              </w:tabs>
              <w:ind w:left="351" w:hanging="357"/>
              <w:rPr>
                <w:rFonts w:ascii="Arial" w:hAnsi="Arial"/>
              </w:rPr>
            </w:pPr>
            <w:r>
              <w:rPr>
                <w:rFonts w:ascii="Arial" w:hAnsi="Arial"/>
              </w:rPr>
              <w:t xml:space="preserve">Die Rufnummer des Anlagenverantwortlichen, des Anlagenbetreibers sowie der zentral besetzten Stelle, ist </w:t>
            </w:r>
            <w:r w:rsidRPr="006A7B80">
              <w:rPr>
                <w:rFonts w:ascii="Arial" w:hAnsi="Arial"/>
              </w:rPr>
              <w:t>als Kurzwahl im mobilen Diensttelefon zu speichern.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A32909">
        <w:trPr>
          <w:trHeight w:val="1054"/>
        </w:trPr>
        <w:tc>
          <w:tcPr>
            <w:tcW w:w="1276" w:type="dxa"/>
            <w:tcBorders>
              <w:top w:val="single" w:sz="48" w:space="0" w:color="FFFF00"/>
              <w:left w:val="single" w:sz="48" w:space="0" w:color="FFFF00"/>
              <w:bottom w:val="single" w:sz="48" w:space="0" w:color="FFFF00"/>
            </w:tcBorders>
            <w:vAlign w:val="center"/>
          </w:tcPr>
          <w:p w14:paraId="712D1A23" w14:textId="4616570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4577E34" w14:textId="77777777" w:rsidR="005014B0" w:rsidRPr="006A7B80" w:rsidRDefault="005014B0" w:rsidP="005014B0">
            <w:pPr>
              <w:numPr>
                <w:ilvl w:val="0"/>
                <w:numId w:val="17"/>
              </w:numPr>
              <w:tabs>
                <w:tab w:val="clear" w:pos="720"/>
                <w:tab w:val="num" w:pos="355"/>
              </w:tabs>
              <w:ind w:left="351" w:hanging="357"/>
              <w:rPr>
                <w:rFonts w:ascii="Arial" w:hAnsi="Arial"/>
              </w:rPr>
            </w:pPr>
            <w:r w:rsidRPr="006A7B80">
              <w:rPr>
                <w:rFonts w:ascii="Arial" w:hAnsi="Arial"/>
              </w:rPr>
              <w:t xml:space="preserve">Beim Ertönen des Akkuwarnsignals des Mobiltelefons </w:t>
            </w:r>
            <w:r>
              <w:rPr>
                <w:rFonts w:ascii="Arial" w:hAnsi="Arial"/>
              </w:rPr>
              <w:t xml:space="preserve">oder Ausfall des Funknetzes </w:t>
            </w:r>
            <w:r w:rsidRPr="006A7B80">
              <w:rPr>
                <w:rFonts w:ascii="Arial" w:hAnsi="Arial"/>
              </w:rPr>
              <w:t xml:space="preserve">sind sämtliche Arbeiten einzustellen. Die Arbeit ist erst wieder mit einem ausreichend geladenen Akku </w:t>
            </w:r>
            <w:r>
              <w:rPr>
                <w:rFonts w:ascii="Arial" w:hAnsi="Arial"/>
              </w:rPr>
              <w:t xml:space="preserve">und ausreichender Netzversorgung </w:t>
            </w:r>
            <w:r w:rsidRPr="006A7B80">
              <w:rPr>
                <w:rFonts w:ascii="Arial" w:hAnsi="Arial"/>
              </w:rPr>
              <w:t>fortzusetzen.</w:t>
            </w:r>
          </w:p>
          <w:p w14:paraId="3B91669C" w14:textId="46974524" w:rsidR="005014B0" w:rsidRDefault="005014B0" w:rsidP="005014B0">
            <w:pPr>
              <w:numPr>
                <w:ilvl w:val="0"/>
                <w:numId w:val="17"/>
              </w:numPr>
              <w:tabs>
                <w:tab w:val="clear" w:pos="720"/>
                <w:tab w:val="num" w:pos="355"/>
              </w:tabs>
              <w:ind w:left="351" w:hanging="357"/>
              <w:rPr>
                <w:rFonts w:ascii="Arial" w:hAnsi="Arial"/>
              </w:rPr>
            </w:pPr>
            <w:r w:rsidRPr="006A7B80">
              <w:rPr>
                <w:rFonts w:ascii="Arial" w:hAnsi="Arial"/>
              </w:rPr>
              <w:t xml:space="preserve">Hält sich der Mitarbeiter wissentlich in einem Bereich auf, in dem kein ausreichender Mobilfunkempfang gewährleistet ist, hat er diesen Umstand und die Dauer seines dortigen Aufenthalts </w:t>
            </w:r>
            <w:r>
              <w:rPr>
                <w:rFonts w:ascii="Arial" w:hAnsi="Arial"/>
              </w:rPr>
              <w:t>dem Anlagenverantwortlichen bzw. dem Anlagenbetreiber oder der zentral besetzten Stelle mitzuteilen.</w:t>
            </w:r>
          </w:p>
          <w:p w14:paraId="541A40B8" w14:textId="77777777" w:rsidR="005014B0" w:rsidRDefault="005014B0" w:rsidP="005014B0">
            <w:pPr>
              <w:numPr>
                <w:ilvl w:val="0"/>
                <w:numId w:val="17"/>
              </w:numPr>
              <w:tabs>
                <w:tab w:val="clear" w:pos="720"/>
                <w:tab w:val="num" w:pos="355"/>
              </w:tabs>
              <w:ind w:left="351" w:hanging="357"/>
              <w:rPr>
                <w:rFonts w:ascii="Arial" w:hAnsi="Arial"/>
              </w:rPr>
            </w:pPr>
            <w:r>
              <w:rPr>
                <w:rFonts w:ascii="Arial" w:hAnsi="Arial"/>
              </w:rPr>
              <w:t xml:space="preserve">Bei nicht Erreichbarkeit des Anlagenverantwortlichen bzw. des Anlagenbetreiber bzw. außerhalb der Regelarbeitszeit (z. B. bei Rufbereitschaftseinsätzen) ist die zentral besetzte Stelle zu informieren: </w:t>
            </w:r>
          </w:p>
          <w:p w14:paraId="0E31A8B7" w14:textId="77777777" w:rsidR="005014B0" w:rsidRPr="006047C6" w:rsidRDefault="005014B0" w:rsidP="005014B0">
            <w:pPr>
              <w:pStyle w:val="Listenabsatz"/>
              <w:numPr>
                <w:ilvl w:val="0"/>
                <w:numId w:val="10"/>
              </w:numPr>
              <w:rPr>
                <w:rFonts w:ascii="Arial" w:hAnsi="Arial" w:cs="Arial"/>
              </w:rPr>
            </w:pPr>
            <w:r w:rsidRPr="006047C6">
              <w:rPr>
                <w:rFonts w:ascii="Arial" w:hAnsi="Arial" w:cs="Arial"/>
              </w:rPr>
              <w:t xml:space="preserve">Tel.: </w:t>
            </w:r>
            <w:r w:rsidRPr="006047C6">
              <w:rPr>
                <w:rFonts w:ascii="Arial" w:hAnsi="Arial" w:cs="Arial"/>
              </w:rPr>
              <w:fldChar w:fldCharType="begin">
                <w:ffData>
                  <w:name w:val="Text11"/>
                  <w:enabled/>
                  <w:calcOnExit w:val="0"/>
                  <w:textInput/>
                </w:ffData>
              </w:fldChar>
            </w:r>
            <w:r w:rsidRPr="006047C6">
              <w:rPr>
                <w:rFonts w:ascii="Arial" w:hAnsi="Arial" w:cs="Arial"/>
              </w:rPr>
              <w:instrText xml:space="preserve"> FORMTEXT </w:instrText>
            </w:r>
            <w:r w:rsidRPr="006047C6">
              <w:rPr>
                <w:rFonts w:ascii="Arial" w:hAnsi="Arial" w:cs="Arial"/>
              </w:rPr>
            </w:r>
            <w:r w:rsidRPr="006047C6">
              <w:rPr>
                <w:rFonts w:ascii="Arial" w:hAnsi="Arial" w:cs="Arial"/>
              </w:rPr>
              <w:fldChar w:fldCharType="separate"/>
            </w:r>
            <w:r w:rsidRPr="006047C6">
              <w:rPr>
                <w:rFonts w:ascii="Arial" w:hAnsi="Arial" w:cs="Arial"/>
              </w:rPr>
              <w:t> </w:t>
            </w:r>
            <w:r w:rsidRPr="006047C6">
              <w:rPr>
                <w:rFonts w:ascii="Arial" w:hAnsi="Arial" w:cs="Arial"/>
              </w:rPr>
              <w:t> </w:t>
            </w:r>
            <w:r w:rsidRPr="006047C6">
              <w:rPr>
                <w:rFonts w:ascii="Arial" w:hAnsi="Arial" w:cs="Arial"/>
              </w:rPr>
              <w:t> </w:t>
            </w:r>
            <w:r w:rsidRPr="006047C6">
              <w:rPr>
                <w:rFonts w:ascii="Arial" w:hAnsi="Arial" w:cs="Arial"/>
              </w:rPr>
              <w:t> </w:t>
            </w:r>
            <w:r w:rsidRPr="006047C6">
              <w:rPr>
                <w:rFonts w:ascii="Arial" w:hAnsi="Arial" w:cs="Arial"/>
              </w:rPr>
              <w:t> </w:t>
            </w:r>
            <w:r w:rsidRPr="006047C6">
              <w:rPr>
                <w:rFonts w:ascii="Arial" w:hAnsi="Arial" w:cs="Arial"/>
              </w:rPr>
              <w:fldChar w:fldCharType="end"/>
            </w:r>
          </w:p>
          <w:p w14:paraId="6A50AE5E" w14:textId="22222E1A" w:rsidR="00D769A5" w:rsidRPr="00A32909" w:rsidRDefault="005014B0" w:rsidP="005014B0">
            <w:pPr>
              <w:pStyle w:val="Listenabsatz"/>
              <w:numPr>
                <w:ilvl w:val="0"/>
                <w:numId w:val="1"/>
              </w:numPr>
              <w:ind w:left="355"/>
              <w:rPr>
                <w:rFonts w:ascii="Arial" w:hAnsi="Arial"/>
              </w:rPr>
            </w:pPr>
            <w:r>
              <w:rPr>
                <w:rFonts w:ascii="Arial" w:hAnsi="Arial"/>
              </w:rPr>
              <w:t>Meldet sich ein alleinarbeitender Beschäftigter nach Ablauf der vereinbarten Zeit nicht beim Anlagenverantwortlichen, dem Anlagenbetreiber oder der zentral besetzten Stelle, hat dieser eine Kontaktaufnahme zu unternehmen. Gelingt diese nicht, hat er den genannten Standort des Beschäftigten aufzusuchen.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bl>
    <w:p w14:paraId="7EE086C6" w14:textId="77777777" w:rsidR="005014B0" w:rsidRDefault="005014B0">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6"/>
        <w:gridCol w:w="1239"/>
      </w:tblGrid>
      <w:tr w:rsidR="00443CAA" w:rsidRPr="00443CAA" w14:paraId="20330136" w14:textId="77777777" w:rsidTr="002755E7">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47CD0B30" w14:textId="1A6A663A"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A32909">
        <w:trPr>
          <w:trHeight w:val="1489"/>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46B488DD" w14:textId="77777777" w:rsidR="005014B0" w:rsidRDefault="005014B0" w:rsidP="005014B0">
            <w:pPr>
              <w:pStyle w:val="Listenabsatz"/>
              <w:numPr>
                <w:ilvl w:val="0"/>
                <w:numId w:val="1"/>
              </w:numPr>
              <w:ind w:left="355"/>
              <w:rPr>
                <w:rFonts w:ascii="Arial" w:hAnsi="Arial" w:cs="Arial"/>
              </w:rPr>
            </w:pPr>
            <w:r>
              <w:rPr>
                <w:rFonts w:ascii="Arial" w:hAnsi="Arial" w:cs="Arial"/>
              </w:rPr>
              <w:t xml:space="preserve">Verunfallt der </w:t>
            </w:r>
            <w:r>
              <w:rPr>
                <w:rFonts w:ascii="Arial" w:hAnsi="Arial"/>
              </w:rPr>
              <w:t>allein</w:t>
            </w:r>
            <w:r w:rsidRPr="006A7B80">
              <w:rPr>
                <w:rFonts w:ascii="Arial" w:hAnsi="Arial"/>
              </w:rPr>
              <w:t xml:space="preserve">arbeitende </w:t>
            </w:r>
            <w:r>
              <w:rPr>
                <w:rFonts w:ascii="Arial" w:hAnsi="Arial" w:cs="Arial"/>
              </w:rPr>
              <w:t xml:space="preserve">Beschäftigte, hat er unmittelbar über die gespeicherte Kurzwahl den Anlagenverantwortlichen, Anlagenbetreiber oder die </w:t>
            </w:r>
            <w:r>
              <w:rPr>
                <w:rFonts w:ascii="Arial" w:hAnsi="Arial"/>
              </w:rPr>
              <w:t xml:space="preserve">zentral besetzte Stelle </w:t>
            </w:r>
            <w:r>
              <w:rPr>
                <w:rFonts w:ascii="Arial" w:hAnsi="Arial" w:cs="Arial"/>
              </w:rPr>
              <w:t>zu informieren.</w:t>
            </w:r>
          </w:p>
          <w:p w14:paraId="16F360CD" w14:textId="77777777" w:rsidR="005014B0" w:rsidRDefault="005014B0" w:rsidP="005014B0">
            <w:pPr>
              <w:pStyle w:val="Listenabsatz"/>
              <w:numPr>
                <w:ilvl w:val="0"/>
                <w:numId w:val="1"/>
              </w:numPr>
              <w:ind w:left="355"/>
              <w:rPr>
                <w:rFonts w:ascii="Arial" w:hAnsi="Arial" w:cs="Arial"/>
              </w:rPr>
            </w:pPr>
            <w:r>
              <w:rPr>
                <w:rFonts w:ascii="Arial" w:hAnsi="Arial" w:cs="Arial"/>
              </w:rPr>
              <w:t xml:space="preserve">Der Anlagenverantwortlichen, Anlagenbetreiber oder die </w:t>
            </w:r>
            <w:r>
              <w:rPr>
                <w:rFonts w:ascii="Arial" w:hAnsi="Arial"/>
              </w:rPr>
              <w:t xml:space="preserve">zentral besetzte Stelle </w:t>
            </w:r>
            <w:r>
              <w:rPr>
                <w:rFonts w:ascii="Arial" w:hAnsi="Arial" w:cs="Arial"/>
              </w:rPr>
              <w:t>hat umgehend die Rettung einzuleiten.</w:t>
            </w:r>
          </w:p>
          <w:p w14:paraId="11D55C23" w14:textId="77777777" w:rsidR="005014B0" w:rsidRDefault="005014B0" w:rsidP="005014B0">
            <w:pPr>
              <w:pStyle w:val="Listenabsatz"/>
              <w:numPr>
                <w:ilvl w:val="0"/>
                <w:numId w:val="1"/>
              </w:numPr>
              <w:ind w:left="355"/>
              <w:rPr>
                <w:rFonts w:ascii="Arial" w:hAnsi="Arial" w:cs="Arial"/>
              </w:rPr>
            </w:pPr>
            <w:r w:rsidRPr="00AE66EF">
              <w:rPr>
                <w:rFonts w:ascii="Arial" w:hAnsi="Arial" w:cs="Arial"/>
              </w:rPr>
              <w:t xml:space="preserve">Verständigung Rettungsdienst </w:t>
            </w:r>
          </w:p>
          <w:p w14:paraId="413C5F04" w14:textId="77777777" w:rsidR="005014B0" w:rsidRDefault="005014B0" w:rsidP="005014B0">
            <w:pPr>
              <w:pStyle w:val="Listenabsatz"/>
              <w:numPr>
                <w:ilvl w:val="0"/>
                <w:numId w:val="10"/>
              </w:numPr>
              <w:rPr>
                <w:rFonts w:ascii="Arial" w:hAnsi="Arial" w:cs="Arial"/>
              </w:rPr>
            </w:pPr>
            <w:r>
              <w:rPr>
                <w:rFonts w:ascii="Arial" w:hAnsi="Arial" w:cs="Arial"/>
              </w:rPr>
              <w:t>Notruf</w:t>
            </w:r>
            <w:r w:rsidRPr="008B5A49">
              <w:rPr>
                <w:rFonts w:ascii="Arial" w:hAnsi="Arial" w:cs="Arial"/>
              </w:rPr>
              <w:t xml:space="preserve"> 112 oder </w:t>
            </w:r>
          </w:p>
          <w:p w14:paraId="4415EE0D" w14:textId="77777777" w:rsidR="005014B0" w:rsidRPr="00AD5787" w:rsidRDefault="005014B0" w:rsidP="005014B0">
            <w:pPr>
              <w:pStyle w:val="Listenabsatz"/>
              <w:numPr>
                <w:ilvl w:val="0"/>
                <w:numId w:val="10"/>
              </w:numPr>
              <w:rPr>
                <w:rFonts w:ascii="Arial" w:hAnsi="Arial" w:cs="Arial"/>
              </w:rPr>
            </w:pPr>
            <w:r w:rsidRPr="00AE66EF">
              <w:rPr>
                <w:rFonts w:ascii="Arial" w:hAnsi="Arial" w:cs="Arial"/>
              </w:rPr>
              <w:t>Tel</w:t>
            </w:r>
            <w:r w:rsidRPr="00AD5787">
              <w:rPr>
                <w:rFonts w:ascii="Arial" w:hAnsi="Arial" w:cs="Arial"/>
              </w:rPr>
              <w:t>.:</w:t>
            </w:r>
            <w:r w:rsidRPr="00AD5787">
              <w:rPr>
                <w:rFonts w:ascii="Arial" w:hAnsi="Arial"/>
                <w:b/>
              </w:rPr>
              <w:t xml:space="preserve"> </w:t>
            </w:r>
            <w:r w:rsidRPr="00AD5787">
              <w:rPr>
                <w:rFonts w:ascii="Arial" w:hAnsi="Arial"/>
                <w:b/>
              </w:rPr>
              <w:fldChar w:fldCharType="begin">
                <w:ffData>
                  <w:name w:val="Text11"/>
                  <w:enabled/>
                  <w:calcOnExit w:val="0"/>
                  <w:textInput/>
                </w:ffData>
              </w:fldChar>
            </w:r>
            <w:r w:rsidRPr="00AD5787">
              <w:rPr>
                <w:rFonts w:ascii="Arial" w:hAnsi="Arial"/>
                <w:b/>
              </w:rPr>
              <w:instrText xml:space="preserve"> FORMTEXT </w:instrText>
            </w:r>
            <w:r w:rsidRPr="00AD5787">
              <w:rPr>
                <w:rFonts w:ascii="Arial" w:hAnsi="Arial"/>
                <w:b/>
              </w:rPr>
            </w:r>
            <w:r w:rsidRPr="00AD5787">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AD5787">
              <w:rPr>
                <w:rFonts w:ascii="Arial" w:hAnsi="Arial"/>
                <w:b/>
              </w:rPr>
              <w:fldChar w:fldCharType="end"/>
            </w:r>
          </w:p>
          <w:p w14:paraId="185A3B26" w14:textId="77777777" w:rsidR="005014B0" w:rsidRPr="001C4A56" w:rsidRDefault="005014B0" w:rsidP="005014B0">
            <w:pPr>
              <w:pStyle w:val="Listenabsatz"/>
              <w:numPr>
                <w:ilvl w:val="0"/>
                <w:numId w:val="1"/>
              </w:numPr>
              <w:ind w:left="355"/>
              <w:rPr>
                <w:rFonts w:ascii="Arial" w:hAnsi="Arial" w:cs="Arial"/>
              </w:rPr>
            </w:pPr>
            <w:r w:rsidRPr="00AE66EF">
              <w:rPr>
                <w:rFonts w:ascii="Arial" w:hAnsi="Arial" w:cs="Arial"/>
              </w:rPr>
              <w:t>Leistung der Ersten Hilfe durch Ersthelfer vor Ort.</w:t>
            </w:r>
          </w:p>
          <w:p w14:paraId="589BCCC9" w14:textId="77777777" w:rsidR="005014B0" w:rsidRPr="00AE66EF" w:rsidRDefault="005014B0" w:rsidP="005014B0">
            <w:pPr>
              <w:pStyle w:val="Listenabsatz"/>
              <w:numPr>
                <w:ilvl w:val="0"/>
                <w:numId w:val="1"/>
              </w:numPr>
              <w:ind w:left="355"/>
              <w:rPr>
                <w:rFonts w:ascii="Arial" w:hAnsi="Arial" w:cs="Arial"/>
              </w:rPr>
            </w:pPr>
            <w:r>
              <w:rPr>
                <w:rFonts w:ascii="Arial" w:hAnsi="Arial" w:cs="Arial"/>
              </w:rPr>
              <w:t>Retten</w:t>
            </w:r>
            <w:r w:rsidRPr="00AE66EF">
              <w:rPr>
                <w:rFonts w:ascii="Arial" w:hAnsi="Arial" w:cs="Arial"/>
              </w:rPr>
              <w:t>, nur nach Gewährleistung der erforderlichen Schutzmaßnahmen.</w:t>
            </w:r>
          </w:p>
          <w:p w14:paraId="68C289D2" w14:textId="77777777" w:rsidR="005014B0" w:rsidRDefault="005014B0" w:rsidP="005014B0">
            <w:pPr>
              <w:pStyle w:val="Listenabsatz"/>
              <w:numPr>
                <w:ilvl w:val="0"/>
                <w:numId w:val="1"/>
              </w:numPr>
              <w:ind w:left="355"/>
              <w:rPr>
                <w:rFonts w:ascii="Arial" w:hAnsi="Arial" w:cs="Arial"/>
              </w:rPr>
            </w:pPr>
            <w:r w:rsidRPr="00AE66EF">
              <w:rPr>
                <w:rFonts w:ascii="Arial" w:hAnsi="Arial" w:cs="Arial"/>
              </w:rPr>
              <w:t xml:space="preserve">Eigenschutz geht vor </w:t>
            </w:r>
            <w:r>
              <w:rPr>
                <w:rFonts w:ascii="Arial" w:hAnsi="Arial" w:cs="Arial"/>
              </w:rPr>
              <w:t>Rettung</w:t>
            </w:r>
            <w:r w:rsidRPr="00AE66EF">
              <w:rPr>
                <w:rFonts w:ascii="Arial" w:hAnsi="Arial" w:cs="Arial"/>
              </w:rPr>
              <w:t>.</w:t>
            </w:r>
          </w:p>
          <w:p w14:paraId="3B2EFCDA" w14:textId="2ABB268C" w:rsidR="00443CAA" w:rsidRPr="005014B0" w:rsidRDefault="005014B0" w:rsidP="005014B0">
            <w:pPr>
              <w:pStyle w:val="Listenabsatz"/>
              <w:numPr>
                <w:ilvl w:val="0"/>
                <w:numId w:val="1"/>
              </w:numPr>
              <w:ind w:left="355"/>
              <w:rPr>
                <w:rFonts w:ascii="Arial" w:hAnsi="Arial" w:cs="Arial"/>
              </w:rPr>
            </w:pPr>
            <w:r w:rsidRPr="005014B0">
              <w:rPr>
                <w:rFonts w:ascii="Arial" w:hAnsi="Arial" w:cs="Arial"/>
              </w:rPr>
              <w:t>Unfallstelle im erforderlichen Umfang sichern.</w:t>
            </w:r>
          </w:p>
        </w:tc>
        <w:tc>
          <w:tcPr>
            <w:tcW w:w="1245" w:type="dxa"/>
            <w:gridSpan w:val="2"/>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D769A5" w:rsidRPr="00443CAA" w14:paraId="21805F8C" w14:textId="77777777" w:rsidTr="00552641">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2B3EC10A" w14:textId="0B3A34AB" w:rsidR="00D769A5" w:rsidRPr="00443CAA" w:rsidRDefault="00D769A5" w:rsidP="00552641">
            <w:pPr>
              <w:jc w:val="center"/>
              <w:rPr>
                <w:rFonts w:ascii="Arial" w:hAnsi="Arial" w:cs="Arial"/>
                <w:b/>
                <w:color w:val="000000" w:themeColor="text1"/>
                <w:sz w:val="24"/>
              </w:rPr>
            </w:pPr>
            <w:r w:rsidRPr="00D769A5">
              <w:rPr>
                <w:rFonts w:ascii="Arial" w:hAnsi="Arial"/>
                <w:b/>
                <w:sz w:val="24"/>
              </w:rPr>
              <w:t>Arbeitsablauf und Sicherheitsmaßnahmen</w:t>
            </w:r>
          </w:p>
        </w:tc>
      </w:tr>
      <w:tr w:rsidR="00D769A5" w:rsidRPr="00443CAA" w14:paraId="0A79DBF9" w14:textId="77777777" w:rsidTr="007C0419">
        <w:trPr>
          <w:trHeight w:val="88"/>
        </w:trPr>
        <w:tc>
          <w:tcPr>
            <w:tcW w:w="1276" w:type="dxa"/>
            <w:tcBorders>
              <w:top w:val="single" w:sz="48" w:space="0" w:color="FFFF00"/>
              <w:left w:val="single" w:sz="48" w:space="0" w:color="FFFF00"/>
              <w:bottom w:val="single" w:sz="48" w:space="0" w:color="FFFF00"/>
            </w:tcBorders>
            <w:vAlign w:val="center"/>
          </w:tcPr>
          <w:p w14:paraId="54DE3934" w14:textId="5226803F" w:rsidR="00D769A5" w:rsidRPr="00443CAA" w:rsidRDefault="00D769A5" w:rsidP="00552641">
            <w:pPr>
              <w:jc w:val="center"/>
              <w:rPr>
                <w:rFonts w:ascii="Arial" w:hAnsi="Arial" w:cs="Arial"/>
              </w:rPr>
            </w:pPr>
          </w:p>
        </w:tc>
        <w:tc>
          <w:tcPr>
            <w:tcW w:w="8222" w:type="dxa"/>
            <w:tcBorders>
              <w:top w:val="single" w:sz="48" w:space="0" w:color="FFFF00"/>
              <w:bottom w:val="single" w:sz="48" w:space="0" w:color="FFFF00"/>
            </w:tcBorders>
            <w:vAlign w:val="center"/>
          </w:tcPr>
          <w:p w14:paraId="160D12BF" w14:textId="77777777" w:rsidR="006645F6" w:rsidRPr="00070A10" w:rsidRDefault="006645F6" w:rsidP="006645F6">
            <w:pPr>
              <w:rPr>
                <w:rFonts w:ascii="Arial" w:hAnsi="Arial" w:cs="Arial"/>
                <w:i/>
                <w:u w:val="single"/>
              </w:rPr>
            </w:pPr>
            <w:r>
              <w:rPr>
                <w:rFonts w:ascii="Arial" w:hAnsi="Arial" w:cs="Arial"/>
                <w:i/>
                <w:u w:val="single"/>
              </w:rPr>
              <w:t>Generell gilt</w:t>
            </w:r>
            <w:r w:rsidRPr="00070A10">
              <w:rPr>
                <w:rFonts w:ascii="Arial" w:hAnsi="Arial" w:cs="Arial"/>
                <w:i/>
                <w:u w:val="single"/>
              </w:rPr>
              <w:t>:</w:t>
            </w:r>
          </w:p>
          <w:p w14:paraId="0E94DCB8" w14:textId="77777777" w:rsidR="006645F6" w:rsidRPr="00C62668" w:rsidRDefault="006645F6" w:rsidP="006645F6">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Benutzen der erforderlichen PSA.</w:t>
            </w:r>
          </w:p>
          <w:p w14:paraId="7FE43337" w14:textId="77777777" w:rsidR="006645F6" w:rsidRPr="00C62668" w:rsidRDefault="006645F6" w:rsidP="006645F6">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Sicherheit am Arbeitsplatz gewährleisten. </w:t>
            </w:r>
          </w:p>
          <w:p w14:paraId="708DC3E8" w14:textId="77777777" w:rsidR="006645F6" w:rsidRPr="00C62668" w:rsidRDefault="006645F6" w:rsidP="006645F6">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Für ausreichende Beleuchtung sorgen. </w:t>
            </w:r>
          </w:p>
          <w:p w14:paraId="09A19019" w14:textId="77777777" w:rsidR="006645F6" w:rsidRPr="00C62668" w:rsidRDefault="006645F6" w:rsidP="006645F6">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Für ausreichende Bewegungsfreiheit sorgen.</w:t>
            </w:r>
          </w:p>
          <w:p w14:paraId="1621C974" w14:textId="77777777" w:rsidR="006645F6" w:rsidRPr="00C62668" w:rsidRDefault="006645F6" w:rsidP="006645F6">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Standsicherheit gewährleisten.</w:t>
            </w:r>
          </w:p>
          <w:p w14:paraId="293A2DBA" w14:textId="77777777" w:rsidR="006645F6" w:rsidRPr="00C62668" w:rsidRDefault="006645F6" w:rsidP="006645F6">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Fluchtwege </w:t>
            </w:r>
            <w:r>
              <w:rPr>
                <w:rFonts w:ascii="Arial" w:hAnsi="Arial" w:cs="Arial"/>
                <w:color w:val="000000"/>
              </w:rPr>
              <w:t>frei</w:t>
            </w:r>
            <w:r w:rsidRPr="00C62668">
              <w:rPr>
                <w:rFonts w:ascii="Arial" w:hAnsi="Arial" w:cs="Arial"/>
                <w:color w:val="000000"/>
              </w:rPr>
              <w:t>halten.</w:t>
            </w:r>
          </w:p>
          <w:p w14:paraId="37F8F018" w14:textId="77777777" w:rsidR="006645F6" w:rsidRPr="00C62668" w:rsidRDefault="006645F6" w:rsidP="006645F6">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 xml:space="preserve">Kontrolle der ordnungsgemäßen Funktion der zur Anwendung kommenden Werkzeuge </w:t>
            </w:r>
            <w:r>
              <w:rPr>
                <w:rFonts w:ascii="Arial" w:hAnsi="Arial" w:cs="Arial"/>
                <w:color w:val="000000"/>
              </w:rPr>
              <w:t xml:space="preserve">und </w:t>
            </w:r>
            <w:r w:rsidRPr="00C62668">
              <w:rPr>
                <w:rFonts w:ascii="Arial" w:hAnsi="Arial" w:cs="Arial"/>
                <w:color w:val="000000"/>
              </w:rPr>
              <w:t>Arbeitsmittel.</w:t>
            </w:r>
          </w:p>
          <w:p w14:paraId="641F930C" w14:textId="77777777" w:rsidR="006645F6" w:rsidRPr="00C62668" w:rsidRDefault="006645F6" w:rsidP="006645F6">
            <w:pPr>
              <w:numPr>
                <w:ilvl w:val="0"/>
                <w:numId w:val="6"/>
              </w:numPr>
              <w:autoSpaceDE w:val="0"/>
              <w:autoSpaceDN w:val="0"/>
              <w:adjustRightInd w:val="0"/>
              <w:ind w:left="355" w:hanging="283"/>
              <w:rPr>
                <w:rFonts w:ascii="Arial" w:hAnsi="Arial" w:cs="Arial"/>
                <w:color w:val="000000"/>
              </w:rPr>
            </w:pPr>
            <w:r w:rsidRPr="00C62668">
              <w:rPr>
                <w:rFonts w:ascii="Arial" w:hAnsi="Arial" w:cs="Arial"/>
                <w:color w:val="000000"/>
              </w:rPr>
              <w:t>Auswahl der richtigen Arbeitsmittel entsprechend der Arbeitsaufgabe.</w:t>
            </w:r>
          </w:p>
          <w:p w14:paraId="774B2825" w14:textId="77777777" w:rsidR="005014B0" w:rsidRDefault="005014B0" w:rsidP="005014B0">
            <w:pPr>
              <w:rPr>
                <w:rFonts w:ascii="Arial" w:hAnsi="Arial" w:cs="Arial"/>
              </w:rPr>
            </w:pPr>
          </w:p>
          <w:p w14:paraId="194FF886" w14:textId="77777777" w:rsidR="005014B0" w:rsidRPr="006645F6" w:rsidRDefault="005014B0" w:rsidP="005014B0">
            <w:pPr>
              <w:rPr>
                <w:rFonts w:ascii="Arial" w:hAnsi="Arial" w:cs="Arial"/>
                <w:bCs/>
                <w:i/>
                <w:iCs/>
                <w:u w:val="single"/>
              </w:rPr>
            </w:pPr>
            <w:r w:rsidRPr="006645F6">
              <w:rPr>
                <w:rFonts w:ascii="Arial" w:hAnsi="Arial" w:cs="Arial"/>
                <w:bCs/>
                <w:i/>
                <w:iCs/>
                <w:u w:val="single"/>
              </w:rPr>
              <w:t>Durchführung von Alleinarbeiten:</w:t>
            </w:r>
          </w:p>
          <w:p w14:paraId="2BFDE181" w14:textId="77777777" w:rsidR="005014B0" w:rsidRDefault="005014B0" w:rsidP="005014B0">
            <w:pPr>
              <w:numPr>
                <w:ilvl w:val="0"/>
                <w:numId w:val="24"/>
              </w:numPr>
              <w:rPr>
                <w:rFonts w:ascii="Arial" w:hAnsi="Arial" w:cs="Arial"/>
              </w:rPr>
            </w:pPr>
            <w:r w:rsidRPr="006A7B80">
              <w:rPr>
                <w:rFonts w:ascii="Arial" w:hAnsi="Arial" w:cs="Arial"/>
              </w:rPr>
              <w:t>Der Mitarbeiter muss ein funktionsfähiges schnurlos</w:t>
            </w:r>
            <w:r>
              <w:rPr>
                <w:rFonts w:ascii="Arial" w:hAnsi="Arial" w:cs="Arial"/>
              </w:rPr>
              <w:t>es Telefon oder Handy dauerhaft mit sich führen.</w:t>
            </w:r>
          </w:p>
          <w:p w14:paraId="45C0EDE0" w14:textId="77777777" w:rsidR="005014B0" w:rsidRDefault="005014B0" w:rsidP="005014B0">
            <w:pPr>
              <w:numPr>
                <w:ilvl w:val="0"/>
                <w:numId w:val="24"/>
              </w:numPr>
              <w:rPr>
                <w:rFonts w:ascii="Arial" w:hAnsi="Arial" w:cs="Arial"/>
              </w:rPr>
            </w:pPr>
            <w:r w:rsidRPr="009B2EE3">
              <w:rPr>
                <w:rFonts w:ascii="Arial" w:hAnsi="Arial" w:cs="Arial"/>
              </w:rPr>
              <w:t>Er hat sich vor Arbeitsbeginn davon zu überzeugen, dass eine ausreichende Netzversorgung (Empfang) sowie Akkuladung vorhanden sind.</w:t>
            </w:r>
          </w:p>
          <w:p w14:paraId="557B8BFC" w14:textId="0D4B71A1" w:rsidR="00D769A5" w:rsidRPr="005014B0" w:rsidRDefault="005014B0" w:rsidP="005014B0">
            <w:pPr>
              <w:numPr>
                <w:ilvl w:val="0"/>
                <w:numId w:val="24"/>
              </w:numPr>
              <w:rPr>
                <w:rFonts w:ascii="Arial" w:hAnsi="Arial"/>
              </w:rPr>
            </w:pPr>
            <w:r w:rsidRPr="007B778E">
              <w:rPr>
                <w:rFonts w:ascii="Arial" w:hAnsi="Arial"/>
              </w:rPr>
              <w:t xml:space="preserve">Die Funkversorgung des Mobiltelefons muss regelmäßig überprüft werden </w:t>
            </w:r>
          </w:p>
        </w:tc>
        <w:tc>
          <w:tcPr>
            <w:tcW w:w="1245" w:type="dxa"/>
            <w:gridSpan w:val="2"/>
            <w:tcBorders>
              <w:top w:val="single" w:sz="48" w:space="0" w:color="FFFF00"/>
              <w:bottom w:val="single" w:sz="48" w:space="0" w:color="FFFF00"/>
              <w:right w:val="single" w:sz="48" w:space="0" w:color="FFFF00"/>
            </w:tcBorders>
            <w:vAlign w:val="center"/>
          </w:tcPr>
          <w:p w14:paraId="7FB62A18" w14:textId="2A12DC7C" w:rsidR="00D769A5" w:rsidRPr="00443CAA" w:rsidRDefault="00D769A5" w:rsidP="00552641">
            <w:pPr>
              <w:jc w:val="center"/>
              <w:rPr>
                <w:rFonts w:ascii="Arial" w:hAnsi="Arial" w:cs="Arial"/>
              </w:rPr>
            </w:pPr>
          </w:p>
        </w:tc>
      </w:tr>
      <w:tr w:rsidR="00714060" w:rsidRPr="00443CAA" w14:paraId="5B8D1BEE" w14:textId="77777777" w:rsidTr="00600C80">
        <w:trPr>
          <w:trHeight w:val="13"/>
        </w:trPr>
        <w:tc>
          <w:tcPr>
            <w:tcW w:w="10743" w:type="dxa"/>
            <w:gridSpan w:val="4"/>
            <w:tcBorders>
              <w:top w:val="single" w:sz="48" w:space="0" w:color="FFFF00"/>
              <w:left w:val="single" w:sz="48" w:space="0" w:color="FFFF00"/>
              <w:bottom w:val="single" w:sz="48" w:space="0" w:color="FFFF00"/>
              <w:right w:val="single" w:sz="48" w:space="0" w:color="FFFF00"/>
            </w:tcBorders>
            <w:shd w:val="clear" w:color="auto" w:fill="FFFF00"/>
          </w:tcPr>
          <w:p w14:paraId="43B6EC1E" w14:textId="77777777" w:rsidR="00714060" w:rsidRPr="00443CAA" w:rsidRDefault="00714060" w:rsidP="00600C80">
            <w:pPr>
              <w:jc w:val="center"/>
              <w:rPr>
                <w:rFonts w:ascii="Arial" w:hAnsi="Arial" w:cs="Arial"/>
                <w:b/>
                <w:color w:val="000000" w:themeColor="text1"/>
                <w:sz w:val="24"/>
              </w:rPr>
            </w:pPr>
            <w:r>
              <w:rPr>
                <w:rFonts w:ascii="Arial" w:hAnsi="Arial"/>
                <w:b/>
                <w:sz w:val="24"/>
              </w:rPr>
              <w:t>Abschluss der Arbeiten</w:t>
            </w:r>
          </w:p>
        </w:tc>
      </w:tr>
      <w:tr w:rsidR="00714060" w:rsidRPr="00443CAA" w14:paraId="476CAD88" w14:textId="77777777" w:rsidTr="00600C80">
        <w:trPr>
          <w:trHeight w:val="20"/>
        </w:trPr>
        <w:tc>
          <w:tcPr>
            <w:tcW w:w="1276" w:type="dxa"/>
            <w:tcBorders>
              <w:top w:val="single" w:sz="48" w:space="0" w:color="FFFF00"/>
              <w:left w:val="single" w:sz="48" w:space="0" w:color="FFFF00"/>
              <w:bottom w:val="single" w:sz="48" w:space="0" w:color="FFFF00"/>
            </w:tcBorders>
            <w:vAlign w:val="center"/>
          </w:tcPr>
          <w:p w14:paraId="4F755BEB" w14:textId="77777777" w:rsidR="00714060" w:rsidRPr="005014B0" w:rsidRDefault="00714060" w:rsidP="005014B0">
            <w:pPr>
              <w:rPr>
                <w:rFonts w:ascii="Arial" w:hAnsi="Arial"/>
              </w:rPr>
            </w:pPr>
          </w:p>
        </w:tc>
        <w:tc>
          <w:tcPr>
            <w:tcW w:w="8222" w:type="dxa"/>
            <w:tcBorders>
              <w:top w:val="single" w:sz="48" w:space="0" w:color="FFFF00"/>
              <w:bottom w:val="single" w:sz="48" w:space="0" w:color="FFFF00"/>
            </w:tcBorders>
            <w:vAlign w:val="center"/>
          </w:tcPr>
          <w:p w14:paraId="4C4B0B6C" w14:textId="3022562F" w:rsidR="00714060" w:rsidRPr="005014B0" w:rsidRDefault="005014B0" w:rsidP="005014B0">
            <w:pPr>
              <w:pStyle w:val="Listenabsatz"/>
              <w:numPr>
                <w:ilvl w:val="0"/>
                <w:numId w:val="1"/>
              </w:numPr>
              <w:ind w:left="355"/>
              <w:rPr>
                <w:rFonts w:ascii="Arial" w:hAnsi="Arial"/>
              </w:rPr>
            </w:pPr>
            <w:r w:rsidRPr="005014B0">
              <w:rPr>
                <w:rFonts w:ascii="Arial" w:hAnsi="Arial"/>
              </w:rPr>
              <w:t xml:space="preserve">Nach Abschluss der Arbeiten, hat der alleinarbeitende Beschäftigte sich bei vorhergegangener Anmeldung </w:t>
            </w:r>
            <w:r>
              <w:rPr>
                <w:rFonts w:ascii="Arial" w:hAnsi="Arial"/>
              </w:rPr>
              <w:t xml:space="preserve">(Siehe: </w:t>
            </w:r>
            <w:r w:rsidRPr="005014B0">
              <w:rPr>
                <w:rFonts w:ascii="Arial" w:hAnsi="Arial"/>
              </w:rPr>
              <w:t>Verhalten bei Unregelmäßigkeiten</w:t>
            </w:r>
            <w:r>
              <w:rPr>
                <w:rFonts w:ascii="Arial" w:hAnsi="Arial"/>
              </w:rPr>
              <w:t>)</w:t>
            </w:r>
            <w:r w:rsidRPr="005014B0">
              <w:rPr>
                <w:rFonts w:ascii="Arial" w:hAnsi="Arial"/>
              </w:rPr>
              <w:t xml:space="preserve"> beim Anlagenverantwortlichen, Anlagenbetreiber oder der zentral besetzten Stelle abzumelden.</w:t>
            </w:r>
          </w:p>
        </w:tc>
        <w:tc>
          <w:tcPr>
            <w:tcW w:w="1245" w:type="dxa"/>
            <w:gridSpan w:val="2"/>
            <w:tcBorders>
              <w:top w:val="single" w:sz="48" w:space="0" w:color="FFFF00"/>
              <w:bottom w:val="single" w:sz="48" w:space="0" w:color="FFFF00"/>
              <w:right w:val="single" w:sz="48" w:space="0" w:color="FFFF00"/>
            </w:tcBorders>
            <w:vAlign w:val="center"/>
          </w:tcPr>
          <w:p w14:paraId="76020AFE" w14:textId="77777777" w:rsidR="00714060" w:rsidRPr="00443CAA" w:rsidRDefault="00714060" w:rsidP="00600C80">
            <w:pPr>
              <w:jc w:val="center"/>
              <w:rPr>
                <w:rFonts w:ascii="Arial" w:hAnsi="Arial" w:cs="Arial"/>
              </w:rPr>
            </w:pPr>
          </w:p>
        </w:tc>
      </w:tr>
      <w:tr w:rsidR="00443CAA" w:rsidRPr="00443CAA" w14:paraId="3840E0FB" w14:textId="77777777" w:rsidTr="003835DD">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8" w:type="dxa"/>
            <w:gridSpan w:val="2"/>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39"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4"/>
      <w:footerReference w:type="default" r:id="rId15"/>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A6160" w14:textId="77777777" w:rsidR="00815345" w:rsidRDefault="00815345">
      <w:r>
        <w:separator/>
      </w:r>
    </w:p>
  </w:endnote>
  <w:endnote w:type="continuationSeparator" w:id="0">
    <w:p w14:paraId="5727195C" w14:textId="77777777" w:rsidR="00815345" w:rsidRDefault="0081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E63A52" w14:paraId="7C0C93F9" w14:textId="77777777" w:rsidTr="00933226">
      <w:tc>
        <w:tcPr>
          <w:tcW w:w="1701" w:type="dxa"/>
          <w:vAlign w:val="center"/>
        </w:tcPr>
        <w:p w14:paraId="256924EC" w14:textId="77777777" w:rsidR="00443CAA" w:rsidRPr="00E63A52" w:rsidRDefault="00443CAA" w:rsidP="00933226">
          <w:pPr>
            <w:pStyle w:val="Fuzeile"/>
            <w:ind w:left="100" w:right="-83" w:hanging="100"/>
            <w:rPr>
              <w:rFonts w:ascii="Arial" w:hAnsi="Arial" w:cs="Arial"/>
              <w:sz w:val="16"/>
              <w:szCs w:val="16"/>
            </w:rPr>
          </w:pPr>
          <w:r w:rsidRPr="00E63A52">
            <w:rPr>
              <w:rFonts w:ascii="Arial" w:hAnsi="Arial" w:cs="Arial"/>
              <w:sz w:val="16"/>
              <w:szCs w:val="16"/>
            </w:rPr>
            <w:t>Ausgabe/Revision:</w:t>
          </w:r>
        </w:p>
      </w:tc>
      <w:tc>
        <w:tcPr>
          <w:tcW w:w="1305" w:type="dxa"/>
          <w:vAlign w:val="center"/>
        </w:tcPr>
        <w:p w14:paraId="4DBA4B33" w14:textId="77777777" w:rsidR="00443CAA" w:rsidRPr="00E63A52" w:rsidRDefault="00443CAA" w:rsidP="00443CAA">
          <w:pPr>
            <w:pStyle w:val="Fuzeile"/>
            <w:jc w:val="center"/>
            <w:rPr>
              <w:rFonts w:ascii="Arial" w:hAnsi="Arial" w:cs="Arial"/>
              <w:sz w:val="16"/>
              <w:szCs w:val="16"/>
            </w:rPr>
          </w:pPr>
          <w:r w:rsidRPr="00E63A52">
            <w:rPr>
              <w:rFonts w:ascii="Arial" w:hAnsi="Arial" w:cs="Arial"/>
              <w:sz w:val="16"/>
              <w:szCs w:val="16"/>
            </w:rPr>
            <w:t>0</w:t>
          </w:r>
        </w:p>
      </w:tc>
      <w:tc>
        <w:tcPr>
          <w:tcW w:w="1306" w:type="dxa"/>
          <w:vAlign w:val="center"/>
        </w:tcPr>
        <w:p w14:paraId="013258D8" w14:textId="1ADE1FA0" w:rsidR="00443CAA" w:rsidRPr="00E63A52"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E63A52" w:rsidRDefault="00443CAA" w:rsidP="00443CAA">
          <w:pPr>
            <w:pStyle w:val="Fuzeile"/>
            <w:jc w:val="center"/>
            <w:rPr>
              <w:rFonts w:ascii="Arial" w:hAnsi="Arial" w:cs="Arial"/>
              <w:sz w:val="16"/>
              <w:szCs w:val="16"/>
            </w:rPr>
          </w:pPr>
        </w:p>
      </w:tc>
      <w:tc>
        <w:tcPr>
          <w:tcW w:w="1306" w:type="dxa"/>
        </w:tcPr>
        <w:p w14:paraId="6C8FF1DD" w14:textId="77777777" w:rsidR="00443CAA" w:rsidRPr="00E63A52" w:rsidRDefault="00443CAA" w:rsidP="00443CAA">
          <w:pPr>
            <w:pStyle w:val="Fuzeile"/>
            <w:rPr>
              <w:rFonts w:ascii="Arial" w:hAnsi="Arial" w:cs="Arial"/>
              <w:sz w:val="16"/>
              <w:szCs w:val="16"/>
            </w:rPr>
          </w:pPr>
        </w:p>
      </w:tc>
      <w:tc>
        <w:tcPr>
          <w:tcW w:w="1305" w:type="dxa"/>
          <w:vAlign w:val="center"/>
        </w:tcPr>
        <w:p w14:paraId="693E9D0F" w14:textId="77777777" w:rsidR="00443CAA" w:rsidRPr="00E63A52" w:rsidRDefault="00443CAA" w:rsidP="00443CAA">
          <w:pPr>
            <w:pStyle w:val="Fuzeile"/>
            <w:rPr>
              <w:rFonts w:ascii="Arial" w:hAnsi="Arial" w:cs="Arial"/>
              <w:sz w:val="16"/>
              <w:szCs w:val="16"/>
            </w:rPr>
          </w:pPr>
        </w:p>
      </w:tc>
      <w:tc>
        <w:tcPr>
          <w:tcW w:w="1306" w:type="dxa"/>
        </w:tcPr>
        <w:p w14:paraId="221C2716" w14:textId="77777777" w:rsidR="00443CAA" w:rsidRPr="00E63A52" w:rsidRDefault="00443CAA" w:rsidP="00443CAA">
          <w:pPr>
            <w:pStyle w:val="Fuzeile"/>
            <w:rPr>
              <w:rFonts w:ascii="Arial" w:hAnsi="Arial" w:cs="Arial"/>
              <w:sz w:val="16"/>
              <w:szCs w:val="16"/>
            </w:rPr>
          </w:pPr>
          <w:r w:rsidRPr="00E63A52">
            <w:rPr>
              <w:rFonts w:ascii="Arial" w:hAnsi="Arial" w:cs="Arial"/>
              <w:sz w:val="16"/>
              <w:szCs w:val="16"/>
            </w:rPr>
            <w:t>Seite:</w:t>
          </w:r>
        </w:p>
      </w:tc>
      <w:tc>
        <w:tcPr>
          <w:tcW w:w="1239" w:type="dxa"/>
          <w:vAlign w:val="center"/>
        </w:tcPr>
        <w:p w14:paraId="2D143A47" w14:textId="77777777" w:rsidR="00443CAA" w:rsidRPr="00E63A52" w:rsidRDefault="00443CAA" w:rsidP="00443CAA">
          <w:pPr>
            <w:pStyle w:val="Fuzeile"/>
            <w:rPr>
              <w:rFonts w:ascii="Arial" w:hAnsi="Arial" w:cs="Arial"/>
              <w:sz w:val="16"/>
              <w:szCs w:val="16"/>
            </w:rPr>
          </w:pPr>
          <w:r w:rsidRPr="00E63A52">
            <w:rPr>
              <w:rFonts w:ascii="Arial" w:hAnsi="Arial" w:cs="Arial"/>
              <w:sz w:val="16"/>
              <w:szCs w:val="16"/>
            </w:rPr>
            <w:fldChar w:fldCharType="begin"/>
          </w:r>
          <w:r w:rsidRPr="00E63A52">
            <w:rPr>
              <w:rFonts w:ascii="Arial" w:hAnsi="Arial" w:cs="Arial"/>
              <w:sz w:val="16"/>
              <w:szCs w:val="16"/>
            </w:rPr>
            <w:instrText xml:space="preserve"> PAGE  \* Arabic  \* MERGEFORMAT </w:instrText>
          </w:r>
          <w:r w:rsidRPr="00E63A52">
            <w:rPr>
              <w:rFonts w:ascii="Arial" w:hAnsi="Arial" w:cs="Arial"/>
              <w:sz w:val="16"/>
              <w:szCs w:val="16"/>
            </w:rPr>
            <w:fldChar w:fldCharType="separate"/>
          </w:r>
          <w:r w:rsidR="001B4A5D" w:rsidRPr="00E63A52">
            <w:rPr>
              <w:rFonts w:ascii="Arial" w:hAnsi="Arial" w:cs="Arial"/>
              <w:noProof/>
              <w:sz w:val="16"/>
              <w:szCs w:val="16"/>
            </w:rPr>
            <w:t>1</w:t>
          </w:r>
          <w:r w:rsidRPr="00E63A52">
            <w:rPr>
              <w:rFonts w:ascii="Arial" w:hAnsi="Arial" w:cs="Arial"/>
              <w:sz w:val="16"/>
              <w:szCs w:val="16"/>
            </w:rPr>
            <w:fldChar w:fldCharType="end"/>
          </w:r>
          <w:r w:rsidRPr="00E63A52">
            <w:rPr>
              <w:rFonts w:ascii="Arial" w:hAnsi="Arial" w:cs="Arial"/>
              <w:sz w:val="16"/>
              <w:szCs w:val="16"/>
            </w:rPr>
            <w:t xml:space="preserve"> von </w:t>
          </w:r>
          <w:r w:rsidRPr="00E63A52">
            <w:rPr>
              <w:rFonts w:ascii="Arial" w:hAnsi="Arial" w:cs="Arial"/>
              <w:sz w:val="16"/>
              <w:szCs w:val="16"/>
            </w:rPr>
            <w:fldChar w:fldCharType="begin"/>
          </w:r>
          <w:r w:rsidRPr="00E63A52">
            <w:rPr>
              <w:rFonts w:ascii="Arial" w:hAnsi="Arial" w:cs="Arial"/>
              <w:sz w:val="16"/>
              <w:szCs w:val="16"/>
            </w:rPr>
            <w:instrText xml:space="preserve"> NUMPAGES  \* Arabic  \* MERGEFORMAT </w:instrText>
          </w:r>
          <w:r w:rsidRPr="00E63A52">
            <w:rPr>
              <w:rFonts w:ascii="Arial" w:hAnsi="Arial" w:cs="Arial"/>
              <w:sz w:val="16"/>
              <w:szCs w:val="16"/>
            </w:rPr>
            <w:fldChar w:fldCharType="separate"/>
          </w:r>
          <w:r w:rsidR="001B4A5D" w:rsidRPr="00E63A52">
            <w:rPr>
              <w:rFonts w:ascii="Arial" w:hAnsi="Arial" w:cs="Arial"/>
              <w:noProof/>
              <w:sz w:val="16"/>
              <w:szCs w:val="16"/>
            </w:rPr>
            <w:t>1</w:t>
          </w:r>
          <w:r w:rsidRPr="00E63A52">
            <w:rPr>
              <w:rFonts w:ascii="Arial" w:hAnsi="Arial" w:cs="Arial"/>
              <w:sz w:val="16"/>
              <w:szCs w:val="16"/>
            </w:rPr>
            <w:fldChar w:fldCharType="end"/>
          </w:r>
        </w:p>
      </w:tc>
    </w:tr>
    <w:tr w:rsidR="00443CAA" w:rsidRPr="00E63A52" w14:paraId="21F324A4" w14:textId="77777777" w:rsidTr="00933226">
      <w:trPr>
        <w:trHeight w:val="228"/>
      </w:trPr>
      <w:tc>
        <w:tcPr>
          <w:tcW w:w="1701" w:type="dxa"/>
          <w:vAlign w:val="center"/>
        </w:tcPr>
        <w:p w14:paraId="0995C407" w14:textId="77777777" w:rsidR="00443CAA" w:rsidRPr="00E63A52" w:rsidRDefault="00443CAA" w:rsidP="00443CAA">
          <w:pPr>
            <w:pStyle w:val="Fuzeile"/>
            <w:rPr>
              <w:rFonts w:ascii="Arial" w:hAnsi="Arial" w:cs="Arial"/>
              <w:sz w:val="16"/>
              <w:szCs w:val="16"/>
            </w:rPr>
          </w:pPr>
          <w:r w:rsidRPr="00E63A52">
            <w:rPr>
              <w:rFonts w:ascii="Arial" w:hAnsi="Arial" w:cs="Arial"/>
              <w:sz w:val="16"/>
              <w:szCs w:val="16"/>
            </w:rPr>
            <w:t>Datum:</w:t>
          </w:r>
        </w:p>
      </w:tc>
      <w:tc>
        <w:tcPr>
          <w:tcW w:w="1305" w:type="dxa"/>
          <w:vAlign w:val="center"/>
        </w:tcPr>
        <w:p w14:paraId="518DEABA" w14:textId="61681586" w:rsidR="00443CAA" w:rsidRPr="00E63A52" w:rsidRDefault="00E63A52" w:rsidP="00443CAA">
          <w:pPr>
            <w:pStyle w:val="Fuzeile"/>
            <w:rPr>
              <w:rFonts w:ascii="Arial" w:hAnsi="Arial" w:cs="Arial"/>
              <w:sz w:val="16"/>
              <w:szCs w:val="16"/>
            </w:rPr>
          </w:pPr>
          <w:r>
            <w:rPr>
              <w:rFonts w:ascii="Arial" w:hAnsi="Arial" w:cs="Arial"/>
              <w:sz w:val="16"/>
              <w:szCs w:val="16"/>
            </w:rPr>
            <w:t>01.01.2023</w:t>
          </w:r>
        </w:p>
      </w:tc>
      <w:tc>
        <w:tcPr>
          <w:tcW w:w="1306" w:type="dxa"/>
          <w:vAlign w:val="center"/>
        </w:tcPr>
        <w:p w14:paraId="6A108B5B" w14:textId="566FEC67" w:rsidR="00443CAA" w:rsidRPr="00E63A52" w:rsidRDefault="00443CAA" w:rsidP="00443CAA">
          <w:pPr>
            <w:pStyle w:val="Fuzeile"/>
            <w:rPr>
              <w:rFonts w:ascii="Arial" w:hAnsi="Arial" w:cs="Arial"/>
              <w:sz w:val="16"/>
              <w:szCs w:val="16"/>
            </w:rPr>
          </w:pPr>
        </w:p>
      </w:tc>
      <w:tc>
        <w:tcPr>
          <w:tcW w:w="1305" w:type="dxa"/>
          <w:vAlign w:val="center"/>
        </w:tcPr>
        <w:p w14:paraId="17BF0E8F" w14:textId="77777777" w:rsidR="00443CAA" w:rsidRPr="00E63A52" w:rsidRDefault="00443CAA" w:rsidP="00443CAA">
          <w:pPr>
            <w:pStyle w:val="Fuzeile"/>
            <w:rPr>
              <w:rFonts w:ascii="Arial" w:hAnsi="Arial" w:cs="Arial"/>
              <w:sz w:val="16"/>
              <w:szCs w:val="16"/>
            </w:rPr>
          </w:pPr>
        </w:p>
      </w:tc>
      <w:tc>
        <w:tcPr>
          <w:tcW w:w="1306" w:type="dxa"/>
        </w:tcPr>
        <w:p w14:paraId="179E3807" w14:textId="77777777" w:rsidR="00443CAA" w:rsidRPr="00E63A52" w:rsidRDefault="00443CAA" w:rsidP="00443CAA">
          <w:pPr>
            <w:pStyle w:val="Fuzeile"/>
            <w:rPr>
              <w:rFonts w:ascii="Arial" w:hAnsi="Arial" w:cs="Arial"/>
              <w:sz w:val="16"/>
              <w:szCs w:val="16"/>
            </w:rPr>
          </w:pPr>
        </w:p>
      </w:tc>
      <w:tc>
        <w:tcPr>
          <w:tcW w:w="1305" w:type="dxa"/>
          <w:vAlign w:val="center"/>
        </w:tcPr>
        <w:p w14:paraId="2BD8213D" w14:textId="77777777" w:rsidR="00443CAA" w:rsidRPr="00E63A52" w:rsidRDefault="00443CAA" w:rsidP="00443CAA">
          <w:pPr>
            <w:pStyle w:val="Fuzeile"/>
            <w:rPr>
              <w:rFonts w:ascii="Arial" w:hAnsi="Arial" w:cs="Arial"/>
              <w:sz w:val="16"/>
              <w:szCs w:val="16"/>
            </w:rPr>
          </w:pPr>
        </w:p>
      </w:tc>
      <w:tc>
        <w:tcPr>
          <w:tcW w:w="1306" w:type="dxa"/>
        </w:tcPr>
        <w:p w14:paraId="1D7FD995" w14:textId="77777777" w:rsidR="00443CAA" w:rsidRPr="00E63A52" w:rsidRDefault="00443CAA" w:rsidP="00443CAA">
          <w:pPr>
            <w:pStyle w:val="Fuzeile"/>
            <w:rPr>
              <w:rFonts w:ascii="Arial" w:hAnsi="Arial" w:cs="Arial"/>
              <w:sz w:val="16"/>
              <w:szCs w:val="16"/>
            </w:rPr>
          </w:pPr>
          <w:r w:rsidRPr="00E63A52">
            <w:rPr>
              <w:rFonts w:ascii="Arial" w:hAnsi="Arial" w:cs="Arial"/>
              <w:sz w:val="16"/>
              <w:szCs w:val="16"/>
            </w:rPr>
            <w:t>Gültig ab:</w:t>
          </w:r>
        </w:p>
      </w:tc>
      <w:tc>
        <w:tcPr>
          <w:tcW w:w="1239" w:type="dxa"/>
          <w:vAlign w:val="center"/>
        </w:tcPr>
        <w:p w14:paraId="4CCAFA5A" w14:textId="77777777" w:rsidR="00443CAA" w:rsidRPr="00E63A52" w:rsidRDefault="00443CAA" w:rsidP="00443CAA">
          <w:pPr>
            <w:pStyle w:val="Fuzeile"/>
            <w:rPr>
              <w:rFonts w:ascii="Arial" w:hAnsi="Arial" w:cs="Arial"/>
              <w:sz w:val="16"/>
              <w:szCs w:val="16"/>
            </w:rPr>
          </w:pPr>
        </w:p>
      </w:tc>
    </w:tr>
    <w:tr w:rsidR="00443CAA" w:rsidRPr="00E63A52" w14:paraId="17470FF6" w14:textId="77777777" w:rsidTr="00933226">
      <w:tc>
        <w:tcPr>
          <w:tcW w:w="1701" w:type="dxa"/>
          <w:vAlign w:val="center"/>
        </w:tcPr>
        <w:p w14:paraId="07D1682C" w14:textId="77777777" w:rsidR="00443CAA" w:rsidRPr="00E63A52" w:rsidRDefault="00443CAA" w:rsidP="00443CAA">
          <w:pPr>
            <w:pStyle w:val="Fuzeile"/>
            <w:rPr>
              <w:rFonts w:ascii="Arial" w:hAnsi="Arial" w:cs="Arial"/>
              <w:sz w:val="16"/>
              <w:szCs w:val="16"/>
            </w:rPr>
          </w:pPr>
          <w:r w:rsidRPr="00E63A52">
            <w:rPr>
              <w:rFonts w:ascii="Arial" w:hAnsi="Arial" w:cs="Arial"/>
              <w:sz w:val="16"/>
              <w:szCs w:val="16"/>
            </w:rPr>
            <w:t>Erstellt/geändert:</w:t>
          </w:r>
        </w:p>
      </w:tc>
      <w:tc>
        <w:tcPr>
          <w:tcW w:w="1305" w:type="dxa"/>
          <w:vAlign w:val="center"/>
        </w:tcPr>
        <w:p w14:paraId="07960321" w14:textId="2C58C2B0" w:rsidR="00443CAA" w:rsidRPr="00E63A52" w:rsidRDefault="00443CAA" w:rsidP="00443CAA">
          <w:pPr>
            <w:pStyle w:val="Fuzeile"/>
            <w:rPr>
              <w:rFonts w:ascii="Arial" w:hAnsi="Arial" w:cs="Arial"/>
              <w:sz w:val="16"/>
              <w:szCs w:val="16"/>
            </w:rPr>
          </w:pPr>
          <w:r w:rsidRPr="00E63A52">
            <w:rPr>
              <w:rFonts w:ascii="Arial" w:hAnsi="Arial" w:cs="Arial"/>
              <w:sz w:val="16"/>
              <w:szCs w:val="16"/>
            </w:rPr>
            <w:t>R.O.E GmbH</w:t>
          </w:r>
        </w:p>
      </w:tc>
      <w:tc>
        <w:tcPr>
          <w:tcW w:w="1306" w:type="dxa"/>
          <w:vAlign w:val="center"/>
        </w:tcPr>
        <w:p w14:paraId="021BC65D" w14:textId="1ECD1CDD" w:rsidR="00443CAA" w:rsidRPr="00E63A52" w:rsidRDefault="00443CAA" w:rsidP="00443CAA">
          <w:pPr>
            <w:pStyle w:val="Fuzeile"/>
            <w:rPr>
              <w:rFonts w:ascii="Arial" w:hAnsi="Arial" w:cs="Arial"/>
              <w:sz w:val="16"/>
              <w:szCs w:val="16"/>
            </w:rPr>
          </w:pPr>
        </w:p>
      </w:tc>
      <w:tc>
        <w:tcPr>
          <w:tcW w:w="1305" w:type="dxa"/>
          <w:vAlign w:val="center"/>
        </w:tcPr>
        <w:p w14:paraId="7E9580B3" w14:textId="77777777" w:rsidR="00443CAA" w:rsidRPr="00E63A52" w:rsidRDefault="00443CAA" w:rsidP="00443CAA">
          <w:pPr>
            <w:pStyle w:val="Fuzeile"/>
            <w:rPr>
              <w:rFonts w:ascii="Arial" w:hAnsi="Arial" w:cs="Arial"/>
              <w:sz w:val="16"/>
              <w:szCs w:val="16"/>
            </w:rPr>
          </w:pPr>
        </w:p>
      </w:tc>
      <w:tc>
        <w:tcPr>
          <w:tcW w:w="1306" w:type="dxa"/>
        </w:tcPr>
        <w:p w14:paraId="48774598" w14:textId="77777777" w:rsidR="00443CAA" w:rsidRPr="00E63A52" w:rsidRDefault="00443CAA" w:rsidP="00443CAA">
          <w:pPr>
            <w:pStyle w:val="Fuzeile"/>
            <w:rPr>
              <w:rFonts w:ascii="Arial" w:hAnsi="Arial" w:cs="Arial"/>
              <w:sz w:val="16"/>
              <w:szCs w:val="16"/>
            </w:rPr>
          </w:pPr>
        </w:p>
      </w:tc>
      <w:tc>
        <w:tcPr>
          <w:tcW w:w="1305" w:type="dxa"/>
          <w:vAlign w:val="center"/>
        </w:tcPr>
        <w:p w14:paraId="22B5BEA6" w14:textId="77777777" w:rsidR="00443CAA" w:rsidRPr="00E63A52"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E63A52" w:rsidRDefault="00443CAA" w:rsidP="00443CAA">
          <w:pPr>
            <w:pStyle w:val="Fuzeile"/>
            <w:rPr>
              <w:rFonts w:ascii="Arial" w:hAnsi="Arial" w:cs="Arial"/>
              <w:sz w:val="16"/>
              <w:szCs w:val="16"/>
            </w:rPr>
          </w:pPr>
        </w:p>
      </w:tc>
      <w:tc>
        <w:tcPr>
          <w:tcW w:w="1239" w:type="dxa"/>
          <w:vAlign w:val="center"/>
        </w:tcPr>
        <w:p w14:paraId="3D58EB48" w14:textId="77777777" w:rsidR="00443CAA" w:rsidRPr="00E63A52" w:rsidRDefault="00443CAA" w:rsidP="00443CAA">
          <w:pPr>
            <w:pStyle w:val="Fuzeile"/>
            <w:rPr>
              <w:rFonts w:ascii="Arial" w:hAnsi="Arial" w:cs="Arial"/>
              <w:sz w:val="16"/>
              <w:szCs w:val="16"/>
            </w:rPr>
          </w:pPr>
        </w:p>
      </w:tc>
    </w:tr>
    <w:tr w:rsidR="00443CAA" w:rsidRPr="00E63A52" w14:paraId="65578FDB" w14:textId="77777777" w:rsidTr="00933226">
      <w:tc>
        <w:tcPr>
          <w:tcW w:w="1701" w:type="dxa"/>
          <w:vAlign w:val="center"/>
        </w:tcPr>
        <w:p w14:paraId="1C3C0BF0" w14:textId="77777777" w:rsidR="00443CAA" w:rsidRPr="00E63A52" w:rsidRDefault="00443CAA" w:rsidP="00443CAA">
          <w:pPr>
            <w:pStyle w:val="Fuzeile"/>
            <w:rPr>
              <w:rFonts w:ascii="Arial" w:hAnsi="Arial" w:cs="Arial"/>
              <w:sz w:val="16"/>
              <w:szCs w:val="16"/>
            </w:rPr>
          </w:pPr>
          <w:r w:rsidRPr="00E63A52">
            <w:rPr>
              <w:rFonts w:ascii="Arial" w:hAnsi="Arial" w:cs="Arial"/>
              <w:sz w:val="16"/>
              <w:szCs w:val="16"/>
            </w:rPr>
            <w:t>Genehmigt:</w:t>
          </w:r>
        </w:p>
      </w:tc>
      <w:tc>
        <w:tcPr>
          <w:tcW w:w="1305" w:type="dxa"/>
          <w:vAlign w:val="center"/>
        </w:tcPr>
        <w:p w14:paraId="46A2B92C" w14:textId="3691A821" w:rsidR="00443CAA" w:rsidRPr="00E63A52" w:rsidRDefault="00443CAA" w:rsidP="00443CAA">
          <w:pPr>
            <w:pStyle w:val="Fuzeile"/>
            <w:rPr>
              <w:rFonts w:ascii="Arial" w:hAnsi="Arial" w:cs="Arial"/>
              <w:sz w:val="16"/>
              <w:szCs w:val="16"/>
            </w:rPr>
          </w:pPr>
        </w:p>
      </w:tc>
      <w:tc>
        <w:tcPr>
          <w:tcW w:w="1306" w:type="dxa"/>
          <w:vAlign w:val="center"/>
        </w:tcPr>
        <w:p w14:paraId="7593E4B7" w14:textId="77777777" w:rsidR="00443CAA" w:rsidRPr="00E63A52" w:rsidRDefault="00443CAA" w:rsidP="00443CAA">
          <w:pPr>
            <w:pStyle w:val="Fuzeile"/>
            <w:rPr>
              <w:rFonts w:ascii="Arial" w:hAnsi="Arial" w:cs="Arial"/>
              <w:sz w:val="16"/>
              <w:szCs w:val="16"/>
            </w:rPr>
          </w:pPr>
        </w:p>
      </w:tc>
      <w:tc>
        <w:tcPr>
          <w:tcW w:w="1305" w:type="dxa"/>
          <w:vAlign w:val="center"/>
        </w:tcPr>
        <w:p w14:paraId="45BA35E5" w14:textId="77777777" w:rsidR="00443CAA" w:rsidRPr="00E63A52" w:rsidRDefault="00443CAA" w:rsidP="00443CAA">
          <w:pPr>
            <w:pStyle w:val="Fuzeile"/>
            <w:rPr>
              <w:rFonts w:ascii="Arial" w:hAnsi="Arial" w:cs="Arial"/>
              <w:sz w:val="16"/>
              <w:szCs w:val="16"/>
            </w:rPr>
          </w:pPr>
        </w:p>
      </w:tc>
      <w:tc>
        <w:tcPr>
          <w:tcW w:w="1306" w:type="dxa"/>
        </w:tcPr>
        <w:p w14:paraId="13B25DF2" w14:textId="77777777" w:rsidR="00443CAA" w:rsidRPr="00E63A52" w:rsidRDefault="00443CAA" w:rsidP="00443CAA">
          <w:pPr>
            <w:pStyle w:val="Fuzeile"/>
            <w:rPr>
              <w:rFonts w:ascii="Arial" w:hAnsi="Arial" w:cs="Arial"/>
              <w:sz w:val="16"/>
              <w:szCs w:val="16"/>
            </w:rPr>
          </w:pPr>
        </w:p>
      </w:tc>
      <w:tc>
        <w:tcPr>
          <w:tcW w:w="1305" w:type="dxa"/>
          <w:vAlign w:val="center"/>
        </w:tcPr>
        <w:p w14:paraId="3CCAD8E4" w14:textId="77777777" w:rsidR="00443CAA" w:rsidRPr="00E63A52"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E63A52" w:rsidRDefault="00443CAA" w:rsidP="00443CAA">
          <w:pPr>
            <w:pStyle w:val="Fuzeile"/>
            <w:rPr>
              <w:rFonts w:ascii="Arial" w:hAnsi="Arial" w:cs="Arial"/>
              <w:sz w:val="16"/>
              <w:szCs w:val="16"/>
            </w:rPr>
          </w:pPr>
        </w:p>
      </w:tc>
      <w:tc>
        <w:tcPr>
          <w:tcW w:w="1239" w:type="dxa"/>
          <w:vAlign w:val="center"/>
        </w:tcPr>
        <w:p w14:paraId="1B9CB1A4" w14:textId="77777777" w:rsidR="00443CAA" w:rsidRPr="00E63A52"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A5073" w14:textId="77777777" w:rsidR="00815345" w:rsidRDefault="00815345">
      <w:r>
        <w:separator/>
      </w:r>
    </w:p>
  </w:footnote>
  <w:footnote w:type="continuationSeparator" w:id="0">
    <w:p w14:paraId="05822705" w14:textId="77777777" w:rsidR="00815345" w:rsidRDefault="0081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bullet"/>
      <w:lvlText w:val=""/>
      <w:lvlJc w:val="left"/>
      <w:pPr>
        <w:tabs>
          <w:tab w:val="num" w:pos="360"/>
        </w:tabs>
        <w:ind w:left="284" w:hanging="284"/>
      </w:pPr>
      <w:rPr>
        <w:rFonts w:ascii="Symbol" w:hAnsi="Symbol" w:hint="default"/>
        <w:sz w:val="20"/>
        <w:szCs w:val="20"/>
      </w:rPr>
    </w:lvl>
  </w:abstractNum>
  <w:abstractNum w:abstractNumId="1"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B7C1193"/>
    <w:multiLevelType w:val="hybridMultilevel"/>
    <w:tmpl w:val="87AE85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3E7D12A6"/>
    <w:multiLevelType w:val="singleLevel"/>
    <w:tmpl w:val="26225EF6"/>
    <w:lvl w:ilvl="0">
      <w:start w:val="1"/>
      <w:numFmt w:val="decimal"/>
      <w:lvlText w:val="%1."/>
      <w:lvlJc w:val="left"/>
      <w:pPr>
        <w:tabs>
          <w:tab w:val="num" w:pos="360"/>
        </w:tabs>
        <w:ind w:left="360" w:hanging="360"/>
      </w:pPr>
      <w:rPr>
        <w:b w:val="0"/>
      </w:rPr>
    </w:lvl>
  </w:abstractNum>
  <w:abstractNum w:abstractNumId="13"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2F53922"/>
    <w:multiLevelType w:val="hybridMultilevel"/>
    <w:tmpl w:val="2AD812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F42FF8"/>
    <w:multiLevelType w:val="hybridMultilevel"/>
    <w:tmpl w:val="18804694"/>
    <w:lvl w:ilvl="0" w:tplc="14E608C2">
      <w:start w:val="1"/>
      <w:numFmt w:val="bullet"/>
      <w:lvlText w:val=""/>
      <w:lvlJc w:val="left"/>
      <w:pPr>
        <w:tabs>
          <w:tab w:val="num" w:pos="720"/>
        </w:tabs>
        <w:ind w:left="720" w:hanging="360"/>
      </w:pPr>
      <w:rPr>
        <w:rFonts w:ascii="Wingdings" w:hAnsi="Wingdings" w:hint="default"/>
      </w:rPr>
    </w:lvl>
    <w:lvl w:ilvl="1" w:tplc="4C5A77A4" w:tentative="1">
      <w:start w:val="1"/>
      <w:numFmt w:val="bullet"/>
      <w:lvlText w:val="o"/>
      <w:lvlJc w:val="left"/>
      <w:pPr>
        <w:tabs>
          <w:tab w:val="num" w:pos="1440"/>
        </w:tabs>
        <w:ind w:left="1440" w:hanging="360"/>
      </w:pPr>
      <w:rPr>
        <w:rFonts w:ascii="Courier New" w:hAnsi="Courier New" w:hint="default"/>
      </w:rPr>
    </w:lvl>
    <w:lvl w:ilvl="2" w:tplc="2898C796" w:tentative="1">
      <w:start w:val="1"/>
      <w:numFmt w:val="bullet"/>
      <w:lvlText w:val=""/>
      <w:lvlJc w:val="left"/>
      <w:pPr>
        <w:tabs>
          <w:tab w:val="num" w:pos="2160"/>
        </w:tabs>
        <w:ind w:left="2160" w:hanging="360"/>
      </w:pPr>
      <w:rPr>
        <w:rFonts w:ascii="Wingdings" w:hAnsi="Wingdings" w:hint="default"/>
      </w:rPr>
    </w:lvl>
    <w:lvl w:ilvl="3" w:tplc="7ADCDE94" w:tentative="1">
      <w:start w:val="1"/>
      <w:numFmt w:val="bullet"/>
      <w:lvlText w:val=""/>
      <w:lvlJc w:val="left"/>
      <w:pPr>
        <w:tabs>
          <w:tab w:val="num" w:pos="2880"/>
        </w:tabs>
        <w:ind w:left="2880" w:hanging="360"/>
      </w:pPr>
      <w:rPr>
        <w:rFonts w:ascii="Symbol" w:hAnsi="Symbol" w:hint="default"/>
      </w:rPr>
    </w:lvl>
    <w:lvl w:ilvl="4" w:tplc="7EA060DC" w:tentative="1">
      <w:start w:val="1"/>
      <w:numFmt w:val="bullet"/>
      <w:lvlText w:val="o"/>
      <w:lvlJc w:val="left"/>
      <w:pPr>
        <w:tabs>
          <w:tab w:val="num" w:pos="3600"/>
        </w:tabs>
        <w:ind w:left="3600" w:hanging="360"/>
      </w:pPr>
      <w:rPr>
        <w:rFonts w:ascii="Courier New" w:hAnsi="Courier New" w:hint="default"/>
      </w:rPr>
    </w:lvl>
    <w:lvl w:ilvl="5" w:tplc="31A60608" w:tentative="1">
      <w:start w:val="1"/>
      <w:numFmt w:val="bullet"/>
      <w:lvlText w:val=""/>
      <w:lvlJc w:val="left"/>
      <w:pPr>
        <w:tabs>
          <w:tab w:val="num" w:pos="4320"/>
        </w:tabs>
        <w:ind w:left="4320" w:hanging="360"/>
      </w:pPr>
      <w:rPr>
        <w:rFonts w:ascii="Wingdings" w:hAnsi="Wingdings" w:hint="default"/>
      </w:rPr>
    </w:lvl>
    <w:lvl w:ilvl="6" w:tplc="CA6C2E84" w:tentative="1">
      <w:start w:val="1"/>
      <w:numFmt w:val="bullet"/>
      <w:lvlText w:val=""/>
      <w:lvlJc w:val="left"/>
      <w:pPr>
        <w:tabs>
          <w:tab w:val="num" w:pos="5040"/>
        </w:tabs>
        <w:ind w:left="5040" w:hanging="360"/>
      </w:pPr>
      <w:rPr>
        <w:rFonts w:ascii="Symbol" w:hAnsi="Symbol" w:hint="default"/>
      </w:rPr>
    </w:lvl>
    <w:lvl w:ilvl="7" w:tplc="E5441482" w:tentative="1">
      <w:start w:val="1"/>
      <w:numFmt w:val="bullet"/>
      <w:lvlText w:val="o"/>
      <w:lvlJc w:val="left"/>
      <w:pPr>
        <w:tabs>
          <w:tab w:val="num" w:pos="5760"/>
        </w:tabs>
        <w:ind w:left="5760" w:hanging="360"/>
      </w:pPr>
      <w:rPr>
        <w:rFonts w:ascii="Courier New" w:hAnsi="Courier New" w:hint="default"/>
      </w:rPr>
    </w:lvl>
    <w:lvl w:ilvl="8" w:tplc="09823E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0799F"/>
    <w:multiLevelType w:val="hybridMultilevel"/>
    <w:tmpl w:val="529A650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2790E1D"/>
    <w:multiLevelType w:val="hybridMultilevel"/>
    <w:tmpl w:val="4000CB84"/>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15:restartNumberingAfterBreak="0">
    <w:nsid w:val="64E5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abstractNum w:abstractNumId="22"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abstractNum w:abstractNumId="23" w15:restartNumberingAfterBreak="0">
    <w:nsid w:val="70FD7685"/>
    <w:multiLevelType w:val="hybridMultilevel"/>
    <w:tmpl w:val="27E85D3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2024933393">
    <w:abstractNumId w:val="16"/>
  </w:num>
  <w:num w:numId="2" w16cid:durableId="1420057689">
    <w:abstractNumId w:val="3"/>
  </w:num>
  <w:num w:numId="3" w16cid:durableId="514852678">
    <w:abstractNumId w:val="1"/>
  </w:num>
  <w:num w:numId="4" w16cid:durableId="1186362650">
    <w:abstractNumId w:val="10"/>
  </w:num>
  <w:num w:numId="5" w16cid:durableId="173034844">
    <w:abstractNumId w:val="2"/>
  </w:num>
  <w:num w:numId="6" w16cid:durableId="1142382650">
    <w:abstractNumId w:val="11"/>
  </w:num>
  <w:num w:numId="7" w16cid:durableId="161706648">
    <w:abstractNumId w:val="6"/>
  </w:num>
  <w:num w:numId="8" w16cid:durableId="498236178">
    <w:abstractNumId w:val="5"/>
  </w:num>
  <w:num w:numId="9" w16cid:durableId="485896561">
    <w:abstractNumId w:val="9"/>
  </w:num>
  <w:num w:numId="10" w16cid:durableId="1569343454">
    <w:abstractNumId w:val="7"/>
  </w:num>
  <w:num w:numId="11" w16cid:durableId="514423481">
    <w:abstractNumId w:val="14"/>
  </w:num>
  <w:num w:numId="12" w16cid:durableId="1678119641">
    <w:abstractNumId w:val="13"/>
  </w:num>
  <w:num w:numId="13" w16cid:durableId="266350479">
    <w:abstractNumId w:val="21"/>
  </w:num>
  <w:num w:numId="14" w16cid:durableId="1667128730">
    <w:abstractNumId w:val="23"/>
  </w:num>
  <w:num w:numId="15" w16cid:durableId="1419256794">
    <w:abstractNumId w:val="19"/>
  </w:num>
  <w:num w:numId="16" w16cid:durableId="2075665875">
    <w:abstractNumId w:val="4"/>
  </w:num>
  <w:num w:numId="17" w16cid:durableId="2010860906">
    <w:abstractNumId w:val="8"/>
  </w:num>
  <w:num w:numId="18" w16cid:durableId="38863476">
    <w:abstractNumId w:val="17"/>
  </w:num>
  <w:num w:numId="19" w16cid:durableId="331035702">
    <w:abstractNumId w:val="20"/>
  </w:num>
  <w:num w:numId="20" w16cid:durableId="1439788969">
    <w:abstractNumId w:val="22"/>
  </w:num>
  <w:num w:numId="21" w16cid:durableId="1004742141">
    <w:abstractNumId w:val="18"/>
  </w:num>
  <w:num w:numId="22" w16cid:durableId="1201822355">
    <w:abstractNumId w:val="12"/>
  </w:num>
  <w:num w:numId="23" w16cid:durableId="1795097540">
    <w:abstractNumId w:val="15"/>
  </w:num>
  <w:num w:numId="24" w16cid:durableId="10402845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5321"/>
    <w:rsid w:val="001B3D73"/>
    <w:rsid w:val="001B4A5D"/>
    <w:rsid w:val="001C0D86"/>
    <w:rsid w:val="001D13D9"/>
    <w:rsid w:val="001E7DEB"/>
    <w:rsid w:val="002010DD"/>
    <w:rsid w:val="00217DC1"/>
    <w:rsid w:val="00243A70"/>
    <w:rsid w:val="002474B6"/>
    <w:rsid w:val="00261FDE"/>
    <w:rsid w:val="002649A4"/>
    <w:rsid w:val="00267F58"/>
    <w:rsid w:val="0027021C"/>
    <w:rsid w:val="00274EB7"/>
    <w:rsid w:val="002755E7"/>
    <w:rsid w:val="00275A07"/>
    <w:rsid w:val="002779BD"/>
    <w:rsid w:val="00287AB0"/>
    <w:rsid w:val="0029097D"/>
    <w:rsid w:val="002C5823"/>
    <w:rsid w:val="002E1AA5"/>
    <w:rsid w:val="002F11B7"/>
    <w:rsid w:val="002F58E2"/>
    <w:rsid w:val="00315FAD"/>
    <w:rsid w:val="0032093B"/>
    <w:rsid w:val="00320E3B"/>
    <w:rsid w:val="00325243"/>
    <w:rsid w:val="00331BA2"/>
    <w:rsid w:val="003336C5"/>
    <w:rsid w:val="00334151"/>
    <w:rsid w:val="00337A04"/>
    <w:rsid w:val="00344B0E"/>
    <w:rsid w:val="00352656"/>
    <w:rsid w:val="00370E32"/>
    <w:rsid w:val="00371196"/>
    <w:rsid w:val="00380345"/>
    <w:rsid w:val="00380CB0"/>
    <w:rsid w:val="003835DD"/>
    <w:rsid w:val="00383E70"/>
    <w:rsid w:val="00383FCB"/>
    <w:rsid w:val="0038533C"/>
    <w:rsid w:val="003968E2"/>
    <w:rsid w:val="003A115E"/>
    <w:rsid w:val="003A40D6"/>
    <w:rsid w:val="003B385F"/>
    <w:rsid w:val="003C1133"/>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54A7E"/>
    <w:rsid w:val="0046007D"/>
    <w:rsid w:val="004607BE"/>
    <w:rsid w:val="0048689D"/>
    <w:rsid w:val="00487CD4"/>
    <w:rsid w:val="004902F9"/>
    <w:rsid w:val="00496444"/>
    <w:rsid w:val="004C1EFB"/>
    <w:rsid w:val="004D1A61"/>
    <w:rsid w:val="005014B0"/>
    <w:rsid w:val="005056D6"/>
    <w:rsid w:val="00512FEC"/>
    <w:rsid w:val="005175F8"/>
    <w:rsid w:val="00524923"/>
    <w:rsid w:val="00531C60"/>
    <w:rsid w:val="00537EFB"/>
    <w:rsid w:val="0055336F"/>
    <w:rsid w:val="00553DB4"/>
    <w:rsid w:val="00563060"/>
    <w:rsid w:val="005854D9"/>
    <w:rsid w:val="00594E62"/>
    <w:rsid w:val="005B7070"/>
    <w:rsid w:val="005E5943"/>
    <w:rsid w:val="0061606E"/>
    <w:rsid w:val="00624B08"/>
    <w:rsid w:val="006252B3"/>
    <w:rsid w:val="00632069"/>
    <w:rsid w:val="00632224"/>
    <w:rsid w:val="00634269"/>
    <w:rsid w:val="0063585E"/>
    <w:rsid w:val="00652D78"/>
    <w:rsid w:val="006637B4"/>
    <w:rsid w:val="00663A25"/>
    <w:rsid w:val="006645F6"/>
    <w:rsid w:val="00664BB9"/>
    <w:rsid w:val="00677757"/>
    <w:rsid w:val="006A0431"/>
    <w:rsid w:val="006A13A7"/>
    <w:rsid w:val="006B6E99"/>
    <w:rsid w:val="006D0237"/>
    <w:rsid w:val="006F0421"/>
    <w:rsid w:val="006F0BC6"/>
    <w:rsid w:val="006F26A6"/>
    <w:rsid w:val="006F55D9"/>
    <w:rsid w:val="00714060"/>
    <w:rsid w:val="00714F47"/>
    <w:rsid w:val="00717668"/>
    <w:rsid w:val="007206D9"/>
    <w:rsid w:val="00722AB9"/>
    <w:rsid w:val="00723F83"/>
    <w:rsid w:val="007421EA"/>
    <w:rsid w:val="00742DB8"/>
    <w:rsid w:val="00765E10"/>
    <w:rsid w:val="007879A1"/>
    <w:rsid w:val="0079017B"/>
    <w:rsid w:val="007919BE"/>
    <w:rsid w:val="007A21A8"/>
    <w:rsid w:val="007B0EBB"/>
    <w:rsid w:val="007B4821"/>
    <w:rsid w:val="007C0419"/>
    <w:rsid w:val="007D4546"/>
    <w:rsid w:val="007E6E46"/>
    <w:rsid w:val="008077FA"/>
    <w:rsid w:val="00812559"/>
    <w:rsid w:val="00815345"/>
    <w:rsid w:val="00876F01"/>
    <w:rsid w:val="00880730"/>
    <w:rsid w:val="00882E70"/>
    <w:rsid w:val="00891835"/>
    <w:rsid w:val="00893711"/>
    <w:rsid w:val="008A386C"/>
    <w:rsid w:val="008A7883"/>
    <w:rsid w:val="008B3873"/>
    <w:rsid w:val="008C3C6C"/>
    <w:rsid w:val="008C4166"/>
    <w:rsid w:val="008F19DF"/>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2909"/>
    <w:rsid w:val="00A34AB9"/>
    <w:rsid w:val="00A43341"/>
    <w:rsid w:val="00A528BB"/>
    <w:rsid w:val="00A82F91"/>
    <w:rsid w:val="00A91FF0"/>
    <w:rsid w:val="00A92503"/>
    <w:rsid w:val="00AA11A0"/>
    <w:rsid w:val="00AA2431"/>
    <w:rsid w:val="00AB0039"/>
    <w:rsid w:val="00AC07DA"/>
    <w:rsid w:val="00AC4AC1"/>
    <w:rsid w:val="00AD458E"/>
    <w:rsid w:val="00AD5787"/>
    <w:rsid w:val="00AF09F9"/>
    <w:rsid w:val="00B12100"/>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67DFD"/>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769A5"/>
    <w:rsid w:val="00D8129C"/>
    <w:rsid w:val="00D852FF"/>
    <w:rsid w:val="00DA62F7"/>
    <w:rsid w:val="00DB2972"/>
    <w:rsid w:val="00DD2A5A"/>
    <w:rsid w:val="00DD390A"/>
    <w:rsid w:val="00DD55BF"/>
    <w:rsid w:val="00DE5765"/>
    <w:rsid w:val="00DF5058"/>
    <w:rsid w:val="00E04513"/>
    <w:rsid w:val="00E12254"/>
    <w:rsid w:val="00E12E0D"/>
    <w:rsid w:val="00E17A9F"/>
    <w:rsid w:val="00E41A8B"/>
    <w:rsid w:val="00E4448B"/>
    <w:rsid w:val="00E527E9"/>
    <w:rsid w:val="00E63A52"/>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D3022"/>
    <w:rsid w:val="00FE2B7B"/>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table" w:styleId="Tabellenraster">
    <w:name w:val="Table Grid"/>
    <w:basedOn w:val="NormaleTabelle"/>
    <w:uiPriority w:val="59"/>
    <w:rsid w:val="00714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44EF9-2CE0-8C4D-8C03-311BD72C49F3}">
  <ds:schemaRefs>
    <ds:schemaRef ds:uri="http://schemas.openxmlformats.org/officeDocument/2006/bibliography"/>
  </ds:schemaRefs>
</ds:datastoreItem>
</file>

<file path=customXml/itemProps2.xml><?xml version="1.0" encoding="utf-8"?>
<ds:datastoreItem xmlns:ds="http://schemas.openxmlformats.org/officeDocument/2006/customXml" ds:itemID="{D0B1CAA3-CFDF-4595-8046-0454EDA10BB2}">
  <ds:schemaRefs>
    <ds:schemaRef ds:uri="http://schemas.microsoft.com/sharepoint/v3/contenttype/forms"/>
  </ds:schemaRefs>
</ds:datastoreItem>
</file>

<file path=customXml/itemProps3.xml><?xml version="1.0" encoding="utf-8"?>
<ds:datastoreItem xmlns:ds="http://schemas.openxmlformats.org/officeDocument/2006/customXml" ds:itemID="{3F7E1F76-AFD4-441B-8B92-40C359588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114497-7EA3-4DCD-8BBF-63D076DCC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ROE GmbH</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5</cp:revision>
  <cp:lastPrinted>2015-12-15T14:28:00Z</cp:lastPrinted>
  <dcterms:created xsi:type="dcterms:W3CDTF">2022-08-02T14:30:00Z</dcterms:created>
  <dcterms:modified xsi:type="dcterms:W3CDTF">2022-12-06T10:28:00Z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547200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