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4BAC" w14:textId="77777777" w:rsidR="00933AC2" w:rsidRPr="00933AC2" w:rsidRDefault="00933AC2" w:rsidP="00933AC2">
      <w:pPr>
        <w:ind w:left="142"/>
        <w:jc w:val="both"/>
        <w:rPr>
          <w:b/>
          <w:noProof/>
          <w:sz w:val="22"/>
          <w:szCs w:val="22"/>
          <w:u w:val="single"/>
        </w:rPr>
      </w:pPr>
      <w:r w:rsidRPr="00933AC2">
        <w:rPr>
          <w:b/>
          <w:noProof/>
          <w:sz w:val="22"/>
          <w:szCs w:val="22"/>
          <w:u w:val="single"/>
        </w:rPr>
        <w:t>Grundlagen</w:t>
      </w:r>
    </w:p>
    <w:p w14:paraId="4BD4F8B9" w14:textId="77777777" w:rsidR="00933AC2" w:rsidRPr="00933AC2" w:rsidRDefault="00933AC2" w:rsidP="00933AC2">
      <w:pPr>
        <w:ind w:left="142"/>
        <w:jc w:val="both"/>
        <w:rPr>
          <w:noProof/>
          <w:sz w:val="22"/>
          <w:szCs w:val="22"/>
        </w:rPr>
      </w:pPr>
    </w:p>
    <w:p w14:paraId="4456B8FC" w14:textId="2EE4EFBB" w:rsidR="00933AC2" w:rsidRPr="00933AC2" w:rsidRDefault="00933AC2" w:rsidP="00933AC2">
      <w:pPr>
        <w:ind w:left="142"/>
        <w:jc w:val="both"/>
        <w:rPr>
          <w:noProof/>
          <w:sz w:val="22"/>
          <w:szCs w:val="22"/>
        </w:rPr>
      </w:pPr>
      <w:r w:rsidRPr="00933AC2">
        <w:rPr>
          <w:noProof/>
          <w:sz w:val="22"/>
          <w:szCs w:val="22"/>
        </w:rPr>
        <w:t>Fehlerstrom-Schutzeinrichtungen (RCD) sind Schutzeinrichtungen für den Schutz durch automatische Abschaltung</w:t>
      </w:r>
      <w:r w:rsidR="002A6BF6">
        <w:rPr>
          <w:noProof/>
          <w:sz w:val="22"/>
          <w:szCs w:val="22"/>
        </w:rPr>
        <w:t xml:space="preserve"> und den Zusatzschutz</w:t>
      </w:r>
      <w:r w:rsidRPr="00933AC2">
        <w:rPr>
          <w:noProof/>
          <w:sz w:val="22"/>
          <w:szCs w:val="22"/>
        </w:rPr>
        <w:t>. Sie trennen die angeschlossenen Stromkreise vom Netz, wenn über geerdete</w:t>
      </w:r>
      <w:r w:rsidR="002B7BA1">
        <w:rPr>
          <w:noProof/>
          <w:sz w:val="22"/>
          <w:szCs w:val="22"/>
        </w:rPr>
        <w:t xml:space="preserve"> und</w:t>
      </w:r>
      <w:r w:rsidRPr="00933AC2">
        <w:rPr>
          <w:noProof/>
          <w:sz w:val="22"/>
          <w:szCs w:val="22"/>
        </w:rPr>
        <w:t xml:space="preserve"> leitfähige Anlagenteile über den menschlichen Körper oder über den Schutzleiter des angeschlossenen Stromkreises ein Fehlerstrom (Differenzstrom) fließt, der den Ansprechwert (Bemessungsdifferenzstrom) der RCD übersteigt.</w:t>
      </w:r>
    </w:p>
    <w:p w14:paraId="4E0364FA" w14:textId="77777777" w:rsidR="00933AC2" w:rsidRPr="00933AC2" w:rsidRDefault="00933AC2" w:rsidP="00933AC2">
      <w:pPr>
        <w:ind w:left="142"/>
        <w:jc w:val="both"/>
        <w:rPr>
          <w:bCs/>
          <w:noProof/>
          <w:sz w:val="22"/>
          <w:szCs w:val="22"/>
        </w:rPr>
      </w:pPr>
    </w:p>
    <w:p w14:paraId="7345A4F5" w14:textId="77777777" w:rsidR="00933AC2" w:rsidRPr="00933AC2" w:rsidRDefault="00933AC2" w:rsidP="00933AC2">
      <w:pPr>
        <w:ind w:left="142"/>
        <w:jc w:val="both"/>
        <w:rPr>
          <w:noProof/>
          <w:sz w:val="22"/>
          <w:szCs w:val="22"/>
        </w:rPr>
      </w:pPr>
      <w:r w:rsidRPr="00933AC2">
        <w:rPr>
          <w:b/>
          <w:bCs/>
          <w:noProof/>
          <w:sz w:val="22"/>
          <w:szCs w:val="22"/>
        </w:rPr>
        <w:t xml:space="preserve">Wichtig: </w:t>
      </w:r>
      <w:r w:rsidRPr="00933AC2">
        <w:rPr>
          <w:bCs/>
          <w:noProof/>
          <w:sz w:val="22"/>
          <w:szCs w:val="22"/>
        </w:rPr>
        <w:t xml:space="preserve">RCDs können </w:t>
      </w:r>
      <w:r w:rsidRPr="00933AC2">
        <w:rPr>
          <w:b/>
          <w:bCs/>
          <w:noProof/>
          <w:sz w:val="22"/>
          <w:szCs w:val="22"/>
          <w:u w:val="single"/>
        </w:rPr>
        <w:t>nicht</w:t>
      </w:r>
      <w:r w:rsidRPr="00933AC2">
        <w:rPr>
          <w:bCs/>
          <w:noProof/>
          <w:sz w:val="22"/>
          <w:szCs w:val="22"/>
        </w:rPr>
        <w:t xml:space="preserve"> zwischen Fehlerströmen und betriebsmäßigen Ableitströmen unterscheiden und bewertet sie deshalb gleichermaßen. Dies kann z. B. bei Anlagen mit EMV-Filtern zu Fehlabschaltungen führen.</w:t>
      </w:r>
    </w:p>
    <w:p w14:paraId="51D6388C" w14:textId="77777777" w:rsidR="00933AC2" w:rsidRPr="00933AC2" w:rsidRDefault="00933AC2" w:rsidP="00933AC2">
      <w:pPr>
        <w:ind w:left="142"/>
        <w:jc w:val="both"/>
        <w:rPr>
          <w:noProof/>
          <w:sz w:val="22"/>
          <w:szCs w:val="22"/>
        </w:rPr>
      </w:pPr>
    </w:p>
    <w:p w14:paraId="22444248" w14:textId="77777777" w:rsidR="00933AC2" w:rsidRPr="00933AC2" w:rsidRDefault="00933AC2" w:rsidP="00933AC2">
      <w:pPr>
        <w:ind w:left="142"/>
        <w:jc w:val="both"/>
        <w:rPr>
          <w:b/>
          <w:noProof/>
          <w:sz w:val="22"/>
          <w:szCs w:val="22"/>
          <w:u w:val="single"/>
        </w:rPr>
      </w:pPr>
      <w:r w:rsidRPr="00933AC2">
        <w:rPr>
          <w:b/>
          <w:noProof/>
          <w:sz w:val="22"/>
          <w:szCs w:val="22"/>
          <w:u w:val="single"/>
        </w:rPr>
        <w:t>Funktionsweise der RCD</w:t>
      </w:r>
    </w:p>
    <w:p w14:paraId="2FAF7B74" w14:textId="77777777" w:rsidR="00933AC2" w:rsidRPr="00933AC2" w:rsidRDefault="00933AC2" w:rsidP="00933AC2">
      <w:pPr>
        <w:ind w:left="142"/>
        <w:jc w:val="both"/>
        <w:rPr>
          <w:noProof/>
          <w:sz w:val="22"/>
          <w:szCs w:val="22"/>
        </w:rPr>
      </w:pPr>
    </w:p>
    <w:p w14:paraId="35D12D7E" w14:textId="3100F04F" w:rsidR="00933AC2" w:rsidRPr="00933AC2" w:rsidRDefault="00933AC2" w:rsidP="00933AC2">
      <w:pPr>
        <w:ind w:left="142"/>
        <w:jc w:val="both"/>
        <w:rPr>
          <w:noProof/>
          <w:sz w:val="22"/>
          <w:szCs w:val="22"/>
        </w:rPr>
      </w:pPr>
      <w:r w:rsidRPr="00933AC2">
        <w:rPr>
          <w:noProof/>
          <w:sz w:val="22"/>
          <w:szCs w:val="22"/>
        </w:rPr>
        <w:t>Die aktiven Leiter, die vom Netz zu dem Verbraucher führen werden durch einen Summenstromwandler geführt. Liegt kein Fehler vor, so ist die Summe der Ströme in den Leitungen gleich null. Alle magnetischen Wechselfelder, die die Leiter umgeben, heben sich gegenseitig auf. In der Ausgangswicklung des Summenstromwandlers wird keine Spannung induziert</w:t>
      </w:r>
      <w:r w:rsidR="00914819">
        <w:rPr>
          <w:noProof/>
          <w:sz w:val="22"/>
          <w:szCs w:val="22"/>
        </w:rPr>
        <w:t xml:space="preserve"> und</w:t>
      </w:r>
      <w:r w:rsidRPr="00933AC2">
        <w:rPr>
          <w:noProof/>
          <w:sz w:val="22"/>
          <w:szCs w:val="22"/>
        </w:rPr>
        <w:t xml:space="preserve"> </w:t>
      </w:r>
      <w:r w:rsidR="00914819">
        <w:rPr>
          <w:noProof/>
          <w:sz w:val="22"/>
          <w:szCs w:val="22"/>
        </w:rPr>
        <w:t>d</w:t>
      </w:r>
      <w:r w:rsidRPr="00933AC2">
        <w:rPr>
          <w:noProof/>
          <w:sz w:val="22"/>
          <w:szCs w:val="22"/>
        </w:rPr>
        <w:t>er elektromagnetische Auslöser kann nicht auslösen.</w:t>
      </w:r>
    </w:p>
    <w:p w14:paraId="34CB1C1B" w14:textId="77777777" w:rsidR="00933AC2" w:rsidRPr="00933AC2" w:rsidRDefault="00933AC2" w:rsidP="00933AC2">
      <w:pPr>
        <w:ind w:left="142"/>
        <w:jc w:val="both"/>
        <w:rPr>
          <w:noProof/>
          <w:sz w:val="22"/>
          <w:szCs w:val="22"/>
        </w:rPr>
      </w:pPr>
    </w:p>
    <w:p w14:paraId="6F020FC6" w14:textId="77777777" w:rsidR="00933AC2" w:rsidRPr="00933AC2" w:rsidRDefault="00933AC2" w:rsidP="00933AC2">
      <w:pPr>
        <w:ind w:left="142"/>
        <w:jc w:val="both"/>
        <w:rPr>
          <w:b/>
          <w:noProof/>
          <w:sz w:val="22"/>
          <w:szCs w:val="22"/>
          <w:u w:val="single"/>
        </w:rPr>
      </w:pPr>
      <w:r w:rsidRPr="00933AC2">
        <w:rPr>
          <w:b/>
          <w:noProof/>
          <w:sz w:val="22"/>
          <w:szCs w:val="22"/>
          <w:u w:val="single"/>
        </w:rPr>
        <w:t>Funktion bei Körperschluss</w:t>
      </w:r>
    </w:p>
    <w:p w14:paraId="3D240236" w14:textId="77777777" w:rsidR="00933AC2" w:rsidRPr="00933AC2" w:rsidRDefault="00933AC2" w:rsidP="00933AC2">
      <w:pPr>
        <w:ind w:left="142"/>
        <w:jc w:val="both"/>
        <w:rPr>
          <w:noProof/>
          <w:sz w:val="22"/>
          <w:szCs w:val="22"/>
        </w:rPr>
      </w:pPr>
    </w:p>
    <w:p w14:paraId="29759F05" w14:textId="792145C7" w:rsidR="00933AC2" w:rsidRPr="00933AC2" w:rsidRDefault="00933AC2" w:rsidP="00933AC2">
      <w:pPr>
        <w:ind w:left="142"/>
        <w:jc w:val="both"/>
        <w:rPr>
          <w:noProof/>
          <w:sz w:val="22"/>
          <w:szCs w:val="22"/>
        </w:rPr>
      </w:pPr>
      <w:r w:rsidRPr="00933AC2">
        <w:rPr>
          <w:noProof/>
          <w:sz w:val="22"/>
          <w:szCs w:val="22"/>
        </w:rPr>
        <w:t>Tritt ein Erdschluss oder ein Körperschluss auf, fließt ein Teilstrom über die Erde bzw. den Schutzleiter zum Spannungserzeuger zurück. In diesem Fall ist die Summe aller Ströme ungleich null. Dadurch sind die magnetischen Wechselfelder der Leiter unterschiedlich und heben sich nicht mehr gegenseitig auf</w:t>
      </w:r>
      <w:r w:rsidR="00914819">
        <w:rPr>
          <w:noProof/>
          <w:sz w:val="22"/>
          <w:szCs w:val="22"/>
        </w:rPr>
        <w:t>.</w:t>
      </w:r>
      <w:r w:rsidRPr="00933AC2">
        <w:rPr>
          <w:noProof/>
          <w:sz w:val="22"/>
          <w:szCs w:val="22"/>
        </w:rPr>
        <w:t xml:space="preserve"> </w:t>
      </w:r>
      <w:r w:rsidR="00914819">
        <w:rPr>
          <w:noProof/>
          <w:sz w:val="22"/>
          <w:szCs w:val="22"/>
        </w:rPr>
        <w:t>E</w:t>
      </w:r>
      <w:r w:rsidRPr="00933AC2">
        <w:rPr>
          <w:noProof/>
          <w:sz w:val="22"/>
          <w:szCs w:val="22"/>
        </w:rPr>
        <w:t>s wird in der Ausgangswicklung des Summenstromwandlers eine Spannung induziert</w:t>
      </w:r>
      <w:r w:rsidR="00914819">
        <w:rPr>
          <w:noProof/>
          <w:sz w:val="22"/>
          <w:szCs w:val="22"/>
        </w:rPr>
        <w:t xml:space="preserve"> und</w:t>
      </w:r>
      <w:r w:rsidRPr="00933AC2">
        <w:rPr>
          <w:noProof/>
          <w:sz w:val="22"/>
          <w:szCs w:val="22"/>
        </w:rPr>
        <w:t xml:space="preserve">er elektromagnetische Auslöser schaltet </w:t>
      </w:r>
      <w:r w:rsidR="00914819">
        <w:rPr>
          <w:noProof/>
          <w:sz w:val="22"/>
          <w:szCs w:val="22"/>
        </w:rPr>
        <w:t>den</w:t>
      </w:r>
      <w:r w:rsidR="00914819" w:rsidRPr="00933AC2">
        <w:rPr>
          <w:noProof/>
          <w:sz w:val="22"/>
          <w:szCs w:val="22"/>
        </w:rPr>
        <w:t xml:space="preserve"> </w:t>
      </w:r>
      <w:r w:rsidRPr="00933AC2">
        <w:rPr>
          <w:noProof/>
          <w:sz w:val="22"/>
          <w:szCs w:val="22"/>
        </w:rPr>
        <w:t>RCD allpolig ab.</w:t>
      </w:r>
    </w:p>
    <w:p w14:paraId="20624EA5" w14:textId="77777777" w:rsidR="00933AC2" w:rsidRPr="00933AC2" w:rsidRDefault="00933AC2" w:rsidP="00933AC2">
      <w:pPr>
        <w:ind w:left="142"/>
        <w:jc w:val="both"/>
        <w:rPr>
          <w:noProof/>
          <w:sz w:val="22"/>
          <w:szCs w:val="22"/>
        </w:rPr>
      </w:pPr>
    </w:p>
    <w:p w14:paraId="766FE2E2" w14:textId="0EDB49F9" w:rsidR="00933AC2" w:rsidRPr="00933AC2" w:rsidRDefault="00933AC2" w:rsidP="00933AC2">
      <w:pPr>
        <w:ind w:left="142"/>
        <w:jc w:val="both"/>
        <w:rPr>
          <w:b/>
          <w:noProof/>
          <w:sz w:val="22"/>
          <w:szCs w:val="22"/>
          <w:u w:val="single"/>
        </w:rPr>
      </w:pPr>
      <w:r w:rsidRPr="00933AC2">
        <w:rPr>
          <w:b/>
          <w:noProof/>
          <w:sz w:val="22"/>
          <w:szCs w:val="22"/>
          <w:u w:val="single"/>
        </w:rPr>
        <w:t>Funktion der Prüftaste</w:t>
      </w:r>
    </w:p>
    <w:p w14:paraId="3D5FFB3A" w14:textId="77777777" w:rsidR="00933AC2" w:rsidRPr="00933AC2" w:rsidRDefault="00933AC2" w:rsidP="00933AC2">
      <w:pPr>
        <w:ind w:left="142"/>
        <w:jc w:val="both"/>
        <w:rPr>
          <w:noProof/>
          <w:sz w:val="22"/>
          <w:szCs w:val="22"/>
        </w:rPr>
      </w:pPr>
    </w:p>
    <w:p w14:paraId="2635B51E" w14:textId="77F932C4" w:rsidR="00933AC2" w:rsidRPr="00933AC2" w:rsidRDefault="00933AC2" w:rsidP="00933AC2">
      <w:pPr>
        <w:ind w:left="142"/>
        <w:jc w:val="both"/>
        <w:rPr>
          <w:noProof/>
          <w:sz w:val="22"/>
          <w:szCs w:val="22"/>
        </w:rPr>
      </w:pPr>
      <w:r w:rsidRPr="00933AC2">
        <w:rPr>
          <w:noProof/>
          <w:sz w:val="22"/>
          <w:szCs w:val="22"/>
        </w:rPr>
        <w:t>Mit der Prüftaste kann ein Fehler simuliert werden. Dadurch fließt ein Fehlerstrom abseits des Summenstromwandlers. In der Ausgangswicklung des Summenstromwandlers wird eine Spannung induziert</w:t>
      </w:r>
      <w:r w:rsidR="00914819">
        <w:rPr>
          <w:noProof/>
          <w:sz w:val="22"/>
          <w:szCs w:val="22"/>
        </w:rPr>
        <w:t xml:space="preserve"> und d</w:t>
      </w:r>
      <w:r w:rsidRPr="00933AC2">
        <w:rPr>
          <w:noProof/>
          <w:sz w:val="22"/>
          <w:szCs w:val="22"/>
        </w:rPr>
        <w:t xml:space="preserve">er elektromagnetische Auslöser schaltet </w:t>
      </w:r>
      <w:r w:rsidR="00914819">
        <w:rPr>
          <w:noProof/>
          <w:sz w:val="22"/>
          <w:szCs w:val="22"/>
        </w:rPr>
        <w:t>den</w:t>
      </w:r>
      <w:r w:rsidR="00914819" w:rsidRPr="00933AC2">
        <w:rPr>
          <w:noProof/>
          <w:sz w:val="22"/>
          <w:szCs w:val="22"/>
        </w:rPr>
        <w:t xml:space="preserve"> </w:t>
      </w:r>
      <w:r w:rsidRPr="00933AC2">
        <w:rPr>
          <w:noProof/>
          <w:sz w:val="22"/>
          <w:szCs w:val="22"/>
        </w:rPr>
        <w:t xml:space="preserve">RCD allpolig ab. </w:t>
      </w:r>
    </w:p>
    <w:p w14:paraId="7571F997" w14:textId="77777777" w:rsidR="00933AC2" w:rsidRPr="00933AC2" w:rsidRDefault="00933AC2" w:rsidP="00933AC2">
      <w:pPr>
        <w:ind w:left="142"/>
        <w:jc w:val="both"/>
        <w:rPr>
          <w:noProof/>
          <w:sz w:val="22"/>
          <w:szCs w:val="22"/>
        </w:rPr>
      </w:pPr>
    </w:p>
    <w:p w14:paraId="308110D0" w14:textId="4D3B950C" w:rsidR="00933AC2" w:rsidRPr="00933AC2" w:rsidRDefault="00933AC2" w:rsidP="00933AC2">
      <w:pPr>
        <w:ind w:left="142"/>
        <w:jc w:val="both"/>
        <w:rPr>
          <w:noProof/>
          <w:sz w:val="22"/>
          <w:szCs w:val="22"/>
        </w:rPr>
      </w:pPr>
      <w:r w:rsidRPr="00933AC2">
        <w:rPr>
          <w:b/>
          <w:noProof/>
          <w:sz w:val="22"/>
          <w:szCs w:val="22"/>
        </w:rPr>
        <w:t>Wichtig:</w:t>
      </w:r>
      <w:r w:rsidRPr="00933AC2">
        <w:rPr>
          <w:noProof/>
          <w:sz w:val="22"/>
          <w:szCs w:val="22"/>
        </w:rPr>
        <w:t xml:space="preserve"> Über die Prüftaste kann nur das Auslösen geprüft werden</w:t>
      </w:r>
      <w:r w:rsidR="00914819">
        <w:rPr>
          <w:noProof/>
          <w:sz w:val="22"/>
          <w:szCs w:val="22"/>
        </w:rPr>
        <w:t>,</w:t>
      </w:r>
      <w:r w:rsidRPr="00933AC2">
        <w:rPr>
          <w:noProof/>
          <w:sz w:val="22"/>
          <w:szCs w:val="22"/>
        </w:rPr>
        <w:t xml:space="preserve"> nicht aber die Wirksamkeit des Schutzsystems.</w:t>
      </w:r>
    </w:p>
    <w:p w14:paraId="626ED83F" w14:textId="77777777" w:rsidR="00933AC2" w:rsidRPr="00933AC2" w:rsidRDefault="00933AC2" w:rsidP="00933AC2">
      <w:pPr>
        <w:ind w:left="142"/>
        <w:jc w:val="both"/>
        <w:rPr>
          <w:noProof/>
          <w:sz w:val="22"/>
          <w:szCs w:val="22"/>
        </w:rPr>
      </w:pPr>
    </w:p>
    <w:p w14:paraId="516ADD2D" w14:textId="01D1DD9B" w:rsidR="00933AC2" w:rsidRPr="00933AC2" w:rsidRDefault="00933AC2" w:rsidP="00933AC2">
      <w:pPr>
        <w:ind w:left="142"/>
        <w:jc w:val="both"/>
        <w:rPr>
          <w:b/>
          <w:noProof/>
          <w:sz w:val="22"/>
          <w:szCs w:val="22"/>
          <w:u w:val="single"/>
        </w:rPr>
      </w:pPr>
      <w:r w:rsidRPr="00933AC2">
        <w:rPr>
          <w:b/>
          <w:noProof/>
          <w:sz w:val="22"/>
          <w:szCs w:val="22"/>
          <w:u w:val="single"/>
        </w:rPr>
        <w:t>Anwendung der RCD</w:t>
      </w:r>
      <w:r w:rsidR="00914819">
        <w:rPr>
          <w:b/>
          <w:noProof/>
          <w:sz w:val="22"/>
          <w:szCs w:val="22"/>
          <w:u w:val="single"/>
        </w:rPr>
        <w:t>s</w:t>
      </w:r>
    </w:p>
    <w:p w14:paraId="0BB3DD98" w14:textId="77777777" w:rsidR="00933AC2" w:rsidRPr="00933AC2" w:rsidRDefault="00933AC2" w:rsidP="00933AC2">
      <w:pPr>
        <w:ind w:left="142"/>
        <w:jc w:val="both"/>
        <w:rPr>
          <w:noProof/>
          <w:sz w:val="22"/>
          <w:szCs w:val="22"/>
        </w:rPr>
      </w:pPr>
    </w:p>
    <w:p w14:paraId="0E48C652" w14:textId="26A0AFD6" w:rsidR="00933AC2" w:rsidRPr="00933AC2" w:rsidRDefault="00933AC2" w:rsidP="00933AC2">
      <w:pPr>
        <w:ind w:left="142"/>
        <w:jc w:val="both"/>
        <w:rPr>
          <w:noProof/>
          <w:sz w:val="22"/>
          <w:szCs w:val="22"/>
        </w:rPr>
      </w:pPr>
      <w:r w:rsidRPr="00933AC2">
        <w:rPr>
          <w:noProof/>
          <w:sz w:val="22"/>
          <w:szCs w:val="22"/>
        </w:rPr>
        <w:t xml:space="preserve">Der Einsatz von Fehlerstrom-Schutzeinrichtungen (RCD) </w:t>
      </w:r>
      <w:r w:rsidR="00094EC5" w:rsidRPr="00094EC5">
        <w:rPr>
          <w:noProof/>
          <w:sz w:val="22"/>
          <w:szCs w:val="22"/>
        </w:rPr>
        <w:t>mit I</w:t>
      </w:r>
      <w:r w:rsidR="00094EC5" w:rsidRPr="00094EC5">
        <w:rPr>
          <w:noProof/>
          <w:sz w:val="22"/>
          <w:szCs w:val="22"/>
          <w:vertAlign w:val="subscript"/>
          <w:lang w:val="el-GR"/>
        </w:rPr>
        <w:t>Δ</w:t>
      </w:r>
      <w:r w:rsidR="00094EC5" w:rsidRPr="00094EC5">
        <w:rPr>
          <w:noProof/>
          <w:sz w:val="22"/>
          <w:szCs w:val="22"/>
          <w:vertAlign w:val="subscript"/>
        </w:rPr>
        <w:t>n</w:t>
      </w:r>
      <w:r w:rsidR="00094EC5" w:rsidRPr="00094EC5">
        <w:rPr>
          <w:noProof/>
          <w:sz w:val="22"/>
          <w:szCs w:val="22"/>
        </w:rPr>
        <w:t xml:space="preserve"> von max. 30 mA </w:t>
      </w:r>
      <w:r w:rsidRPr="00933AC2">
        <w:rPr>
          <w:noProof/>
          <w:sz w:val="22"/>
          <w:szCs w:val="22"/>
        </w:rPr>
        <w:t>wird in der DIN VDE 0100-410 für folgende Bereiche gefordert:</w:t>
      </w:r>
    </w:p>
    <w:p w14:paraId="18ECF0D0" w14:textId="77777777" w:rsidR="00933AC2" w:rsidRPr="00933AC2" w:rsidRDefault="00933AC2" w:rsidP="00933AC2">
      <w:pPr>
        <w:ind w:left="142"/>
        <w:jc w:val="both"/>
        <w:rPr>
          <w:noProof/>
          <w:sz w:val="22"/>
          <w:szCs w:val="22"/>
        </w:rPr>
      </w:pPr>
    </w:p>
    <w:p w14:paraId="1CD191BF" w14:textId="0C4BE230" w:rsidR="00094EC5" w:rsidRPr="00094EC5" w:rsidRDefault="00094EC5" w:rsidP="00094EC5">
      <w:pPr>
        <w:pStyle w:val="Listenabsatz"/>
        <w:numPr>
          <w:ilvl w:val="0"/>
          <w:numId w:val="37"/>
        </w:numPr>
        <w:ind w:left="567"/>
        <w:rPr>
          <w:noProof/>
          <w:sz w:val="22"/>
          <w:szCs w:val="22"/>
        </w:rPr>
      </w:pPr>
      <w:r w:rsidRPr="00094EC5">
        <w:rPr>
          <w:noProof/>
          <w:sz w:val="22"/>
          <w:szCs w:val="22"/>
        </w:rPr>
        <w:t>Steckdosen in Endstromkreisen für Wechselstrom mit einem Bemessungsstrom nicht größer als 32 A, die für die Benutzung durch Laien und zur allgemeinen Verwendung bestimmt sind</w:t>
      </w:r>
      <w:r>
        <w:rPr>
          <w:noProof/>
          <w:sz w:val="22"/>
          <w:szCs w:val="22"/>
        </w:rPr>
        <w:t>.</w:t>
      </w:r>
    </w:p>
    <w:p w14:paraId="77B622EE" w14:textId="70518A91" w:rsidR="00933AC2" w:rsidRPr="00B16D7C" w:rsidRDefault="00094EC5" w:rsidP="00B16D7C">
      <w:pPr>
        <w:pStyle w:val="Listenabsatz"/>
        <w:numPr>
          <w:ilvl w:val="0"/>
          <w:numId w:val="37"/>
        </w:numPr>
        <w:ind w:left="567"/>
        <w:rPr>
          <w:noProof/>
          <w:sz w:val="22"/>
          <w:szCs w:val="22"/>
        </w:rPr>
      </w:pPr>
      <w:r w:rsidRPr="00094EC5">
        <w:rPr>
          <w:noProof/>
          <w:sz w:val="22"/>
          <w:szCs w:val="22"/>
        </w:rPr>
        <w:t>Endstromkreise mit fest angeschlossenen ortsveränderlichen Betriebsmitteln für Wechselstrom zur Verwendung im Außenbereich mit einem Bemessungsstrom nicht größer als 32 A.</w:t>
      </w:r>
      <w:r w:rsidR="00933AC2" w:rsidRPr="00B16D7C">
        <w:rPr>
          <w:noProof/>
          <w:sz w:val="22"/>
          <w:szCs w:val="22"/>
        </w:rPr>
        <w:br w:type="page"/>
      </w:r>
    </w:p>
    <w:p w14:paraId="79460801" w14:textId="77777777" w:rsidR="00933AC2" w:rsidRDefault="00933AC2" w:rsidP="00933AC2">
      <w:pPr>
        <w:pStyle w:val="KeinLeerraum"/>
        <w:ind w:left="142"/>
        <w:jc w:val="both"/>
        <w:rPr>
          <w:rFonts w:ascii="Arial" w:hAnsi="Arial" w:cs="Arial"/>
          <w:sz w:val="24"/>
          <w:szCs w:val="24"/>
        </w:rPr>
      </w:pPr>
      <w:r>
        <w:rPr>
          <w:rFonts w:ascii="Arial" w:hAnsi="Arial" w:cs="Arial"/>
          <w:sz w:val="24"/>
          <w:szCs w:val="24"/>
        </w:rPr>
        <w:lastRenderedPageBreak/>
        <w:t xml:space="preserve">Um diese Forderung zu </w:t>
      </w:r>
      <w:proofErr w:type="gramStart"/>
      <w:r>
        <w:rPr>
          <w:rFonts w:ascii="Arial" w:hAnsi="Arial" w:cs="Arial"/>
          <w:sz w:val="24"/>
          <w:szCs w:val="24"/>
        </w:rPr>
        <w:t>erfüllen</w:t>
      </w:r>
      <w:proofErr w:type="gramEnd"/>
      <w:r>
        <w:rPr>
          <w:rFonts w:ascii="Arial" w:hAnsi="Arial" w:cs="Arial"/>
          <w:sz w:val="24"/>
          <w:szCs w:val="24"/>
        </w:rPr>
        <w:t xml:space="preserve"> kommen folgende RCDs zum Einsatz:</w:t>
      </w:r>
    </w:p>
    <w:p w14:paraId="3B34F273" w14:textId="77777777" w:rsidR="00933AC2" w:rsidRPr="00933AC2" w:rsidRDefault="00933AC2" w:rsidP="00933AC2">
      <w:pPr>
        <w:ind w:left="426" w:hanging="284"/>
        <w:jc w:val="both"/>
        <w:rPr>
          <w:noProof/>
          <w:sz w:val="22"/>
          <w:szCs w:val="22"/>
        </w:rPr>
      </w:pPr>
    </w:p>
    <w:p w14:paraId="073F0A1D" w14:textId="4DC995C6" w:rsidR="00933AC2" w:rsidRPr="00933AC2" w:rsidRDefault="00933AC2" w:rsidP="00933AC2">
      <w:pPr>
        <w:ind w:left="1416" w:hanging="1274"/>
        <w:jc w:val="both"/>
        <w:rPr>
          <w:noProof/>
          <w:sz w:val="22"/>
          <w:szCs w:val="22"/>
        </w:rPr>
      </w:pPr>
      <w:r w:rsidRPr="00933AC2">
        <w:rPr>
          <w:b/>
          <w:noProof/>
          <w:sz w:val="22"/>
          <w:szCs w:val="22"/>
        </w:rPr>
        <w:t>RCCB</w:t>
      </w:r>
      <w:r>
        <w:rPr>
          <w:noProof/>
          <w:sz w:val="22"/>
          <w:szCs w:val="22"/>
        </w:rPr>
        <w:tab/>
      </w:r>
      <w:r w:rsidRPr="00933AC2">
        <w:rPr>
          <w:b/>
          <w:noProof/>
          <w:sz w:val="22"/>
          <w:szCs w:val="22"/>
        </w:rPr>
        <w:t>Fehlerstrom-Schutzschalter</w:t>
      </w:r>
      <w:r w:rsidRPr="00933AC2">
        <w:rPr>
          <w:noProof/>
          <w:sz w:val="22"/>
          <w:szCs w:val="22"/>
        </w:rPr>
        <w:t xml:space="preserve"> der die Anforderungen an den zusätzlichen Schutz für die nachgeschalteten Stromkreise übernimmt. Löst beim Auftreten von Fehlerströmen aus.</w:t>
      </w:r>
      <w:r>
        <w:rPr>
          <w:noProof/>
          <w:sz w:val="22"/>
          <w:szCs w:val="22"/>
        </w:rPr>
        <w:t xml:space="preserve"> </w:t>
      </w:r>
      <w:r w:rsidRPr="00933AC2">
        <w:rPr>
          <w:b/>
          <w:noProof/>
          <w:sz w:val="22"/>
          <w:szCs w:val="22"/>
        </w:rPr>
        <w:t>Wichtig</w:t>
      </w:r>
      <w:r w:rsidRPr="00933AC2">
        <w:rPr>
          <w:noProof/>
          <w:sz w:val="22"/>
          <w:szCs w:val="22"/>
        </w:rPr>
        <w:t>: Es wird noch ein zusätzlicher Leitungsschutz benötigt.</w:t>
      </w:r>
    </w:p>
    <w:p w14:paraId="1873AD30" w14:textId="77777777" w:rsidR="00933AC2" w:rsidRPr="00933AC2" w:rsidRDefault="00933AC2" w:rsidP="00933AC2">
      <w:pPr>
        <w:ind w:left="142"/>
        <w:jc w:val="both"/>
        <w:rPr>
          <w:noProof/>
          <w:sz w:val="22"/>
          <w:szCs w:val="22"/>
        </w:rPr>
      </w:pPr>
    </w:p>
    <w:p w14:paraId="28C7DC30" w14:textId="77777777" w:rsidR="00933AC2" w:rsidRPr="00933AC2" w:rsidRDefault="00933AC2" w:rsidP="00933AC2">
      <w:pPr>
        <w:ind w:left="1416" w:hanging="1274"/>
        <w:jc w:val="both"/>
        <w:rPr>
          <w:noProof/>
          <w:sz w:val="22"/>
          <w:szCs w:val="22"/>
        </w:rPr>
      </w:pPr>
      <w:r w:rsidRPr="00933AC2">
        <w:rPr>
          <w:b/>
          <w:noProof/>
          <w:sz w:val="22"/>
          <w:szCs w:val="22"/>
        </w:rPr>
        <w:t>RCBO</w:t>
      </w:r>
      <w:r w:rsidRPr="00933AC2">
        <w:rPr>
          <w:noProof/>
          <w:sz w:val="22"/>
          <w:szCs w:val="22"/>
        </w:rPr>
        <w:tab/>
      </w:r>
      <w:r w:rsidRPr="00933AC2">
        <w:rPr>
          <w:b/>
          <w:noProof/>
          <w:sz w:val="22"/>
          <w:szCs w:val="22"/>
        </w:rPr>
        <w:t>Fehlerstrom-/Leitungsschutzschalter</w:t>
      </w:r>
      <w:r w:rsidRPr="00933AC2">
        <w:rPr>
          <w:noProof/>
          <w:sz w:val="22"/>
          <w:szCs w:val="22"/>
        </w:rPr>
        <w:t xml:space="preserve"> der alle Anforderungen an die automatische Abschaltung im Fehlerfall übernimmt. Löst im Kurzschlussfall und beim Auftreten von Fehlerströmen aus.</w:t>
      </w:r>
    </w:p>
    <w:p w14:paraId="1656D76F" w14:textId="77777777" w:rsidR="00933AC2" w:rsidRPr="00933AC2" w:rsidRDefault="00933AC2" w:rsidP="00933AC2">
      <w:pPr>
        <w:ind w:left="142"/>
        <w:jc w:val="both"/>
        <w:rPr>
          <w:noProof/>
          <w:sz w:val="22"/>
          <w:szCs w:val="22"/>
        </w:rPr>
      </w:pPr>
    </w:p>
    <w:p w14:paraId="1C93876E" w14:textId="77777777" w:rsidR="00933AC2" w:rsidRPr="00933AC2" w:rsidRDefault="00933AC2" w:rsidP="00933AC2">
      <w:pPr>
        <w:ind w:left="1416" w:hanging="1274"/>
        <w:jc w:val="both"/>
        <w:rPr>
          <w:noProof/>
          <w:sz w:val="22"/>
          <w:szCs w:val="22"/>
        </w:rPr>
      </w:pPr>
      <w:r w:rsidRPr="00933AC2">
        <w:rPr>
          <w:b/>
          <w:noProof/>
          <w:sz w:val="22"/>
          <w:szCs w:val="22"/>
        </w:rPr>
        <w:t>SRCD</w:t>
      </w:r>
      <w:r w:rsidRPr="00933AC2">
        <w:rPr>
          <w:noProof/>
          <w:sz w:val="22"/>
          <w:szCs w:val="22"/>
        </w:rPr>
        <w:tab/>
      </w:r>
      <w:r w:rsidRPr="00933AC2">
        <w:rPr>
          <w:b/>
          <w:noProof/>
          <w:sz w:val="22"/>
          <w:szCs w:val="22"/>
        </w:rPr>
        <w:t>Ortsfeste Steckdosen-Fehlerstrom-Schutzeinrichtung</w:t>
      </w:r>
      <w:r w:rsidRPr="00933AC2">
        <w:rPr>
          <w:noProof/>
          <w:sz w:val="22"/>
          <w:szCs w:val="22"/>
        </w:rPr>
        <w:t xml:space="preserve"> für Neuinstallation von Steckdosen in Laienbereichen in Altanalgen ohne RCDs.</w:t>
      </w:r>
    </w:p>
    <w:p w14:paraId="62BF5316" w14:textId="77777777" w:rsidR="00933AC2" w:rsidRPr="00933AC2" w:rsidRDefault="00933AC2" w:rsidP="00933AC2">
      <w:pPr>
        <w:ind w:left="142"/>
        <w:jc w:val="both"/>
        <w:rPr>
          <w:noProof/>
          <w:sz w:val="22"/>
          <w:szCs w:val="22"/>
        </w:rPr>
      </w:pPr>
    </w:p>
    <w:p w14:paraId="60E361CF" w14:textId="77777777" w:rsidR="00933AC2" w:rsidRPr="00933AC2" w:rsidRDefault="00933AC2" w:rsidP="00933AC2">
      <w:pPr>
        <w:ind w:left="1416" w:hanging="1274"/>
        <w:jc w:val="both"/>
        <w:rPr>
          <w:noProof/>
          <w:sz w:val="22"/>
          <w:szCs w:val="22"/>
        </w:rPr>
      </w:pPr>
      <w:r w:rsidRPr="00933AC2">
        <w:rPr>
          <w:b/>
          <w:noProof/>
          <w:sz w:val="22"/>
          <w:szCs w:val="22"/>
        </w:rPr>
        <w:t>PRCD</w:t>
      </w:r>
      <w:r w:rsidRPr="00933AC2">
        <w:rPr>
          <w:noProof/>
          <w:sz w:val="22"/>
          <w:szCs w:val="22"/>
        </w:rPr>
        <w:tab/>
      </w:r>
      <w:r w:rsidRPr="00933AC2">
        <w:rPr>
          <w:b/>
          <w:noProof/>
          <w:sz w:val="22"/>
          <w:szCs w:val="22"/>
        </w:rPr>
        <w:t>Ortsveränderliche Fehlerstrom-Schutzeinrichtung</w:t>
      </w:r>
      <w:r w:rsidRPr="00933AC2">
        <w:rPr>
          <w:noProof/>
          <w:sz w:val="22"/>
          <w:szCs w:val="22"/>
        </w:rPr>
        <w:t xml:space="preserve"> für den Einsatz ortsveränderlicher elektrischer Betriebsmittel an Steckdosen ohne RCD.</w:t>
      </w:r>
    </w:p>
    <w:p w14:paraId="0E2C34D8" w14:textId="6F7BDC07" w:rsidR="00933AC2" w:rsidRPr="00933AC2" w:rsidRDefault="00933AC2" w:rsidP="00933AC2">
      <w:pPr>
        <w:ind w:left="142"/>
        <w:jc w:val="both"/>
        <w:rPr>
          <w:noProof/>
          <w:sz w:val="22"/>
          <w:szCs w:val="22"/>
        </w:rPr>
      </w:pPr>
    </w:p>
    <w:p w14:paraId="50F3F27F" w14:textId="2E1D6F1B" w:rsidR="00933AC2" w:rsidRPr="00933AC2" w:rsidRDefault="00933AC2" w:rsidP="00933AC2">
      <w:pPr>
        <w:ind w:left="1416" w:hanging="1274"/>
        <w:jc w:val="both"/>
        <w:rPr>
          <w:noProof/>
          <w:sz w:val="22"/>
          <w:szCs w:val="22"/>
        </w:rPr>
      </w:pPr>
      <w:r w:rsidRPr="00933AC2">
        <w:rPr>
          <w:b/>
          <w:noProof/>
          <w:sz w:val="22"/>
          <w:szCs w:val="22"/>
        </w:rPr>
        <w:t>PRCD-S</w:t>
      </w:r>
      <w:r w:rsidRPr="00933AC2">
        <w:rPr>
          <w:noProof/>
          <w:sz w:val="22"/>
          <w:szCs w:val="22"/>
        </w:rPr>
        <w:tab/>
      </w:r>
      <w:r w:rsidRPr="00933AC2">
        <w:rPr>
          <w:b/>
          <w:noProof/>
          <w:sz w:val="22"/>
          <w:szCs w:val="22"/>
        </w:rPr>
        <w:t>Ortsveränderliche Fehlerstrom-Schutzeinrichtung</w:t>
      </w:r>
      <w:r w:rsidRPr="00933AC2">
        <w:rPr>
          <w:noProof/>
          <w:sz w:val="22"/>
          <w:szCs w:val="22"/>
        </w:rPr>
        <w:t xml:space="preserve"> mit zusätzlichen Schutzfunktionen</w:t>
      </w:r>
      <w:r w:rsidR="00914819">
        <w:rPr>
          <w:noProof/>
          <w:sz w:val="22"/>
          <w:szCs w:val="22"/>
        </w:rPr>
        <w:t xml:space="preserve"> in Form von </w:t>
      </w:r>
      <w:r w:rsidRPr="00933AC2">
        <w:rPr>
          <w:noProof/>
          <w:sz w:val="22"/>
          <w:szCs w:val="22"/>
        </w:rPr>
        <w:t xml:space="preserve"> </w:t>
      </w:r>
      <w:r w:rsidRPr="00933AC2">
        <w:rPr>
          <w:b/>
          <w:noProof/>
          <w:sz w:val="22"/>
          <w:szCs w:val="22"/>
        </w:rPr>
        <w:t>Überwachung</w:t>
      </w:r>
      <w:r w:rsidRPr="00933AC2">
        <w:rPr>
          <w:noProof/>
          <w:sz w:val="22"/>
          <w:szCs w:val="22"/>
        </w:rPr>
        <w:t xml:space="preserve"> von Fremdspannung auf dem </w:t>
      </w:r>
      <w:r w:rsidRPr="00933AC2">
        <w:rPr>
          <w:b/>
          <w:noProof/>
          <w:sz w:val="22"/>
          <w:szCs w:val="22"/>
        </w:rPr>
        <w:t>Schutzleiter</w:t>
      </w:r>
      <w:r w:rsidRPr="00933AC2">
        <w:rPr>
          <w:noProof/>
          <w:sz w:val="22"/>
          <w:szCs w:val="22"/>
        </w:rPr>
        <w:t>, Bruch des Schutzleiters und der aktiven Leiter (inkl. Unterspannungsauslösung). Der PRCD-S ist für den Einsatz als Speisepunkt für kleine Bau- und Montagestellen gemäß DGUV Information 203-006 (ehem. BGI 608) vorgesehen.</w:t>
      </w:r>
    </w:p>
    <w:p w14:paraId="39AADC89" w14:textId="77777777" w:rsidR="00933AC2" w:rsidRPr="00933AC2" w:rsidRDefault="00933AC2" w:rsidP="00933AC2">
      <w:pPr>
        <w:ind w:left="142"/>
        <w:jc w:val="both"/>
        <w:rPr>
          <w:noProof/>
          <w:sz w:val="22"/>
          <w:szCs w:val="22"/>
        </w:rPr>
      </w:pPr>
    </w:p>
    <w:p w14:paraId="6ADB4AE9" w14:textId="050F737C" w:rsidR="00933AC2" w:rsidRPr="00933AC2" w:rsidRDefault="00933AC2" w:rsidP="00933AC2">
      <w:pPr>
        <w:ind w:left="142"/>
        <w:jc w:val="both"/>
        <w:rPr>
          <w:b/>
          <w:noProof/>
          <w:sz w:val="22"/>
          <w:szCs w:val="22"/>
          <w:u w:val="single"/>
        </w:rPr>
      </w:pPr>
      <w:r w:rsidRPr="00933AC2">
        <w:rPr>
          <w:b/>
          <w:noProof/>
          <w:sz w:val="22"/>
          <w:szCs w:val="22"/>
          <w:u w:val="single"/>
        </w:rPr>
        <w:t>RCD Typen</w:t>
      </w:r>
    </w:p>
    <w:p w14:paraId="79D5AFFF" w14:textId="77777777" w:rsidR="00933AC2" w:rsidRPr="00933AC2" w:rsidRDefault="00933AC2" w:rsidP="00933AC2">
      <w:pPr>
        <w:ind w:left="142"/>
        <w:jc w:val="both"/>
        <w:rPr>
          <w:noProof/>
          <w:sz w:val="22"/>
          <w:szCs w:val="22"/>
        </w:rPr>
      </w:pPr>
    </w:p>
    <w:p w14:paraId="15CDC472" w14:textId="77777777" w:rsidR="00933AC2" w:rsidRPr="00933AC2" w:rsidRDefault="00933AC2" w:rsidP="00933AC2">
      <w:pPr>
        <w:ind w:left="142"/>
        <w:jc w:val="both"/>
        <w:rPr>
          <w:noProof/>
          <w:sz w:val="22"/>
          <w:szCs w:val="22"/>
        </w:rPr>
      </w:pPr>
      <w:r w:rsidRPr="00933AC2">
        <w:rPr>
          <w:noProof/>
          <w:sz w:val="22"/>
          <w:szCs w:val="22"/>
        </w:rPr>
        <w:t>Aufgrund der Vielzahl möglicher Fehlerströme kommen unterschiedliche RCD Typen zum Einsatz. Diese sind in Abhängigkeit des zu erwartenden Fehlerstroms auszuwählen und einzusetzen. Folgende Typen werden unterschieden:</w:t>
      </w:r>
    </w:p>
    <w:p w14:paraId="11F6182B" w14:textId="77777777" w:rsidR="00933AC2" w:rsidRPr="00933AC2" w:rsidRDefault="00933AC2" w:rsidP="00933AC2">
      <w:pPr>
        <w:ind w:left="142"/>
        <w:jc w:val="both"/>
        <w:rPr>
          <w:noProof/>
          <w:sz w:val="22"/>
          <w:szCs w:val="22"/>
        </w:rPr>
      </w:pPr>
    </w:p>
    <w:tbl>
      <w:tblPr>
        <w:tblW w:w="947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8190"/>
      </w:tblGrid>
      <w:tr w:rsidR="00933AC2" w:rsidRPr="00933AC2" w14:paraId="79E70016" w14:textId="77777777" w:rsidTr="00933AC2">
        <w:tc>
          <w:tcPr>
            <w:tcW w:w="9477" w:type="dxa"/>
            <w:gridSpan w:val="2"/>
            <w:shd w:val="clear" w:color="auto" w:fill="auto"/>
          </w:tcPr>
          <w:p w14:paraId="2909D96D" w14:textId="77777777" w:rsidR="00933AC2" w:rsidRPr="00933AC2" w:rsidRDefault="00933AC2" w:rsidP="00933AC2">
            <w:pPr>
              <w:ind w:left="142"/>
              <w:jc w:val="both"/>
              <w:rPr>
                <w:b/>
                <w:noProof/>
                <w:sz w:val="22"/>
                <w:szCs w:val="22"/>
              </w:rPr>
            </w:pPr>
            <w:r w:rsidRPr="00933AC2">
              <w:rPr>
                <w:b/>
                <w:noProof/>
                <w:sz w:val="22"/>
                <w:szCs w:val="22"/>
              </w:rPr>
              <w:t>RCD Typ AC</w:t>
            </w:r>
          </w:p>
        </w:tc>
      </w:tr>
      <w:tr w:rsidR="00933AC2" w:rsidRPr="00933AC2" w14:paraId="7279EE39" w14:textId="77777777" w:rsidTr="00933AC2">
        <w:tc>
          <w:tcPr>
            <w:tcW w:w="1287" w:type="dxa"/>
            <w:tcBorders>
              <w:bottom w:val="single" w:sz="4" w:space="0" w:color="auto"/>
            </w:tcBorders>
            <w:shd w:val="clear" w:color="auto" w:fill="auto"/>
          </w:tcPr>
          <w:p w14:paraId="2DFB55DD" w14:textId="4862632E" w:rsidR="00933AC2" w:rsidRPr="00933AC2" w:rsidRDefault="00933AC2" w:rsidP="00933AC2">
            <w:pPr>
              <w:ind w:left="142"/>
              <w:jc w:val="both"/>
              <w:rPr>
                <w:noProof/>
                <w:sz w:val="22"/>
                <w:szCs w:val="22"/>
              </w:rPr>
            </w:pPr>
            <w:r w:rsidRPr="00933AC2">
              <w:rPr>
                <w:noProof/>
                <w:sz w:val="22"/>
                <w:szCs w:val="22"/>
              </w:rPr>
              <w:drawing>
                <wp:inline distT="0" distB="0" distL="0" distR="0" wp14:anchorId="7EF99514" wp14:editId="7285EBB7">
                  <wp:extent cx="497716" cy="341971"/>
                  <wp:effectExtent l="0" t="0" r="0" b="1270"/>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213" cy="343686"/>
                          </a:xfrm>
                          <a:prstGeom prst="rect">
                            <a:avLst/>
                          </a:prstGeom>
                          <a:noFill/>
                          <a:ln>
                            <a:noFill/>
                          </a:ln>
                        </pic:spPr>
                      </pic:pic>
                    </a:graphicData>
                  </a:graphic>
                </wp:inline>
              </w:drawing>
            </w:r>
          </w:p>
        </w:tc>
        <w:tc>
          <w:tcPr>
            <w:tcW w:w="8190" w:type="dxa"/>
            <w:tcBorders>
              <w:bottom w:val="single" w:sz="4" w:space="0" w:color="auto"/>
            </w:tcBorders>
            <w:shd w:val="clear" w:color="auto" w:fill="auto"/>
          </w:tcPr>
          <w:p w14:paraId="416E6F9B" w14:textId="77777777" w:rsidR="00933AC2" w:rsidRPr="00933AC2" w:rsidRDefault="00933AC2" w:rsidP="00933AC2">
            <w:pPr>
              <w:ind w:left="142"/>
              <w:jc w:val="both"/>
              <w:rPr>
                <w:noProof/>
                <w:sz w:val="22"/>
                <w:szCs w:val="22"/>
              </w:rPr>
            </w:pPr>
            <w:r w:rsidRPr="00933AC2">
              <w:rPr>
                <w:bCs/>
                <w:noProof/>
                <w:sz w:val="22"/>
                <w:szCs w:val="22"/>
              </w:rPr>
              <w:t xml:space="preserve">RCDs vom Typ AC sind </w:t>
            </w:r>
            <w:r w:rsidRPr="00933AC2">
              <w:rPr>
                <w:b/>
                <w:noProof/>
                <w:sz w:val="22"/>
                <w:szCs w:val="22"/>
              </w:rPr>
              <w:t>wechselstromsensitiv</w:t>
            </w:r>
            <w:r w:rsidRPr="00933AC2">
              <w:rPr>
                <w:bCs/>
                <w:noProof/>
                <w:sz w:val="22"/>
                <w:szCs w:val="22"/>
              </w:rPr>
              <w:t>. Sie erfassen nur rein sinusförmige Fehlerströme.</w:t>
            </w:r>
            <w:r w:rsidRPr="00933AC2">
              <w:rPr>
                <w:noProof/>
                <w:sz w:val="22"/>
                <w:szCs w:val="22"/>
              </w:rPr>
              <w:t xml:space="preserve"> Bei pulsierenden Fehlerströmen, wie sie zum Beispiel durch Schaltnetzteile verursacht werden, erfolgt auf Grund der magnetischen Sättigung im Kern des Stromwandlers keine Auslösung. Da es kaum noch rein sinusförmig betriebene Geräte gibt, wird dieser RCD-Typ kaum eingesetzt bzw. muss entsprechend den Gegebenheiten angepasst werden.</w:t>
            </w:r>
          </w:p>
          <w:p w14:paraId="44BC680C" w14:textId="77777777" w:rsidR="00933AC2" w:rsidRPr="00933AC2" w:rsidRDefault="00933AC2" w:rsidP="00933AC2">
            <w:pPr>
              <w:ind w:left="142"/>
              <w:jc w:val="both"/>
              <w:rPr>
                <w:noProof/>
                <w:sz w:val="22"/>
                <w:szCs w:val="22"/>
              </w:rPr>
            </w:pPr>
          </w:p>
          <w:p w14:paraId="6C72281E" w14:textId="0AF06CEE" w:rsidR="00933AC2" w:rsidRPr="00933AC2" w:rsidRDefault="00933AC2" w:rsidP="00C17421">
            <w:pPr>
              <w:ind w:left="142"/>
              <w:jc w:val="both"/>
              <w:rPr>
                <w:noProof/>
                <w:sz w:val="22"/>
                <w:szCs w:val="22"/>
              </w:rPr>
            </w:pPr>
            <w:r w:rsidRPr="00933AC2">
              <w:rPr>
                <w:b/>
                <w:bCs/>
                <w:noProof/>
                <w:sz w:val="22"/>
                <w:szCs w:val="22"/>
              </w:rPr>
              <w:t>Er ist aufgrund „besonderer nationaler Bedingungen“ in den Errichternormen (DIN VDE) seit 1985 nicht mehr in Deutschland zugelassen!</w:t>
            </w:r>
          </w:p>
        </w:tc>
      </w:tr>
      <w:tr w:rsidR="00933AC2" w:rsidRPr="00933AC2" w14:paraId="19F9DE89" w14:textId="77777777" w:rsidTr="00933AC2">
        <w:tc>
          <w:tcPr>
            <w:tcW w:w="9477" w:type="dxa"/>
            <w:gridSpan w:val="2"/>
            <w:shd w:val="clear" w:color="auto" w:fill="auto"/>
          </w:tcPr>
          <w:p w14:paraId="4AB4ED21" w14:textId="77777777" w:rsidR="00933AC2" w:rsidRPr="00933AC2" w:rsidRDefault="00933AC2" w:rsidP="00933AC2">
            <w:pPr>
              <w:ind w:left="142"/>
              <w:jc w:val="both"/>
              <w:rPr>
                <w:b/>
                <w:noProof/>
                <w:sz w:val="22"/>
                <w:szCs w:val="22"/>
              </w:rPr>
            </w:pPr>
            <w:r w:rsidRPr="00933AC2">
              <w:rPr>
                <w:b/>
                <w:noProof/>
                <w:sz w:val="22"/>
                <w:szCs w:val="22"/>
              </w:rPr>
              <w:t>RCD Typ A</w:t>
            </w:r>
          </w:p>
        </w:tc>
      </w:tr>
      <w:tr w:rsidR="00933AC2" w:rsidRPr="00933AC2" w14:paraId="587F26BC" w14:textId="77777777" w:rsidTr="00933AC2">
        <w:tc>
          <w:tcPr>
            <w:tcW w:w="1287" w:type="dxa"/>
            <w:shd w:val="clear" w:color="auto" w:fill="auto"/>
          </w:tcPr>
          <w:p w14:paraId="680AFC82" w14:textId="68E0C519" w:rsidR="00933AC2" w:rsidRPr="00933AC2" w:rsidRDefault="00094EC5" w:rsidP="002C168E">
            <w:pPr>
              <w:ind w:left="142"/>
              <w:jc w:val="both"/>
              <w:rPr>
                <w:noProof/>
                <w:sz w:val="22"/>
                <w:szCs w:val="22"/>
              </w:rPr>
            </w:pPr>
            <w:r w:rsidRPr="00933AC2">
              <w:rPr>
                <w:noProof/>
                <w:sz w:val="22"/>
                <w:szCs w:val="22"/>
              </w:rPr>
              <w:drawing>
                <wp:inline distT="0" distB="0" distL="0" distR="0" wp14:anchorId="3B0C907E" wp14:editId="6C10089D">
                  <wp:extent cx="497205" cy="339210"/>
                  <wp:effectExtent l="0" t="0" r="0" b="3810"/>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882" cy="343083"/>
                          </a:xfrm>
                          <a:prstGeom prst="rect">
                            <a:avLst/>
                          </a:prstGeom>
                          <a:noFill/>
                          <a:ln>
                            <a:noFill/>
                          </a:ln>
                        </pic:spPr>
                      </pic:pic>
                    </a:graphicData>
                  </a:graphic>
                </wp:inline>
              </w:drawing>
            </w:r>
          </w:p>
        </w:tc>
        <w:tc>
          <w:tcPr>
            <w:tcW w:w="8190" w:type="dxa"/>
            <w:shd w:val="clear" w:color="auto" w:fill="auto"/>
          </w:tcPr>
          <w:p w14:paraId="19BEFCD0" w14:textId="77777777" w:rsidR="00933AC2" w:rsidRPr="00933AC2" w:rsidRDefault="00933AC2" w:rsidP="00933AC2">
            <w:pPr>
              <w:ind w:left="142"/>
              <w:jc w:val="both"/>
              <w:rPr>
                <w:bCs/>
                <w:noProof/>
                <w:sz w:val="22"/>
                <w:szCs w:val="22"/>
              </w:rPr>
            </w:pPr>
            <w:r w:rsidRPr="00933AC2">
              <w:rPr>
                <w:bCs/>
                <w:noProof/>
                <w:sz w:val="22"/>
                <w:szCs w:val="22"/>
              </w:rPr>
              <w:t xml:space="preserve">RCDs vom Typ A sind </w:t>
            </w:r>
            <w:r w:rsidRPr="00933AC2">
              <w:rPr>
                <w:b/>
                <w:bCs/>
                <w:noProof/>
                <w:sz w:val="22"/>
                <w:szCs w:val="22"/>
              </w:rPr>
              <w:t>pulsstromsensitiv</w:t>
            </w:r>
            <w:r w:rsidRPr="00933AC2">
              <w:rPr>
                <w:bCs/>
                <w:noProof/>
                <w:sz w:val="22"/>
                <w:szCs w:val="22"/>
              </w:rPr>
              <w:t>. Sie erfassen neben sinusförmigen Wechselfehlerströmen auch noch pulsierende Gleichfehlerströme. Erreicht wird dies durch eine andere Materialzusammensetzung des Wandlerkerns. Sonst ist er dem Typ AC sehr ähnlich.</w:t>
            </w:r>
          </w:p>
          <w:p w14:paraId="4EF5789A" w14:textId="77777777" w:rsidR="00933AC2" w:rsidRPr="00933AC2" w:rsidRDefault="00933AC2" w:rsidP="00933AC2">
            <w:pPr>
              <w:ind w:left="142"/>
              <w:jc w:val="both"/>
              <w:rPr>
                <w:bCs/>
                <w:noProof/>
                <w:sz w:val="22"/>
                <w:szCs w:val="22"/>
              </w:rPr>
            </w:pPr>
          </w:p>
          <w:p w14:paraId="55E8A141" w14:textId="2662313A" w:rsidR="00933AC2" w:rsidRPr="00933AC2" w:rsidRDefault="00933AC2" w:rsidP="00933AC2">
            <w:pPr>
              <w:ind w:left="142"/>
              <w:jc w:val="both"/>
              <w:rPr>
                <w:bCs/>
                <w:noProof/>
                <w:sz w:val="22"/>
                <w:szCs w:val="22"/>
              </w:rPr>
            </w:pPr>
            <w:r w:rsidRPr="00933AC2">
              <w:rPr>
                <w:b/>
                <w:bCs/>
                <w:noProof/>
                <w:sz w:val="22"/>
                <w:szCs w:val="22"/>
              </w:rPr>
              <w:t xml:space="preserve">Wichtig: </w:t>
            </w:r>
            <w:r w:rsidRPr="00933AC2">
              <w:rPr>
                <w:bCs/>
                <w:noProof/>
                <w:sz w:val="22"/>
                <w:szCs w:val="22"/>
              </w:rPr>
              <w:t>Bei einem glatten Gleichfehlerstrom kommt es zu einer Sättigung des Summenstromwandlers. Der RCD Typ A löst in diesem Fall auch bei reinen Wechselfehlerströmen sowie bei pulsierenden Gleichfehlerströmen nicht mehr aus.</w:t>
            </w:r>
          </w:p>
        </w:tc>
      </w:tr>
      <w:tr w:rsidR="00933AC2" w:rsidRPr="00933AC2" w14:paraId="2CA337FA" w14:textId="77777777" w:rsidTr="00933AC2">
        <w:tc>
          <w:tcPr>
            <w:tcW w:w="9477" w:type="dxa"/>
            <w:gridSpan w:val="2"/>
            <w:shd w:val="clear" w:color="auto" w:fill="auto"/>
          </w:tcPr>
          <w:p w14:paraId="70E56D69" w14:textId="779B92F8" w:rsidR="00933AC2" w:rsidRPr="00933AC2" w:rsidRDefault="00933AC2" w:rsidP="00933AC2">
            <w:pPr>
              <w:ind w:left="142"/>
              <w:jc w:val="both"/>
              <w:rPr>
                <w:b/>
                <w:noProof/>
                <w:sz w:val="22"/>
                <w:szCs w:val="22"/>
              </w:rPr>
            </w:pPr>
            <w:r w:rsidRPr="00933AC2">
              <w:rPr>
                <w:b/>
                <w:noProof/>
                <w:sz w:val="22"/>
                <w:szCs w:val="22"/>
              </w:rPr>
              <w:lastRenderedPageBreak/>
              <w:t>RCD Typ B und Typ B+</w:t>
            </w:r>
          </w:p>
        </w:tc>
      </w:tr>
      <w:tr w:rsidR="00933AC2" w:rsidRPr="00933AC2" w14:paraId="53916684" w14:textId="77777777" w:rsidTr="00933AC2">
        <w:tc>
          <w:tcPr>
            <w:tcW w:w="1287" w:type="dxa"/>
            <w:shd w:val="clear" w:color="auto" w:fill="auto"/>
          </w:tcPr>
          <w:p w14:paraId="06ACFF7D" w14:textId="3CB2D722" w:rsidR="00933AC2" w:rsidRPr="00933AC2" w:rsidRDefault="002C168E" w:rsidP="002C168E">
            <w:pPr>
              <w:jc w:val="both"/>
              <w:rPr>
                <w:noProof/>
                <w:sz w:val="22"/>
                <w:szCs w:val="22"/>
              </w:rPr>
            </w:pPr>
            <w:r w:rsidRPr="00933AC2">
              <w:rPr>
                <w:noProof/>
                <w:sz w:val="22"/>
                <w:szCs w:val="22"/>
              </w:rPr>
              <w:drawing>
                <wp:inline distT="0" distB="0" distL="0" distR="0" wp14:anchorId="5E65A170" wp14:editId="4FD7C3AB">
                  <wp:extent cx="683942" cy="241487"/>
                  <wp:effectExtent l="0" t="0" r="1905" b="0"/>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440" cy="242722"/>
                          </a:xfrm>
                          <a:prstGeom prst="rect">
                            <a:avLst/>
                          </a:prstGeom>
                          <a:noFill/>
                          <a:ln>
                            <a:noFill/>
                          </a:ln>
                        </pic:spPr>
                      </pic:pic>
                    </a:graphicData>
                  </a:graphic>
                </wp:inline>
              </w:drawing>
            </w:r>
          </w:p>
        </w:tc>
        <w:tc>
          <w:tcPr>
            <w:tcW w:w="8190" w:type="dxa"/>
            <w:shd w:val="clear" w:color="auto" w:fill="auto"/>
          </w:tcPr>
          <w:p w14:paraId="52A85E83" w14:textId="77777777" w:rsidR="00933AC2" w:rsidRPr="00933AC2" w:rsidRDefault="00933AC2" w:rsidP="00933AC2">
            <w:pPr>
              <w:ind w:left="142"/>
              <w:jc w:val="both"/>
              <w:rPr>
                <w:bCs/>
                <w:noProof/>
                <w:sz w:val="22"/>
                <w:szCs w:val="22"/>
              </w:rPr>
            </w:pPr>
            <w:r w:rsidRPr="00933AC2">
              <w:rPr>
                <w:bCs/>
                <w:noProof/>
                <w:sz w:val="22"/>
                <w:szCs w:val="22"/>
              </w:rPr>
              <w:t xml:space="preserve">RCDs vom Typ B sind </w:t>
            </w:r>
            <w:r w:rsidRPr="00933AC2">
              <w:rPr>
                <w:b/>
                <w:bCs/>
                <w:noProof/>
                <w:sz w:val="22"/>
                <w:szCs w:val="22"/>
              </w:rPr>
              <w:t>allstromsensitiv</w:t>
            </w:r>
            <w:r w:rsidRPr="00933AC2">
              <w:rPr>
                <w:bCs/>
                <w:noProof/>
                <w:sz w:val="22"/>
                <w:szCs w:val="22"/>
              </w:rPr>
              <w:t>. Sie erfassen neben sinusförmigen Wechselfehlerströmen und pulsierenden Gleichfehlerströmen auch noch glatte Gleichfehlerströme. Erreicht wird dies durch einen zusätzlichen Gleichstromwandlerkern zum bestehenden Wechselstromwandlerkern.</w:t>
            </w:r>
          </w:p>
          <w:p w14:paraId="203EAE8B" w14:textId="77777777" w:rsidR="00933AC2" w:rsidRPr="00933AC2" w:rsidRDefault="00933AC2" w:rsidP="00933AC2">
            <w:pPr>
              <w:ind w:left="142"/>
              <w:jc w:val="both"/>
              <w:rPr>
                <w:bCs/>
                <w:noProof/>
                <w:sz w:val="22"/>
                <w:szCs w:val="22"/>
              </w:rPr>
            </w:pPr>
          </w:p>
          <w:p w14:paraId="1FBAD401" w14:textId="27F597CA" w:rsidR="00933AC2" w:rsidRDefault="00933AC2" w:rsidP="00933AC2">
            <w:pPr>
              <w:ind w:left="142"/>
              <w:jc w:val="both"/>
              <w:rPr>
                <w:bCs/>
                <w:noProof/>
                <w:sz w:val="22"/>
                <w:szCs w:val="22"/>
              </w:rPr>
            </w:pPr>
            <w:r w:rsidRPr="00933AC2">
              <w:rPr>
                <w:b/>
                <w:bCs/>
                <w:noProof/>
                <w:sz w:val="22"/>
                <w:szCs w:val="22"/>
              </w:rPr>
              <w:t>Können im Fehlerfall glatte Gleichfehlerströme auftreten, müssen RCDs vom Typ B eingesetzt werden</w:t>
            </w:r>
            <w:r w:rsidRPr="00933AC2">
              <w:rPr>
                <w:bCs/>
                <w:noProof/>
                <w:sz w:val="22"/>
                <w:szCs w:val="22"/>
              </w:rPr>
              <w:t xml:space="preserve">. Diese Fehlerströme können in Stromkreisen, welche elektronische Betriebsmittel speisen, z. B. Frequenzumrichtern, entstehen. </w:t>
            </w:r>
          </w:p>
          <w:p w14:paraId="13CCDBF4" w14:textId="351EE2A1" w:rsidR="009D7CF5" w:rsidRDefault="009D7CF5" w:rsidP="00933AC2">
            <w:pPr>
              <w:ind w:left="142"/>
              <w:jc w:val="both"/>
              <w:rPr>
                <w:bCs/>
                <w:noProof/>
                <w:sz w:val="22"/>
                <w:szCs w:val="22"/>
              </w:rPr>
            </w:pPr>
          </w:p>
          <w:p w14:paraId="7CE8FCCC" w14:textId="327D0DE1" w:rsidR="009D7CF5" w:rsidRPr="00933AC2" w:rsidRDefault="009D7CF5" w:rsidP="00933AC2">
            <w:pPr>
              <w:ind w:left="142"/>
              <w:jc w:val="both"/>
              <w:rPr>
                <w:bCs/>
                <w:noProof/>
                <w:sz w:val="22"/>
                <w:szCs w:val="22"/>
              </w:rPr>
            </w:pPr>
            <w:r>
              <w:rPr>
                <w:bCs/>
                <w:noProof/>
                <w:sz w:val="22"/>
                <w:szCs w:val="22"/>
              </w:rPr>
              <w:t xml:space="preserve">Für bestimmte Anwenungen wie auf </w:t>
            </w:r>
            <w:r w:rsidRPr="009D7CF5">
              <w:rPr>
                <w:b/>
                <w:noProof/>
                <w:sz w:val="22"/>
                <w:szCs w:val="22"/>
              </w:rPr>
              <w:t>Baustellen</w:t>
            </w:r>
            <w:r>
              <w:rPr>
                <w:bCs/>
                <w:noProof/>
                <w:sz w:val="22"/>
                <w:szCs w:val="22"/>
              </w:rPr>
              <w:t xml:space="preserve"> oder bei Ladegeräten für Flurförderfahrzeuge sind allstromsensitive RCD vorgeschrieben</w:t>
            </w:r>
          </w:p>
          <w:p w14:paraId="5D63E51B" w14:textId="77777777" w:rsidR="00933AC2" w:rsidRPr="00933AC2" w:rsidRDefault="00933AC2" w:rsidP="00933AC2">
            <w:pPr>
              <w:ind w:left="142"/>
              <w:jc w:val="both"/>
              <w:rPr>
                <w:bCs/>
                <w:noProof/>
                <w:sz w:val="22"/>
                <w:szCs w:val="22"/>
              </w:rPr>
            </w:pPr>
          </w:p>
          <w:p w14:paraId="5C59263B" w14:textId="77777777" w:rsidR="00933AC2" w:rsidRPr="00933AC2" w:rsidRDefault="00933AC2" w:rsidP="00933AC2">
            <w:pPr>
              <w:ind w:left="142"/>
              <w:jc w:val="both"/>
              <w:rPr>
                <w:b/>
                <w:bCs/>
                <w:noProof/>
                <w:sz w:val="22"/>
                <w:szCs w:val="22"/>
              </w:rPr>
            </w:pPr>
            <w:r w:rsidRPr="00933AC2">
              <w:rPr>
                <w:b/>
                <w:bCs/>
                <w:noProof/>
                <w:sz w:val="22"/>
                <w:szCs w:val="22"/>
              </w:rPr>
              <w:t>RCDs des Typs B+</w:t>
            </w:r>
            <w:r w:rsidRPr="00933AC2">
              <w:rPr>
                <w:bCs/>
                <w:noProof/>
                <w:sz w:val="22"/>
                <w:szCs w:val="22"/>
              </w:rPr>
              <w:t xml:space="preserve"> arbeiten in einem Frequenzbereich von 0 bis 20 kHz. Sie </w:t>
            </w:r>
            <w:r w:rsidRPr="00933AC2">
              <w:rPr>
                <w:b/>
                <w:bCs/>
                <w:noProof/>
                <w:sz w:val="22"/>
                <w:szCs w:val="22"/>
              </w:rPr>
              <w:t>sind</w:t>
            </w:r>
            <w:r w:rsidRPr="00933AC2">
              <w:rPr>
                <w:bCs/>
                <w:noProof/>
                <w:sz w:val="22"/>
                <w:szCs w:val="22"/>
              </w:rPr>
              <w:t xml:space="preserve"> für den gehobenen vorbeugenden Brandschutz </w:t>
            </w:r>
            <w:r w:rsidRPr="00933AC2">
              <w:rPr>
                <w:b/>
                <w:bCs/>
                <w:noProof/>
                <w:sz w:val="22"/>
                <w:szCs w:val="22"/>
              </w:rPr>
              <w:t>in feuergefährdeten Betriebsstätten gefordert.</w:t>
            </w:r>
          </w:p>
          <w:p w14:paraId="631C9513" w14:textId="77777777" w:rsidR="00933AC2" w:rsidRPr="00933AC2" w:rsidRDefault="00933AC2" w:rsidP="00933AC2">
            <w:pPr>
              <w:ind w:left="142"/>
              <w:jc w:val="both"/>
              <w:rPr>
                <w:bCs/>
                <w:noProof/>
                <w:sz w:val="22"/>
                <w:szCs w:val="22"/>
              </w:rPr>
            </w:pPr>
          </w:p>
          <w:p w14:paraId="1EE508DA" w14:textId="20073EBC" w:rsidR="00933AC2" w:rsidRPr="00933AC2" w:rsidRDefault="00933AC2" w:rsidP="00933AC2">
            <w:pPr>
              <w:ind w:left="142"/>
              <w:jc w:val="both"/>
              <w:rPr>
                <w:bCs/>
                <w:noProof/>
                <w:sz w:val="22"/>
                <w:szCs w:val="22"/>
              </w:rPr>
            </w:pPr>
            <w:r w:rsidRPr="00933AC2">
              <w:rPr>
                <w:b/>
                <w:bCs/>
                <w:noProof/>
                <w:sz w:val="22"/>
                <w:szCs w:val="22"/>
              </w:rPr>
              <w:t xml:space="preserve">Wichtig: </w:t>
            </w:r>
            <w:r w:rsidRPr="00933AC2">
              <w:rPr>
                <w:bCs/>
                <w:noProof/>
                <w:sz w:val="22"/>
                <w:szCs w:val="22"/>
              </w:rPr>
              <w:t>Den RCDs des Typs B und des Typs B+ dürfen RCDs des Typs A nicht vorgeschaltet werden.</w:t>
            </w:r>
          </w:p>
        </w:tc>
      </w:tr>
      <w:tr w:rsidR="00933AC2" w:rsidRPr="00933AC2" w14:paraId="5D4BD173" w14:textId="77777777" w:rsidTr="00933AC2">
        <w:tc>
          <w:tcPr>
            <w:tcW w:w="9477" w:type="dxa"/>
            <w:gridSpan w:val="2"/>
            <w:shd w:val="clear" w:color="auto" w:fill="auto"/>
          </w:tcPr>
          <w:p w14:paraId="0C16AF32" w14:textId="77777777" w:rsidR="00933AC2" w:rsidRPr="00933AC2" w:rsidRDefault="00933AC2" w:rsidP="00933AC2">
            <w:pPr>
              <w:ind w:left="142"/>
              <w:jc w:val="both"/>
              <w:rPr>
                <w:b/>
                <w:noProof/>
                <w:sz w:val="22"/>
                <w:szCs w:val="22"/>
              </w:rPr>
            </w:pPr>
            <w:r w:rsidRPr="00933AC2">
              <w:rPr>
                <w:noProof/>
                <w:sz w:val="22"/>
                <w:szCs w:val="22"/>
              </w:rPr>
              <w:br w:type="page"/>
            </w:r>
            <w:r w:rsidRPr="00933AC2">
              <w:rPr>
                <w:b/>
                <w:noProof/>
                <w:sz w:val="22"/>
                <w:szCs w:val="22"/>
              </w:rPr>
              <w:t>RCD Typ S</w:t>
            </w:r>
          </w:p>
        </w:tc>
      </w:tr>
      <w:tr w:rsidR="00933AC2" w:rsidRPr="00933AC2" w14:paraId="3FABE9AC" w14:textId="77777777" w:rsidTr="00364BDD">
        <w:tc>
          <w:tcPr>
            <w:tcW w:w="1287" w:type="dxa"/>
            <w:shd w:val="clear" w:color="auto" w:fill="auto"/>
          </w:tcPr>
          <w:p w14:paraId="19E3C0F2" w14:textId="37AF91CB" w:rsidR="00933AC2" w:rsidRPr="00933AC2" w:rsidRDefault="00933AC2" w:rsidP="00933AC2">
            <w:pPr>
              <w:ind w:left="142"/>
              <w:jc w:val="both"/>
              <w:rPr>
                <w:noProof/>
                <w:sz w:val="22"/>
                <w:szCs w:val="22"/>
              </w:rPr>
            </w:pPr>
            <w:r w:rsidRPr="00933AC2">
              <w:rPr>
                <w:noProof/>
                <w:sz w:val="22"/>
                <w:szCs w:val="22"/>
              </w:rPr>
              <w:drawing>
                <wp:inline distT="0" distB="0" distL="0" distR="0" wp14:anchorId="46E13895" wp14:editId="0C91CA5D">
                  <wp:extent cx="401444" cy="354355"/>
                  <wp:effectExtent l="0" t="0" r="5080" b="127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203" cy="355907"/>
                          </a:xfrm>
                          <a:prstGeom prst="rect">
                            <a:avLst/>
                          </a:prstGeom>
                          <a:noFill/>
                          <a:ln>
                            <a:noFill/>
                          </a:ln>
                        </pic:spPr>
                      </pic:pic>
                    </a:graphicData>
                  </a:graphic>
                </wp:inline>
              </w:drawing>
            </w:r>
          </w:p>
        </w:tc>
        <w:tc>
          <w:tcPr>
            <w:tcW w:w="8190" w:type="dxa"/>
            <w:shd w:val="clear" w:color="auto" w:fill="auto"/>
          </w:tcPr>
          <w:p w14:paraId="10C8BA1B" w14:textId="77777777" w:rsidR="00933AC2" w:rsidRPr="00933AC2" w:rsidRDefault="00933AC2" w:rsidP="00933AC2">
            <w:pPr>
              <w:ind w:left="142"/>
              <w:jc w:val="both"/>
              <w:rPr>
                <w:bCs/>
                <w:noProof/>
                <w:sz w:val="22"/>
                <w:szCs w:val="22"/>
              </w:rPr>
            </w:pPr>
            <w:r w:rsidRPr="00933AC2">
              <w:rPr>
                <w:bCs/>
                <w:noProof/>
                <w:sz w:val="22"/>
                <w:szCs w:val="22"/>
              </w:rPr>
              <w:t xml:space="preserve">RCDs vom Typ S arbeiten </w:t>
            </w:r>
            <w:r w:rsidRPr="00933AC2">
              <w:rPr>
                <w:b/>
                <w:bCs/>
                <w:noProof/>
                <w:sz w:val="22"/>
                <w:szCs w:val="22"/>
              </w:rPr>
              <w:t>selektiv</w:t>
            </w:r>
            <w:r w:rsidRPr="00933AC2">
              <w:rPr>
                <w:bCs/>
                <w:noProof/>
                <w:sz w:val="22"/>
                <w:szCs w:val="22"/>
              </w:rPr>
              <w:t>. Sie sprechen zeitlich gesehen später zu den nachgeschalteten Fehlerstrom-Schutzeinrichtungen an. Dies ermöglicht eine hohe Versorgungssicherheit, da im Fehlerfall nur der betroffene Stromkreis abgeschaltet wird, bevor die selektive Fehlerstromschutzeinrichtung alles abschaltet.</w:t>
            </w:r>
          </w:p>
          <w:p w14:paraId="7F98545A" w14:textId="77777777" w:rsidR="00933AC2" w:rsidRPr="00933AC2" w:rsidRDefault="00933AC2" w:rsidP="00933AC2">
            <w:pPr>
              <w:ind w:left="142"/>
              <w:jc w:val="both"/>
              <w:rPr>
                <w:bCs/>
                <w:noProof/>
                <w:sz w:val="22"/>
                <w:szCs w:val="22"/>
              </w:rPr>
            </w:pPr>
          </w:p>
          <w:p w14:paraId="22089E41" w14:textId="4813835A" w:rsidR="00933AC2" w:rsidRPr="00C17421" w:rsidRDefault="00933AC2" w:rsidP="00C17421">
            <w:pPr>
              <w:ind w:left="142"/>
              <w:jc w:val="both"/>
              <w:rPr>
                <w:bCs/>
                <w:noProof/>
                <w:sz w:val="22"/>
                <w:szCs w:val="22"/>
              </w:rPr>
            </w:pPr>
            <w:r w:rsidRPr="00933AC2">
              <w:rPr>
                <w:bCs/>
                <w:noProof/>
                <w:sz w:val="22"/>
                <w:szCs w:val="22"/>
              </w:rPr>
              <w:t>Die Auslösung hängt von der Fehlerstromstärke ab und kann zwischen 40 und 500 ms liegen.</w:t>
            </w:r>
          </w:p>
        </w:tc>
      </w:tr>
    </w:tbl>
    <w:p w14:paraId="578E171E" w14:textId="633F439E" w:rsidR="00F87883" w:rsidRPr="001D1C35" w:rsidRDefault="00F87883" w:rsidP="00933AC2">
      <w:pPr>
        <w:ind w:left="142"/>
        <w:jc w:val="both"/>
        <w:rPr>
          <w:sz w:val="22"/>
          <w:szCs w:val="22"/>
        </w:rPr>
      </w:pPr>
      <w:r w:rsidRPr="008A0DA4">
        <w:rPr>
          <w:noProof/>
          <w:sz w:val="22"/>
          <w:szCs w:val="22"/>
        </w:rPr>
        <w:br w:type="page"/>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61"/>
        <w:gridCol w:w="2970"/>
        <w:gridCol w:w="3667"/>
      </w:tblGrid>
      <w:tr w:rsidR="00F87883" w:rsidRPr="000D0A32" w14:paraId="2D91FDB2" w14:textId="77777777" w:rsidTr="004529D9">
        <w:trPr>
          <w:trHeight w:hRule="exact" w:val="701"/>
        </w:trPr>
        <w:tc>
          <w:tcPr>
            <w:tcW w:w="2861" w:type="dxa"/>
            <w:tcBorders>
              <w:top w:val="single" w:sz="12" w:space="0" w:color="auto"/>
              <w:bottom w:val="single" w:sz="12" w:space="0" w:color="auto"/>
            </w:tcBorders>
            <w:vAlign w:val="center"/>
          </w:tcPr>
          <w:p w14:paraId="45642F14" w14:textId="77777777" w:rsidR="00F87883" w:rsidRPr="000D0A32" w:rsidRDefault="00F87883" w:rsidP="00F87883">
            <w:pPr>
              <w:ind w:left="142" w:right="-1"/>
              <w:jc w:val="both"/>
              <w:rPr>
                <w:rFonts w:cs="Arial"/>
                <w:b/>
                <w:color w:val="000000" w:themeColor="text1"/>
                <w:sz w:val="22"/>
                <w:szCs w:val="22"/>
              </w:rPr>
            </w:pPr>
            <w:r w:rsidRPr="000D0A32">
              <w:rPr>
                <w:rFonts w:cs="Arial"/>
                <w:b/>
                <w:color w:val="000000" w:themeColor="text1"/>
                <w:sz w:val="22"/>
                <w:szCs w:val="22"/>
              </w:rPr>
              <w:lastRenderedPageBreak/>
              <w:t>Teilnehmer</w:t>
            </w:r>
          </w:p>
        </w:tc>
        <w:tc>
          <w:tcPr>
            <w:tcW w:w="2970" w:type="dxa"/>
            <w:tcBorders>
              <w:top w:val="single" w:sz="12" w:space="0" w:color="auto"/>
              <w:bottom w:val="single" w:sz="12" w:space="0" w:color="auto"/>
            </w:tcBorders>
            <w:vAlign w:val="center"/>
          </w:tcPr>
          <w:p w14:paraId="2F6EE0B8" w14:textId="77777777" w:rsidR="00F87883" w:rsidRPr="000D0A32" w:rsidRDefault="00F87883" w:rsidP="00F87883">
            <w:pPr>
              <w:ind w:left="142" w:right="-1"/>
              <w:jc w:val="both"/>
              <w:rPr>
                <w:rFonts w:cs="Arial"/>
                <w:b/>
                <w:color w:val="000000" w:themeColor="text1"/>
                <w:sz w:val="22"/>
                <w:szCs w:val="22"/>
              </w:rPr>
            </w:pPr>
            <w:r w:rsidRPr="000D0A32">
              <w:rPr>
                <w:rFonts w:cs="Arial"/>
                <w:b/>
                <w:color w:val="000000" w:themeColor="text1"/>
                <w:sz w:val="22"/>
                <w:szCs w:val="22"/>
              </w:rPr>
              <w:t>Bereich / Abt.</w:t>
            </w:r>
          </w:p>
        </w:tc>
        <w:tc>
          <w:tcPr>
            <w:tcW w:w="3667" w:type="dxa"/>
            <w:tcBorders>
              <w:top w:val="single" w:sz="12" w:space="0" w:color="auto"/>
              <w:bottom w:val="single" w:sz="12" w:space="0" w:color="auto"/>
            </w:tcBorders>
            <w:vAlign w:val="center"/>
          </w:tcPr>
          <w:p w14:paraId="4BAFAD23" w14:textId="77777777" w:rsidR="00F87883" w:rsidRPr="000D0A32" w:rsidRDefault="00F87883" w:rsidP="00F87883">
            <w:pPr>
              <w:ind w:left="142" w:right="-1"/>
              <w:jc w:val="both"/>
              <w:rPr>
                <w:rFonts w:cs="Arial"/>
                <w:b/>
                <w:color w:val="000000" w:themeColor="text1"/>
                <w:sz w:val="22"/>
                <w:szCs w:val="22"/>
              </w:rPr>
            </w:pPr>
            <w:r w:rsidRPr="000D0A32">
              <w:rPr>
                <w:rFonts w:cs="Arial"/>
                <w:b/>
                <w:color w:val="000000" w:themeColor="text1"/>
                <w:sz w:val="22"/>
                <w:szCs w:val="22"/>
              </w:rPr>
              <w:t xml:space="preserve">Unterschrift </w:t>
            </w:r>
            <w:r w:rsidRPr="000D0A32">
              <w:rPr>
                <w:rFonts w:cs="Arial"/>
                <w:color w:val="000000" w:themeColor="text1"/>
                <w:sz w:val="22"/>
                <w:szCs w:val="22"/>
              </w:rPr>
              <w:t>*)</w:t>
            </w:r>
          </w:p>
        </w:tc>
      </w:tr>
      <w:tr w:rsidR="00F87883" w:rsidRPr="000D0A32" w14:paraId="4817344F" w14:textId="77777777" w:rsidTr="004529D9">
        <w:trPr>
          <w:trHeight w:val="572"/>
        </w:trPr>
        <w:tc>
          <w:tcPr>
            <w:tcW w:w="2861" w:type="dxa"/>
            <w:tcBorders>
              <w:top w:val="single" w:sz="12" w:space="0" w:color="auto"/>
            </w:tcBorders>
            <w:vAlign w:val="center"/>
          </w:tcPr>
          <w:p w14:paraId="54BE514E" w14:textId="77777777" w:rsidR="00F87883" w:rsidRPr="000D0A32" w:rsidRDefault="00F87883" w:rsidP="00F87883">
            <w:pPr>
              <w:ind w:left="142" w:right="-1"/>
              <w:jc w:val="both"/>
              <w:rPr>
                <w:rFonts w:cs="Arial"/>
                <w:color w:val="000000" w:themeColor="text1"/>
                <w:sz w:val="22"/>
                <w:szCs w:val="22"/>
              </w:rPr>
            </w:pPr>
          </w:p>
        </w:tc>
        <w:tc>
          <w:tcPr>
            <w:tcW w:w="2970" w:type="dxa"/>
            <w:tcBorders>
              <w:top w:val="single" w:sz="12" w:space="0" w:color="auto"/>
            </w:tcBorders>
            <w:vAlign w:val="center"/>
          </w:tcPr>
          <w:p w14:paraId="24420DA8" w14:textId="77777777" w:rsidR="00F87883" w:rsidRPr="000D0A32" w:rsidRDefault="00F87883" w:rsidP="00F87883">
            <w:pPr>
              <w:ind w:left="142" w:right="-1"/>
              <w:jc w:val="both"/>
              <w:rPr>
                <w:rFonts w:cs="Arial"/>
                <w:color w:val="000000" w:themeColor="text1"/>
                <w:sz w:val="22"/>
                <w:szCs w:val="22"/>
              </w:rPr>
            </w:pPr>
          </w:p>
        </w:tc>
        <w:tc>
          <w:tcPr>
            <w:tcW w:w="3667" w:type="dxa"/>
            <w:tcBorders>
              <w:top w:val="single" w:sz="12" w:space="0" w:color="auto"/>
            </w:tcBorders>
            <w:vAlign w:val="center"/>
          </w:tcPr>
          <w:p w14:paraId="1512A43A" w14:textId="77777777" w:rsidR="00F87883" w:rsidRPr="000D0A32" w:rsidRDefault="00F87883" w:rsidP="00F87883">
            <w:pPr>
              <w:ind w:left="142" w:right="-1"/>
              <w:jc w:val="both"/>
              <w:rPr>
                <w:rFonts w:cs="Arial"/>
                <w:color w:val="000000" w:themeColor="text1"/>
                <w:sz w:val="22"/>
                <w:szCs w:val="22"/>
              </w:rPr>
            </w:pPr>
          </w:p>
          <w:p w14:paraId="0732EF69" w14:textId="77777777" w:rsidR="00F87883" w:rsidRPr="000D0A32" w:rsidRDefault="00F87883" w:rsidP="00F87883">
            <w:pPr>
              <w:ind w:left="142" w:right="-1"/>
              <w:jc w:val="both"/>
              <w:rPr>
                <w:rFonts w:cs="Arial"/>
                <w:color w:val="000000" w:themeColor="text1"/>
                <w:sz w:val="22"/>
                <w:szCs w:val="22"/>
              </w:rPr>
            </w:pPr>
          </w:p>
        </w:tc>
      </w:tr>
      <w:tr w:rsidR="00F87883" w:rsidRPr="000D0A32" w14:paraId="52977B13" w14:textId="77777777" w:rsidTr="004529D9">
        <w:trPr>
          <w:trHeight w:val="572"/>
        </w:trPr>
        <w:tc>
          <w:tcPr>
            <w:tcW w:w="2861" w:type="dxa"/>
            <w:vAlign w:val="center"/>
          </w:tcPr>
          <w:p w14:paraId="3D3E9823" w14:textId="77777777" w:rsidR="00F87883" w:rsidRPr="000D0A32" w:rsidRDefault="00F87883" w:rsidP="00F87883">
            <w:pPr>
              <w:ind w:left="142" w:right="-1"/>
              <w:jc w:val="both"/>
              <w:rPr>
                <w:rFonts w:cs="Arial"/>
                <w:color w:val="000000" w:themeColor="text1"/>
                <w:sz w:val="22"/>
                <w:szCs w:val="22"/>
              </w:rPr>
            </w:pPr>
          </w:p>
        </w:tc>
        <w:tc>
          <w:tcPr>
            <w:tcW w:w="2970" w:type="dxa"/>
            <w:vAlign w:val="center"/>
          </w:tcPr>
          <w:p w14:paraId="255F3D99" w14:textId="77777777" w:rsidR="00F87883" w:rsidRPr="000D0A32" w:rsidRDefault="00F87883" w:rsidP="00F87883">
            <w:pPr>
              <w:ind w:left="142" w:right="-1"/>
              <w:jc w:val="both"/>
              <w:rPr>
                <w:rFonts w:cs="Arial"/>
                <w:color w:val="000000" w:themeColor="text1"/>
                <w:sz w:val="22"/>
                <w:szCs w:val="22"/>
              </w:rPr>
            </w:pPr>
          </w:p>
        </w:tc>
        <w:tc>
          <w:tcPr>
            <w:tcW w:w="3667" w:type="dxa"/>
            <w:vAlign w:val="center"/>
          </w:tcPr>
          <w:p w14:paraId="51CAE9FA" w14:textId="77777777" w:rsidR="00F87883" w:rsidRPr="000D0A32" w:rsidRDefault="00F87883" w:rsidP="00F87883">
            <w:pPr>
              <w:ind w:left="142" w:right="-1"/>
              <w:jc w:val="both"/>
              <w:rPr>
                <w:rFonts w:cs="Arial"/>
                <w:color w:val="000000" w:themeColor="text1"/>
                <w:sz w:val="22"/>
                <w:szCs w:val="22"/>
              </w:rPr>
            </w:pPr>
          </w:p>
          <w:p w14:paraId="707EFC07" w14:textId="77777777" w:rsidR="00F87883" w:rsidRPr="000D0A32" w:rsidRDefault="00F87883" w:rsidP="00F87883">
            <w:pPr>
              <w:ind w:left="142" w:right="-1"/>
              <w:jc w:val="both"/>
              <w:rPr>
                <w:rFonts w:cs="Arial"/>
                <w:color w:val="000000" w:themeColor="text1"/>
                <w:sz w:val="22"/>
                <w:szCs w:val="22"/>
              </w:rPr>
            </w:pPr>
          </w:p>
        </w:tc>
      </w:tr>
      <w:tr w:rsidR="00F87883" w:rsidRPr="000D0A32" w14:paraId="0123FA40" w14:textId="77777777" w:rsidTr="004529D9">
        <w:trPr>
          <w:trHeight w:val="557"/>
        </w:trPr>
        <w:tc>
          <w:tcPr>
            <w:tcW w:w="2861" w:type="dxa"/>
            <w:vAlign w:val="center"/>
          </w:tcPr>
          <w:p w14:paraId="18595C59" w14:textId="77777777" w:rsidR="00F87883" w:rsidRPr="000D0A32" w:rsidRDefault="00F87883" w:rsidP="00F87883">
            <w:pPr>
              <w:ind w:left="142" w:right="-1"/>
              <w:jc w:val="both"/>
              <w:rPr>
                <w:rFonts w:cs="Arial"/>
                <w:color w:val="000000" w:themeColor="text1"/>
                <w:sz w:val="22"/>
                <w:szCs w:val="22"/>
              </w:rPr>
            </w:pPr>
          </w:p>
        </w:tc>
        <w:tc>
          <w:tcPr>
            <w:tcW w:w="2970" w:type="dxa"/>
            <w:vAlign w:val="center"/>
          </w:tcPr>
          <w:p w14:paraId="37389102" w14:textId="77777777" w:rsidR="00F87883" w:rsidRPr="000D0A32" w:rsidRDefault="00F87883" w:rsidP="00F87883">
            <w:pPr>
              <w:ind w:left="142" w:right="-1"/>
              <w:jc w:val="both"/>
              <w:rPr>
                <w:rFonts w:cs="Arial"/>
                <w:color w:val="000000" w:themeColor="text1"/>
                <w:sz w:val="22"/>
                <w:szCs w:val="22"/>
              </w:rPr>
            </w:pPr>
          </w:p>
        </w:tc>
        <w:tc>
          <w:tcPr>
            <w:tcW w:w="3667" w:type="dxa"/>
            <w:vAlign w:val="center"/>
          </w:tcPr>
          <w:p w14:paraId="101FC8EE" w14:textId="77777777" w:rsidR="00F87883" w:rsidRPr="000D0A32" w:rsidRDefault="00F87883" w:rsidP="00F87883">
            <w:pPr>
              <w:ind w:left="142" w:right="-1"/>
              <w:jc w:val="both"/>
              <w:rPr>
                <w:rFonts w:cs="Arial"/>
                <w:color w:val="000000" w:themeColor="text1"/>
                <w:sz w:val="22"/>
                <w:szCs w:val="22"/>
              </w:rPr>
            </w:pPr>
          </w:p>
          <w:p w14:paraId="2E6C05B7" w14:textId="77777777" w:rsidR="00F87883" w:rsidRPr="000D0A32" w:rsidRDefault="00F87883" w:rsidP="00F87883">
            <w:pPr>
              <w:ind w:left="142" w:right="-1"/>
              <w:jc w:val="both"/>
              <w:rPr>
                <w:rFonts w:cs="Arial"/>
                <w:color w:val="000000" w:themeColor="text1"/>
                <w:sz w:val="22"/>
                <w:szCs w:val="22"/>
              </w:rPr>
            </w:pPr>
          </w:p>
        </w:tc>
      </w:tr>
      <w:tr w:rsidR="00F87883" w:rsidRPr="000D0A32" w14:paraId="45B9A57E" w14:textId="77777777" w:rsidTr="004529D9">
        <w:trPr>
          <w:trHeight w:val="557"/>
        </w:trPr>
        <w:tc>
          <w:tcPr>
            <w:tcW w:w="2861" w:type="dxa"/>
            <w:vAlign w:val="center"/>
          </w:tcPr>
          <w:p w14:paraId="5C4428A3" w14:textId="77777777" w:rsidR="00F87883" w:rsidRPr="000D0A32" w:rsidRDefault="00F87883" w:rsidP="00F87883">
            <w:pPr>
              <w:ind w:left="142" w:right="-1"/>
              <w:jc w:val="both"/>
              <w:rPr>
                <w:rFonts w:cs="Arial"/>
                <w:color w:val="000000" w:themeColor="text1"/>
                <w:sz w:val="22"/>
                <w:szCs w:val="22"/>
              </w:rPr>
            </w:pPr>
          </w:p>
        </w:tc>
        <w:tc>
          <w:tcPr>
            <w:tcW w:w="2970" w:type="dxa"/>
            <w:vAlign w:val="center"/>
          </w:tcPr>
          <w:p w14:paraId="3DD7E8AE" w14:textId="77777777" w:rsidR="00F87883" w:rsidRPr="000D0A32" w:rsidRDefault="00F87883" w:rsidP="00F87883">
            <w:pPr>
              <w:ind w:left="142" w:right="-1"/>
              <w:jc w:val="both"/>
              <w:rPr>
                <w:rFonts w:cs="Arial"/>
                <w:color w:val="000000" w:themeColor="text1"/>
                <w:sz w:val="22"/>
                <w:szCs w:val="22"/>
              </w:rPr>
            </w:pPr>
          </w:p>
        </w:tc>
        <w:tc>
          <w:tcPr>
            <w:tcW w:w="3667" w:type="dxa"/>
            <w:vAlign w:val="center"/>
          </w:tcPr>
          <w:p w14:paraId="1F063CFF" w14:textId="77777777" w:rsidR="00F87883" w:rsidRPr="000D0A32" w:rsidRDefault="00F87883" w:rsidP="00F87883">
            <w:pPr>
              <w:ind w:left="142" w:right="-1"/>
              <w:jc w:val="both"/>
              <w:rPr>
                <w:rFonts w:cs="Arial"/>
                <w:color w:val="000000" w:themeColor="text1"/>
                <w:sz w:val="22"/>
                <w:szCs w:val="22"/>
              </w:rPr>
            </w:pPr>
          </w:p>
          <w:p w14:paraId="4D5EB7AF" w14:textId="77777777" w:rsidR="00F87883" w:rsidRPr="000D0A32" w:rsidRDefault="00F87883" w:rsidP="00F87883">
            <w:pPr>
              <w:ind w:left="142" w:right="-1"/>
              <w:jc w:val="both"/>
              <w:rPr>
                <w:rFonts w:cs="Arial"/>
                <w:color w:val="000000" w:themeColor="text1"/>
                <w:sz w:val="22"/>
                <w:szCs w:val="22"/>
              </w:rPr>
            </w:pPr>
          </w:p>
        </w:tc>
      </w:tr>
      <w:tr w:rsidR="00F87883" w:rsidRPr="000D0A32" w14:paraId="6E158E36" w14:textId="77777777" w:rsidTr="004529D9">
        <w:trPr>
          <w:trHeight w:val="572"/>
        </w:trPr>
        <w:tc>
          <w:tcPr>
            <w:tcW w:w="2861" w:type="dxa"/>
            <w:vAlign w:val="center"/>
          </w:tcPr>
          <w:p w14:paraId="7E0EA258" w14:textId="77777777" w:rsidR="00F87883" w:rsidRPr="000D0A32" w:rsidRDefault="00F87883" w:rsidP="00F87883">
            <w:pPr>
              <w:ind w:left="142" w:right="-1"/>
              <w:jc w:val="both"/>
              <w:rPr>
                <w:rFonts w:cs="Arial"/>
                <w:color w:val="000000" w:themeColor="text1"/>
                <w:sz w:val="22"/>
                <w:szCs w:val="22"/>
              </w:rPr>
            </w:pPr>
          </w:p>
        </w:tc>
        <w:tc>
          <w:tcPr>
            <w:tcW w:w="2970" w:type="dxa"/>
            <w:vAlign w:val="center"/>
          </w:tcPr>
          <w:p w14:paraId="1277066E" w14:textId="77777777" w:rsidR="00F87883" w:rsidRPr="000D0A32" w:rsidRDefault="00F87883" w:rsidP="00F87883">
            <w:pPr>
              <w:ind w:left="142" w:right="-1"/>
              <w:jc w:val="both"/>
              <w:rPr>
                <w:rFonts w:cs="Arial"/>
                <w:color w:val="000000" w:themeColor="text1"/>
                <w:sz w:val="22"/>
                <w:szCs w:val="22"/>
              </w:rPr>
            </w:pPr>
          </w:p>
        </w:tc>
        <w:tc>
          <w:tcPr>
            <w:tcW w:w="3667" w:type="dxa"/>
            <w:vAlign w:val="center"/>
          </w:tcPr>
          <w:p w14:paraId="7B3E5232" w14:textId="77777777" w:rsidR="00F87883" w:rsidRPr="000D0A32" w:rsidRDefault="00F87883" w:rsidP="00F87883">
            <w:pPr>
              <w:ind w:left="142" w:right="-1"/>
              <w:jc w:val="both"/>
              <w:rPr>
                <w:rFonts w:cs="Arial"/>
                <w:color w:val="000000" w:themeColor="text1"/>
                <w:sz w:val="22"/>
                <w:szCs w:val="22"/>
              </w:rPr>
            </w:pPr>
          </w:p>
          <w:p w14:paraId="20E436C3" w14:textId="77777777" w:rsidR="00F87883" w:rsidRPr="000D0A32" w:rsidRDefault="00F87883" w:rsidP="00F87883">
            <w:pPr>
              <w:ind w:left="142" w:right="-1"/>
              <w:jc w:val="both"/>
              <w:rPr>
                <w:rFonts w:cs="Arial"/>
                <w:color w:val="000000" w:themeColor="text1"/>
                <w:sz w:val="22"/>
                <w:szCs w:val="22"/>
              </w:rPr>
            </w:pPr>
          </w:p>
        </w:tc>
      </w:tr>
      <w:tr w:rsidR="00F87883" w:rsidRPr="000D0A32" w14:paraId="684CB588" w14:textId="77777777" w:rsidTr="004529D9">
        <w:trPr>
          <w:trHeight w:val="557"/>
        </w:trPr>
        <w:tc>
          <w:tcPr>
            <w:tcW w:w="2861" w:type="dxa"/>
            <w:vAlign w:val="center"/>
          </w:tcPr>
          <w:p w14:paraId="4BFD905F" w14:textId="77777777" w:rsidR="00F87883" w:rsidRPr="000D0A32" w:rsidRDefault="00F87883" w:rsidP="00F87883">
            <w:pPr>
              <w:ind w:left="142" w:right="-1"/>
              <w:jc w:val="both"/>
              <w:rPr>
                <w:rFonts w:cs="Arial"/>
                <w:color w:val="000000" w:themeColor="text1"/>
                <w:sz w:val="22"/>
                <w:szCs w:val="22"/>
              </w:rPr>
            </w:pPr>
          </w:p>
        </w:tc>
        <w:tc>
          <w:tcPr>
            <w:tcW w:w="2970" w:type="dxa"/>
            <w:vAlign w:val="center"/>
          </w:tcPr>
          <w:p w14:paraId="599875EF" w14:textId="77777777" w:rsidR="00F87883" w:rsidRPr="000D0A32" w:rsidRDefault="00F87883" w:rsidP="00F87883">
            <w:pPr>
              <w:ind w:left="142" w:right="-1"/>
              <w:jc w:val="both"/>
              <w:rPr>
                <w:rFonts w:cs="Arial"/>
                <w:color w:val="000000" w:themeColor="text1"/>
                <w:sz w:val="22"/>
                <w:szCs w:val="22"/>
              </w:rPr>
            </w:pPr>
          </w:p>
        </w:tc>
        <w:tc>
          <w:tcPr>
            <w:tcW w:w="3667" w:type="dxa"/>
            <w:vAlign w:val="center"/>
          </w:tcPr>
          <w:p w14:paraId="48F14178" w14:textId="77777777" w:rsidR="00F87883" w:rsidRPr="000D0A32" w:rsidRDefault="00F87883" w:rsidP="00F87883">
            <w:pPr>
              <w:ind w:left="142" w:right="-1"/>
              <w:jc w:val="both"/>
              <w:rPr>
                <w:rFonts w:cs="Arial"/>
                <w:color w:val="000000" w:themeColor="text1"/>
                <w:sz w:val="22"/>
                <w:szCs w:val="22"/>
              </w:rPr>
            </w:pPr>
          </w:p>
          <w:p w14:paraId="6A6964CB" w14:textId="77777777" w:rsidR="00F87883" w:rsidRPr="000D0A32" w:rsidRDefault="00F87883" w:rsidP="00F87883">
            <w:pPr>
              <w:ind w:left="142" w:right="-1"/>
              <w:jc w:val="both"/>
              <w:rPr>
                <w:rFonts w:cs="Arial"/>
                <w:color w:val="000000" w:themeColor="text1"/>
                <w:sz w:val="22"/>
                <w:szCs w:val="22"/>
              </w:rPr>
            </w:pPr>
          </w:p>
        </w:tc>
      </w:tr>
      <w:tr w:rsidR="00F87883" w:rsidRPr="000D0A32" w14:paraId="2406A8D9" w14:textId="77777777" w:rsidTr="004529D9">
        <w:trPr>
          <w:trHeight w:val="572"/>
        </w:trPr>
        <w:tc>
          <w:tcPr>
            <w:tcW w:w="2861" w:type="dxa"/>
            <w:vAlign w:val="center"/>
          </w:tcPr>
          <w:p w14:paraId="61DD10EC" w14:textId="77777777" w:rsidR="00F87883" w:rsidRPr="000D0A32" w:rsidRDefault="00F87883" w:rsidP="00F87883">
            <w:pPr>
              <w:ind w:left="142" w:right="-1"/>
              <w:jc w:val="both"/>
              <w:rPr>
                <w:rFonts w:cs="Arial"/>
                <w:color w:val="000000" w:themeColor="text1"/>
                <w:sz w:val="22"/>
                <w:szCs w:val="22"/>
              </w:rPr>
            </w:pPr>
          </w:p>
        </w:tc>
        <w:tc>
          <w:tcPr>
            <w:tcW w:w="2970" w:type="dxa"/>
            <w:vAlign w:val="center"/>
          </w:tcPr>
          <w:p w14:paraId="78DF2ADD" w14:textId="77777777" w:rsidR="00F87883" w:rsidRPr="000D0A32" w:rsidRDefault="00F87883" w:rsidP="00F87883">
            <w:pPr>
              <w:ind w:left="142" w:right="-1"/>
              <w:jc w:val="both"/>
              <w:rPr>
                <w:rFonts w:cs="Arial"/>
                <w:color w:val="000000" w:themeColor="text1"/>
                <w:sz w:val="22"/>
                <w:szCs w:val="22"/>
              </w:rPr>
            </w:pPr>
          </w:p>
        </w:tc>
        <w:tc>
          <w:tcPr>
            <w:tcW w:w="3667" w:type="dxa"/>
            <w:vAlign w:val="center"/>
          </w:tcPr>
          <w:p w14:paraId="247C472A" w14:textId="77777777" w:rsidR="00F87883" w:rsidRPr="000D0A32" w:rsidRDefault="00F87883" w:rsidP="00F87883">
            <w:pPr>
              <w:ind w:left="142" w:right="-1"/>
              <w:jc w:val="both"/>
              <w:rPr>
                <w:rFonts w:cs="Arial"/>
                <w:color w:val="000000" w:themeColor="text1"/>
                <w:sz w:val="22"/>
                <w:szCs w:val="22"/>
              </w:rPr>
            </w:pPr>
          </w:p>
          <w:p w14:paraId="4EC2D8DE" w14:textId="77777777" w:rsidR="00F87883" w:rsidRPr="000D0A32" w:rsidRDefault="00F87883" w:rsidP="00F87883">
            <w:pPr>
              <w:ind w:left="142" w:right="-1"/>
              <w:jc w:val="both"/>
              <w:rPr>
                <w:rFonts w:cs="Arial"/>
                <w:color w:val="000000" w:themeColor="text1"/>
                <w:sz w:val="22"/>
                <w:szCs w:val="22"/>
              </w:rPr>
            </w:pPr>
          </w:p>
        </w:tc>
      </w:tr>
      <w:tr w:rsidR="00F87883" w:rsidRPr="000D0A32" w14:paraId="5DCD1ACE" w14:textId="77777777" w:rsidTr="004529D9">
        <w:trPr>
          <w:trHeight w:val="557"/>
        </w:trPr>
        <w:tc>
          <w:tcPr>
            <w:tcW w:w="2861" w:type="dxa"/>
            <w:vAlign w:val="center"/>
          </w:tcPr>
          <w:p w14:paraId="2E884B66" w14:textId="77777777" w:rsidR="00F87883" w:rsidRPr="000D0A32" w:rsidRDefault="00F87883" w:rsidP="00F87883">
            <w:pPr>
              <w:ind w:left="142" w:right="-1"/>
              <w:jc w:val="both"/>
              <w:rPr>
                <w:rFonts w:cs="Arial"/>
                <w:color w:val="000000" w:themeColor="text1"/>
                <w:sz w:val="22"/>
                <w:szCs w:val="22"/>
              </w:rPr>
            </w:pPr>
          </w:p>
        </w:tc>
        <w:tc>
          <w:tcPr>
            <w:tcW w:w="2970" w:type="dxa"/>
            <w:vAlign w:val="center"/>
          </w:tcPr>
          <w:p w14:paraId="3DC1553B" w14:textId="77777777" w:rsidR="00F87883" w:rsidRPr="000D0A32" w:rsidRDefault="00F87883" w:rsidP="00F87883">
            <w:pPr>
              <w:ind w:left="142" w:right="-1"/>
              <w:jc w:val="both"/>
              <w:rPr>
                <w:rFonts w:cs="Arial"/>
                <w:color w:val="000000" w:themeColor="text1"/>
                <w:sz w:val="22"/>
                <w:szCs w:val="22"/>
              </w:rPr>
            </w:pPr>
          </w:p>
        </w:tc>
        <w:tc>
          <w:tcPr>
            <w:tcW w:w="3667" w:type="dxa"/>
            <w:vAlign w:val="center"/>
          </w:tcPr>
          <w:p w14:paraId="3CEF95B8" w14:textId="77777777" w:rsidR="00F87883" w:rsidRPr="000D0A32" w:rsidRDefault="00F87883" w:rsidP="00F87883">
            <w:pPr>
              <w:ind w:left="142" w:right="-1"/>
              <w:jc w:val="both"/>
              <w:rPr>
                <w:rFonts w:cs="Arial"/>
                <w:color w:val="000000" w:themeColor="text1"/>
                <w:sz w:val="22"/>
                <w:szCs w:val="22"/>
              </w:rPr>
            </w:pPr>
          </w:p>
          <w:p w14:paraId="4E4F9327" w14:textId="77777777" w:rsidR="00F87883" w:rsidRPr="000D0A32" w:rsidRDefault="00F87883" w:rsidP="00F87883">
            <w:pPr>
              <w:ind w:left="142" w:right="-1"/>
              <w:jc w:val="both"/>
              <w:rPr>
                <w:rFonts w:cs="Arial"/>
                <w:color w:val="000000" w:themeColor="text1"/>
                <w:sz w:val="22"/>
                <w:szCs w:val="22"/>
              </w:rPr>
            </w:pPr>
          </w:p>
        </w:tc>
      </w:tr>
      <w:tr w:rsidR="00F87883" w:rsidRPr="000D0A32" w14:paraId="1D8BD99D" w14:textId="77777777" w:rsidTr="004529D9">
        <w:trPr>
          <w:trHeight w:val="572"/>
        </w:trPr>
        <w:tc>
          <w:tcPr>
            <w:tcW w:w="2861" w:type="dxa"/>
            <w:vAlign w:val="center"/>
          </w:tcPr>
          <w:p w14:paraId="208A304C" w14:textId="77777777" w:rsidR="00F87883" w:rsidRPr="000D0A32" w:rsidRDefault="00F87883" w:rsidP="00F87883">
            <w:pPr>
              <w:ind w:left="142" w:right="-1"/>
              <w:jc w:val="both"/>
              <w:rPr>
                <w:rFonts w:cs="Arial"/>
                <w:color w:val="000000" w:themeColor="text1"/>
                <w:sz w:val="22"/>
                <w:szCs w:val="22"/>
              </w:rPr>
            </w:pPr>
          </w:p>
        </w:tc>
        <w:tc>
          <w:tcPr>
            <w:tcW w:w="2970" w:type="dxa"/>
            <w:vAlign w:val="center"/>
          </w:tcPr>
          <w:p w14:paraId="706B96D1" w14:textId="77777777" w:rsidR="00F87883" w:rsidRPr="000D0A32" w:rsidRDefault="00F87883" w:rsidP="00F87883">
            <w:pPr>
              <w:ind w:left="142" w:right="-1"/>
              <w:jc w:val="both"/>
              <w:rPr>
                <w:rFonts w:cs="Arial"/>
                <w:color w:val="000000" w:themeColor="text1"/>
                <w:sz w:val="22"/>
                <w:szCs w:val="22"/>
              </w:rPr>
            </w:pPr>
          </w:p>
        </w:tc>
        <w:tc>
          <w:tcPr>
            <w:tcW w:w="3667" w:type="dxa"/>
            <w:vAlign w:val="center"/>
          </w:tcPr>
          <w:p w14:paraId="6A85CD81" w14:textId="77777777" w:rsidR="00F87883" w:rsidRPr="000D0A32" w:rsidRDefault="00F87883" w:rsidP="00F87883">
            <w:pPr>
              <w:ind w:left="142" w:right="-1"/>
              <w:jc w:val="both"/>
              <w:rPr>
                <w:rFonts w:cs="Arial"/>
                <w:color w:val="000000" w:themeColor="text1"/>
                <w:sz w:val="22"/>
                <w:szCs w:val="22"/>
              </w:rPr>
            </w:pPr>
          </w:p>
          <w:p w14:paraId="2A29B830" w14:textId="77777777" w:rsidR="00F87883" w:rsidRPr="000D0A32" w:rsidRDefault="00F87883" w:rsidP="00F87883">
            <w:pPr>
              <w:ind w:left="142" w:right="-1"/>
              <w:jc w:val="both"/>
              <w:rPr>
                <w:rFonts w:cs="Arial"/>
                <w:color w:val="000000" w:themeColor="text1"/>
                <w:sz w:val="22"/>
                <w:szCs w:val="22"/>
              </w:rPr>
            </w:pPr>
          </w:p>
        </w:tc>
      </w:tr>
      <w:tr w:rsidR="00F87883" w:rsidRPr="000D0A32" w14:paraId="787FCACD" w14:textId="77777777" w:rsidTr="004529D9">
        <w:trPr>
          <w:trHeight w:val="557"/>
        </w:trPr>
        <w:tc>
          <w:tcPr>
            <w:tcW w:w="2861" w:type="dxa"/>
            <w:vAlign w:val="center"/>
          </w:tcPr>
          <w:p w14:paraId="19281D27" w14:textId="77777777" w:rsidR="00F87883" w:rsidRPr="000D0A32" w:rsidRDefault="00F87883" w:rsidP="00F87883">
            <w:pPr>
              <w:ind w:left="142" w:right="-1"/>
              <w:jc w:val="both"/>
              <w:rPr>
                <w:rFonts w:cs="Arial"/>
                <w:color w:val="000000" w:themeColor="text1"/>
                <w:sz w:val="22"/>
                <w:szCs w:val="22"/>
              </w:rPr>
            </w:pPr>
          </w:p>
        </w:tc>
        <w:tc>
          <w:tcPr>
            <w:tcW w:w="2970" w:type="dxa"/>
            <w:vAlign w:val="center"/>
          </w:tcPr>
          <w:p w14:paraId="32F30EBA" w14:textId="77777777" w:rsidR="00F87883" w:rsidRPr="000D0A32" w:rsidRDefault="00F87883" w:rsidP="00F87883">
            <w:pPr>
              <w:ind w:left="142" w:right="-1"/>
              <w:jc w:val="both"/>
              <w:rPr>
                <w:rFonts w:cs="Arial"/>
                <w:color w:val="000000" w:themeColor="text1"/>
                <w:sz w:val="22"/>
                <w:szCs w:val="22"/>
              </w:rPr>
            </w:pPr>
          </w:p>
        </w:tc>
        <w:tc>
          <w:tcPr>
            <w:tcW w:w="3667" w:type="dxa"/>
            <w:vAlign w:val="center"/>
          </w:tcPr>
          <w:p w14:paraId="3188B9D5" w14:textId="77777777" w:rsidR="00F87883" w:rsidRPr="000D0A32" w:rsidRDefault="00F87883" w:rsidP="00F87883">
            <w:pPr>
              <w:ind w:left="142" w:right="-1"/>
              <w:jc w:val="both"/>
              <w:rPr>
                <w:rFonts w:cs="Arial"/>
                <w:color w:val="000000" w:themeColor="text1"/>
                <w:sz w:val="22"/>
                <w:szCs w:val="22"/>
              </w:rPr>
            </w:pPr>
          </w:p>
          <w:p w14:paraId="654DE60F" w14:textId="77777777" w:rsidR="00F87883" w:rsidRPr="000D0A32" w:rsidRDefault="00F87883" w:rsidP="00F87883">
            <w:pPr>
              <w:ind w:left="142" w:right="-1"/>
              <w:jc w:val="both"/>
              <w:rPr>
                <w:rFonts w:cs="Arial"/>
                <w:color w:val="000000" w:themeColor="text1"/>
                <w:sz w:val="22"/>
                <w:szCs w:val="22"/>
              </w:rPr>
            </w:pPr>
          </w:p>
        </w:tc>
      </w:tr>
      <w:tr w:rsidR="00F87883" w:rsidRPr="000D0A32" w14:paraId="36080E2B" w14:textId="77777777" w:rsidTr="004529D9">
        <w:trPr>
          <w:trHeight w:val="572"/>
        </w:trPr>
        <w:tc>
          <w:tcPr>
            <w:tcW w:w="2861" w:type="dxa"/>
            <w:tcBorders>
              <w:bottom w:val="single" w:sz="12" w:space="0" w:color="auto"/>
            </w:tcBorders>
            <w:vAlign w:val="center"/>
          </w:tcPr>
          <w:p w14:paraId="59941641" w14:textId="77777777" w:rsidR="00F87883" w:rsidRPr="000D0A32" w:rsidRDefault="00F87883" w:rsidP="00F87883">
            <w:pPr>
              <w:ind w:left="142" w:right="-1"/>
              <w:jc w:val="both"/>
              <w:rPr>
                <w:rFonts w:cs="Arial"/>
                <w:color w:val="000000" w:themeColor="text1"/>
                <w:sz w:val="22"/>
                <w:szCs w:val="22"/>
              </w:rPr>
            </w:pPr>
          </w:p>
        </w:tc>
        <w:tc>
          <w:tcPr>
            <w:tcW w:w="2970" w:type="dxa"/>
            <w:tcBorders>
              <w:bottom w:val="single" w:sz="12" w:space="0" w:color="auto"/>
            </w:tcBorders>
            <w:vAlign w:val="center"/>
          </w:tcPr>
          <w:p w14:paraId="21269827" w14:textId="77777777" w:rsidR="00F87883" w:rsidRPr="000D0A32" w:rsidRDefault="00F87883" w:rsidP="00F87883">
            <w:pPr>
              <w:ind w:left="142" w:right="-1"/>
              <w:jc w:val="both"/>
              <w:rPr>
                <w:rFonts w:cs="Arial"/>
                <w:color w:val="000000" w:themeColor="text1"/>
                <w:sz w:val="22"/>
                <w:szCs w:val="22"/>
              </w:rPr>
            </w:pPr>
          </w:p>
        </w:tc>
        <w:tc>
          <w:tcPr>
            <w:tcW w:w="3667" w:type="dxa"/>
            <w:tcBorders>
              <w:bottom w:val="single" w:sz="12" w:space="0" w:color="auto"/>
            </w:tcBorders>
            <w:vAlign w:val="center"/>
          </w:tcPr>
          <w:p w14:paraId="60A7D028" w14:textId="77777777" w:rsidR="00F87883" w:rsidRPr="000D0A32" w:rsidRDefault="00F87883" w:rsidP="00F87883">
            <w:pPr>
              <w:ind w:left="142" w:right="-1"/>
              <w:jc w:val="both"/>
              <w:rPr>
                <w:rFonts w:cs="Arial"/>
                <w:color w:val="000000" w:themeColor="text1"/>
                <w:sz w:val="22"/>
                <w:szCs w:val="22"/>
              </w:rPr>
            </w:pPr>
          </w:p>
          <w:p w14:paraId="20E96D05" w14:textId="77777777" w:rsidR="00F87883" w:rsidRPr="000D0A32" w:rsidRDefault="00F87883" w:rsidP="00F87883">
            <w:pPr>
              <w:ind w:left="142" w:right="-1"/>
              <w:jc w:val="both"/>
              <w:rPr>
                <w:rFonts w:cs="Arial"/>
                <w:color w:val="000000" w:themeColor="text1"/>
                <w:sz w:val="22"/>
                <w:szCs w:val="22"/>
              </w:rPr>
            </w:pPr>
          </w:p>
        </w:tc>
      </w:tr>
    </w:tbl>
    <w:p w14:paraId="6E1447AF" w14:textId="77777777" w:rsidR="00F87883" w:rsidRPr="000D0A32" w:rsidRDefault="00F87883" w:rsidP="00F87883">
      <w:pPr>
        <w:ind w:left="142" w:right="-1"/>
        <w:jc w:val="both"/>
        <w:rPr>
          <w:rFonts w:cs="Arial"/>
          <w:color w:val="000000" w:themeColor="text1"/>
          <w:sz w:val="22"/>
          <w:szCs w:val="22"/>
        </w:rPr>
      </w:pPr>
    </w:p>
    <w:p w14:paraId="1B0EEA08" w14:textId="77777777" w:rsidR="00F87883" w:rsidRPr="000D0A32" w:rsidRDefault="00F87883" w:rsidP="00F87883">
      <w:pPr>
        <w:ind w:left="142" w:right="-1"/>
        <w:jc w:val="both"/>
        <w:rPr>
          <w:color w:val="000000" w:themeColor="text1"/>
          <w:sz w:val="22"/>
          <w:szCs w:val="22"/>
        </w:rPr>
      </w:pPr>
      <w:r w:rsidRPr="000D0A32">
        <w:rPr>
          <w:color w:val="000000" w:themeColor="text1"/>
          <w:sz w:val="22"/>
          <w:szCs w:val="22"/>
        </w:rPr>
        <w:t xml:space="preserve">*) Mit seiner Unterschrift bestätigt der/die Teilnehmer/in, dass der Inhalt der Schulung verstanden wurde. </w:t>
      </w:r>
    </w:p>
    <w:p w14:paraId="2634E649" w14:textId="77777777" w:rsidR="00F87883" w:rsidRPr="000D0A32" w:rsidRDefault="00F87883" w:rsidP="00F87883">
      <w:pPr>
        <w:ind w:left="142" w:right="-1"/>
        <w:jc w:val="both"/>
        <w:rPr>
          <w:rFonts w:cs="Arial"/>
          <w:color w:val="000000" w:themeColor="text1"/>
          <w:sz w:val="22"/>
          <w:szCs w:val="22"/>
        </w:rPr>
      </w:pPr>
    </w:p>
    <w:p w14:paraId="6D67E25E" w14:textId="2DEE7D30" w:rsidR="00B03014" w:rsidRDefault="00B03014" w:rsidP="001D1C35">
      <w:pPr>
        <w:ind w:left="142" w:right="-1"/>
        <w:jc w:val="both"/>
        <w:rPr>
          <w:rFonts w:cs="Arial"/>
          <w:color w:val="000000" w:themeColor="text1"/>
          <w:sz w:val="22"/>
          <w:szCs w:val="22"/>
        </w:rPr>
      </w:pPr>
    </w:p>
    <w:p w14:paraId="1D44E2DB" w14:textId="4F789B00" w:rsidR="00366209" w:rsidRPr="00132129" w:rsidRDefault="00366209" w:rsidP="00132129">
      <w:pPr>
        <w:ind w:left="142" w:right="-1"/>
        <w:jc w:val="both"/>
        <w:rPr>
          <w:rFonts w:cs="Arial"/>
          <w:bCs/>
          <w:color w:val="000000" w:themeColor="text1"/>
          <w:sz w:val="22"/>
          <w:szCs w:val="22"/>
        </w:rPr>
      </w:pPr>
      <w:r w:rsidRPr="00132129">
        <w:rPr>
          <w:rFonts w:cs="Arial"/>
          <w:b/>
          <w:color w:val="000000" w:themeColor="text1"/>
          <w:sz w:val="22"/>
          <w:szCs w:val="22"/>
        </w:rPr>
        <w:t xml:space="preserve">Ablauf: </w:t>
      </w:r>
      <w:r w:rsidRPr="00132129">
        <w:rPr>
          <w:rFonts w:cs="Arial"/>
          <w:bCs/>
          <w:color w:val="000000" w:themeColor="text1"/>
          <w:sz w:val="22"/>
          <w:szCs w:val="22"/>
        </w:rPr>
        <w:t>Die Elektrokurzschulungen sind für die verantwortlichen Elektrofachkräfte (VEFK) gedacht, um diese in Ihrer Schulungs- und Unterweisungsarbeit zu unterstützen. Die Kurzschulungen können von der VEFK selbst oder von entsprechend befähigten Beschäftigten durchgeführt werden. Es ist darauf zu achten, dass nicht nur die eigenen Elektro-</w:t>
      </w:r>
      <w:r w:rsidR="00D445AB">
        <w:rPr>
          <w:rFonts w:cs="Arial"/>
          <w:bCs/>
          <w:color w:val="000000" w:themeColor="text1"/>
          <w:sz w:val="22"/>
          <w:szCs w:val="22"/>
        </w:rPr>
        <w:t xml:space="preserve"> </w:t>
      </w:r>
      <w:r w:rsidRPr="00132129">
        <w:rPr>
          <w:rFonts w:cs="Arial"/>
          <w:bCs/>
          <w:color w:val="000000" w:themeColor="text1"/>
          <w:sz w:val="22"/>
          <w:szCs w:val="22"/>
        </w:rPr>
        <w:t>Mitarbeiter, sondern auch die Leiharbeiter geschult werden.</w:t>
      </w:r>
    </w:p>
    <w:p w14:paraId="3A69D44F" w14:textId="77777777" w:rsidR="00914819" w:rsidRPr="002B7BA1" w:rsidRDefault="00914819" w:rsidP="001D1C35">
      <w:pPr>
        <w:ind w:left="142" w:right="-1"/>
        <w:jc w:val="both"/>
        <w:rPr>
          <w:rFonts w:cs="Arial"/>
          <w:bCs/>
          <w:color w:val="000000" w:themeColor="text1"/>
          <w:sz w:val="22"/>
          <w:szCs w:val="22"/>
        </w:rPr>
      </w:pPr>
    </w:p>
    <w:sectPr w:rsidR="00914819" w:rsidRPr="002B7BA1" w:rsidSect="00933AC2">
      <w:headerReference w:type="default" r:id="rId14"/>
      <w:footerReference w:type="default" r:id="rId15"/>
      <w:pgSz w:w="11906" w:h="16838"/>
      <w:pgMar w:top="1418" w:right="1134" w:bottom="1134" w:left="1134"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243C" w14:textId="77777777" w:rsidR="00A10473" w:rsidRDefault="00A10473">
      <w:r>
        <w:separator/>
      </w:r>
    </w:p>
  </w:endnote>
  <w:endnote w:type="continuationSeparator" w:id="0">
    <w:p w14:paraId="07F2AC60" w14:textId="77777777" w:rsidR="00A10473" w:rsidRDefault="00A1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4D"/>
    <w:family w:val="auto"/>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13"/>
      <w:gridCol w:w="1114"/>
      <w:gridCol w:w="1114"/>
      <w:gridCol w:w="1114"/>
      <w:gridCol w:w="1114"/>
      <w:gridCol w:w="1114"/>
      <w:gridCol w:w="1114"/>
    </w:tblGrid>
    <w:tr w:rsidR="000D3F83" w:rsidRPr="00A866DC" w14:paraId="380CFD4D" w14:textId="77777777" w:rsidTr="00474259">
      <w:trPr>
        <w:trHeight w:val="132"/>
      </w:trPr>
      <w:tc>
        <w:tcPr>
          <w:tcW w:w="1701" w:type="dxa"/>
          <w:vAlign w:val="center"/>
        </w:tcPr>
        <w:p w14:paraId="454E0CE0" w14:textId="77777777" w:rsidR="000D3F83" w:rsidRPr="00A866DC" w:rsidRDefault="000D3F83" w:rsidP="00474259">
          <w:pPr>
            <w:pStyle w:val="Fuzeile"/>
            <w:ind w:right="-83"/>
            <w:rPr>
              <w:rFonts w:cs="Arial"/>
              <w:sz w:val="16"/>
              <w:szCs w:val="16"/>
            </w:rPr>
          </w:pPr>
          <w:r w:rsidRPr="00A866DC">
            <w:rPr>
              <w:rFonts w:cs="Arial"/>
              <w:sz w:val="16"/>
              <w:szCs w:val="16"/>
            </w:rPr>
            <w:t>Ausgabe/Revision:</w:t>
          </w:r>
        </w:p>
      </w:tc>
      <w:tc>
        <w:tcPr>
          <w:tcW w:w="1113" w:type="dxa"/>
          <w:vAlign w:val="center"/>
        </w:tcPr>
        <w:p w14:paraId="5E50C2F1" w14:textId="77777777" w:rsidR="000D3F83" w:rsidRPr="00094EC5" w:rsidRDefault="00856444" w:rsidP="00474259">
          <w:pPr>
            <w:pStyle w:val="Fuzeile"/>
            <w:ind w:right="-83"/>
            <w:rPr>
              <w:rFonts w:cs="Arial"/>
              <w:sz w:val="16"/>
              <w:szCs w:val="16"/>
            </w:rPr>
          </w:pPr>
          <w:r w:rsidRPr="00094EC5">
            <w:rPr>
              <w:rFonts w:cs="Arial"/>
              <w:sz w:val="16"/>
              <w:szCs w:val="16"/>
            </w:rPr>
            <w:t>0</w:t>
          </w:r>
        </w:p>
      </w:tc>
      <w:tc>
        <w:tcPr>
          <w:tcW w:w="1114" w:type="dxa"/>
          <w:vAlign w:val="center"/>
        </w:tcPr>
        <w:p w14:paraId="5B538206" w14:textId="5342CB4F" w:rsidR="000D3F83" w:rsidRPr="00094EC5" w:rsidRDefault="00094EC5" w:rsidP="00474259">
          <w:pPr>
            <w:pStyle w:val="Fuzeile"/>
            <w:ind w:right="-83"/>
            <w:rPr>
              <w:rFonts w:cs="Arial"/>
              <w:sz w:val="16"/>
              <w:szCs w:val="16"/>
            </w:rPr>
          </w:pPr>
          <w:r w:rsidRPr="00094EC5">
            <w:rPr>
              <w:rFonts w:cs="Arial"/>
              <w:sz w:val="16"/>
              <w:szCs w:val="16"/>
            </w:rPr>
            <w:t>1</w:t>
          </w:r>
        </w:p>
      </w:tc>
      <w:tc>
        <w:tcPr>
          <w:tcW w:w="1114" w:type="dxa"/>
          <w:vAlign w:val="center"/>
        </w:tcPr>
        <w:p w14:paraId="2DAFFE4B" w14:textId="31D042E1" w:rsidR="000D3F83" w:rsidRPr="00A866DC" w:rsidRDefault="00656EB4" w:rsidP="00474259">
          <w:pPr>
            <w:pStyle w:val="Fuzeile"/>
            <w:ind w:right="-83"/>
            <w:rPr>
              <w:rFonts w:cs="Arial"/>
              <w:sz w:val="16"/>
              <w:szCs w:val="16"/>
            </w:rPr>
          </w:pPr>
          <w:r>
            <w:rPr>
              <w:rFonts w:cs="Arial"/>
              <w:sz w:val="16"/>
              <w:szCs w:val="16"/>
            </w:rPr>
            <w:t>2</w:t>
          </w:r>
        </w:p>
      </w:tc>
      <w:tc>
        <w:tcPr>
          <w:tcW w:w="1114" w:type="dxa"/>
          <w:vAlign w:val="center"/>
        </w:tcPr>
        <w:p w14:paraId="53BB3C1E" w14:textId="2A31505D" w:rsidR="000D3F83" w:rsidRPr="00A866DC" w:rsidRDefault="002B5AA0" w:rsidP="00474259">
          <w:pPr>
            <w:pStyle w:val="Fuzeile"/>
            <w:ind w:right="-83"/>
            <w:rPr>
              <w:rFonts w:cs="Arial"/>
              <w:sz w:val="16"/>
              <w:szCs w:val="16"/>
            </w:rPr>
          </w:pPr>
          <w:r>
            <w:rPr>
              <w:rFonts w:cs="Arial"/>
              <w:sz w:val="16"/>
              <w:szCs w:val="16"/>
            </w:rPr>
            <w:t>3</w:t>
          </w:r>
        </w:p>
      </w:tc>
      <w:tc>
        <w:tcPr>
          <w:tcW w:w="1114" w:type="dxa"/>
          <w:vAlign w:val="center"/>
        </w:tcPr>
        <w:p w14:paraId="50FE1F91" w14:textId="77777777" w:rsidR="000D3F83" w:rsidRPr="00A866DC" w:rsidRDefault="000D3F83" w:rsidP="00474259">
          <w:pPr>
            <w:pStyle w:val="Fuzeile"/>
            <w:ind w:right="-83"/>
            <w:rPr>
              <w:rFonts w:cs="Arial"/>
              <w:sz w:val="16"/>
              <w:szCs w:val="16"/>
            </w:rPr>
          </w:pPr>
        </w:p>
      </w:tc>
      <w:tc>
        <w:tcPr>
          <w:tcW w:w="1114" w:type="dxa"/>
          <w:vAlign w:val="center"/>
        </w:tcPr>
        <w:p w14:paraId="400DE141" w14:textId="77777777" w:rsidR="000D3F83" w:rsidRPr="00A866DC" w:rsidRDefault="000D3F83" w:rsidP="00474259">
          <w:pPr>
            <w:pStyle w:val="Fuzeile"/>
            <w:ind w:right="-83"/>
            <w:rPr>
              <w:rFonts w:cs="Arial"/>
              <w:sz w:val="16"/>
              <w:szCs w:val="16"/>
            </w:rPr>
          </w:pPr>
          <w:r w:rsidRPr="00A866DC">
            <w:rPr>
              <w:rFonts w:cs="Arial"/>
              <w:sz w:val="16"/>
              <w:szCs w:val="16"/>
            </w:rPr>
            <w:t>Seite:</w:t>
          </w:r>
        </w:p>
      </w:tc>
      <w:tc>
        <w:tcPr>
          <w:tcW w:w="1114" w:type="dxa"/>
          <w:vAlign w:val="center"/>
        </w:tcPr>
        <w:p w14:paraId="6F8763CF" w14:textId="77777777" w:rsidR="000D3F83" w:rsidRPr="00A866DC" w:rsidRDefault="000D3F83" w:rsidP="00474259">
          <w:pPr>
            <w:pStyle w:val="Fuzeile"/>
            <w:ind w:right="-83"/>
            <w:rPr>
              <w:rFonts w:cs="Arial"/>
              <w:sz w:val="16"/>
              <w:szCs w:val="16"/>
            </w:rPr>
          </w:pPr>
          <w:r w:rsidRPr="00A866DC">
            <w:rPr>
              <w:rFonts w:cs="Arial"/>
              <w:sz w:val="16"/>
              <w:szCs w:val="16"/>
            </w:rPr>
            <w:fldChar w:fldCharType="begin"/>
          </w:r>
          <w:r w:rsidRPr="00A866DC">
            <w:rPr>
              <w:rFonts w:cs="Arial"/>
              <w:sz w:val="16"/>
              <w:szCs w:val="16"/>
            </w:rPr>
            <w:instrText xml:space="preserve"> </w:instrText>
          </w:r>
          <w:r w:rsidR="00974928">
            <w:rPr>
              <w:rFonts w:cs="Arial"/>
              <w:sz w:val="16"/>
              <w:szCs w:val="16"/>
            </w:rPr>
            <w:instrText>PAGE</w:instrText>
          </w:r>
          <w:r w:rsidRPr="00A866DC">
            <w:rPr>
              <w:rFonts w:cs="Arial"/>
              <w:sz w:val="16"/>
              <w:szCs w:val="16"/>
            </w:rPr>
            <w:instrText xml:space="preserve">  \* Arabic  \* MERGEFORMAT </w:instrText>
          </w:r>
          <w:r w:rsidRPr="00A866DC">
            <w:rPr>
              <w:rFonts w:cs="Arial"/>
              <w:sz w:val="16"/>
              <w:szCs w:val="16"/>
            </w:rPr>
            <w:fldChar w:fldCharType="separate"/>
          </w:r>
          <w:r w:rsidR="00E71935">
            <w:rPr>
              <w:rFonts w:cs="Arial"/>
              <w:noProof/>
              <w:sz w:val="16"/>
              <w:szCs w:val="16"/>
            </w:rPr>
            <w:t>1</w:t>
          </w:r>
          <w:r w:rsidRPr="00A866DC">
            <w:rPr>
              <w:rFonts w:cs="Arial"/>
              <w:sz w:val="16"/>
              <w:szCs w:val="16"/>
            </w:rPr>
            <w:fldChar w:fldCharType="end"/>
          </w:r>
          <w:r w:rsidRPr="00A866DC">
            <w:rPr>
              <w:rFonts w:cs="Arial"/>
              <w:sz w:val="16"/>
              <w:szCs w:val="16"/>
            </w:rPr>
            <w:t xml:space="preserve"> von </w:t>
          </w:r>
          <w:r w:rsidRPr="00A866DC">
            <w:rPr>
              <w:rFonts w:cs="Arial"/>
              <w:sz w:val="16"/>
              <w:szCs w:val="16"/>
            </w:rPr>
            <w:fldChar w:fldCharType="begin"/>
          </w:r>
          <w:r w:rsidRPr="00A866DC">
            <w:rPr>
              <w:rFonts w:cs="Arial"/>
              <w:sz w:val="16"/>
              <w:szCs w:val="16"/>
            </w:rPr>
            <w:instrText xml:space="preserve"> </w:instrText>
          </w:r>
          <w:r w:rsidR="00974928">
            <w:rPr>
              <w:rFonts w:cs="Arial"/>
              <w:sz w:val="16"/>
              <w:szCs w:val="16"/>
            </w:rPr>
            <w:instrText>NUMPAGES</w:instrText>
          </w:r>
          <w:r w:rsidRPr="00A866DC">
            <w:rPr>
              <w:rFonts w:cs="Arial"/>
              <w:sz w:val="16"/>
              <w:szCs w:val="16"/>
            </w:rPr>
            <w:instrText xml:space="preserve">  \* Arabic  \* MERGEFORMAT </w:instrText>
          </w:r>
          <w:r w:rsidRPr="00A866DC">
            <w:rPr>
              <w:rFonts w:cs="Arial"/>
              <w:sz w:val="16"/>
              <w:szCs w:val="16"/>
            </w:rPr>
            <w:fldChar w:fldCharType="separate"/>
          </w:r>
          <w:r w:rsidR="00E71935">
            <w:rPr>
              <w:rFonts w:cs="Arial"/>
              <w:noProof/>
              <w:sz w:val="16"/>
              <w:szCs w:val="16"/>
            </w:rPr>
            <w:t>1</w:t>
          </w:r>
          <w:r w:rsidRPr="00A866DC">
            <w:rPr>
              <w:rFonts w:cs="Arial"/>
              <w:sz w:val="16"/>
              <w:szCs w:val="16"/>
            </w:rPr>
            <w:fldChar w:fldCharType="end"/>
          </w:r>
        </w:p>
      </w:tc>
    </w:tr>
    <w:tr w:rsidR="000D3F83" w:rsidRPr="00A866DC" w14:paraId="5456E345" w14:textId="77777777" w:rsidTr="00474259">
      <w:tc>
        <w:tcPr>
          <w:tcW w:w="1701" w:type="dxa"/>
          <w:vAlign w:val="center"/>
        </w:tcPr>
        <w:p w14:paraId="655E4B9C" w14:textId="77777777" w:rsidR="000D3F83" w:rsidRPr="00A866DC" w:rsidRDefault="000D3F83" w:rsidP="00474259">
          <w:pPr>
            <w:pStyle w:val="Fuzeile"/>
            <w:ind w:right="-83"/>
            <w:rPr>
              <w:rFonts w:cs="Arial"/>
              <w:sz w:val="16"/>
              <w:szCs w:val="16"/>
            </w:rPr>
          </w:pPr>
          <w:r w:rsidRPr="00A866DC">
            <w:rPr>
              <w:rFonts w:cs="Arial"/>
              <w:sz w:val="16"/>
              <w:szCs w:val="16"/>
            </w:rPr>
            <w:t>Datum:</w:t>
          </w:r>
        </w:p>
      </w:tc>
      <w:tc>
        <w:tcPr>
          <w:tcW w:w="1113" w:type="dxa"/>
          <w:vAlign w:val="center"/>
        </w:tcPr>
        <w:p w14:paraId="6D879B4D" w14:textId="545E5E36" w:rsidR="000D3F83" w:rsidRPr="00094EC5" w:rsidRDefault="00BC3265" w:rsidP="00474259">
          <w:pPr>
            <w:pStyle w:val="Fuzeile"/>
            <w:ind w:right="-83"/>
            <w:rPr>
              <w:rFonts w:cs="Arial"/>
              <w:sz w:val="16"/>
              <w:szCs w:val="16"/>
            </w:rPr>
          </w:pPr>
          <w:r w:rsidRPr="00094EC5">
            <w:rPr>
              <w:rFonts w:cs="Arial"/>
              <w:sz w:val="16"/>
              <w:szCs w:val="16"/>
            </w:rPr>
            <w:t>03.2017</w:t>
          </w:r>
        </w:p>
      </w:tc>
      <w:tc>
        <w:tcPr>
          <w:tcW w:w="1114" w:type="dxa"/>
          <w:vAlign w:val="center"/>
        </w:tcPr>
        <w:p w14:paraId="065DCDF1" w14:textId="331C9B3E" w:rsidR="000D3F83" w:rsidRPr="00094EC5" w:rsidRDefault="00094EC5" w:rsidP="00474259">
          <w:pPr>
            <w:pStyle w:val="Fuzeile"/>
            <w:ind w:right="-83"/>
            <w:rPr>
              <w:rFonts w:cs="Arial"/>
              <w:sz w:val="16"/>
              <w:szCs w:val="16"/>
            </w:rPr>
          </w:pPr>
          <w:r w:rsidRPr="00094EC5">
            <w:rPr>
              <w:rFonts w:cs="Arial"/>
              <w:sz w:val="16"/>
              <w:szCs w:val="16"/>
            </w:rPr>
            <w:t>02.2019</w:t>
          </w:r>
        </w:p>
      </w:tc>
      <w:tc>
        <w:tcPr>
          <w:tcW w:w="1114" w:type="dxa"/>
          <w:vAlign w:val="center"/>
        </w:tcPr>
        <w:p w14:paraId="57B2387E" w14:textId="6A9E3B9E" w:rsidR="000D3F83" w:rsidRPr="00A866DC" w:rsidRDefault="00656EB4" w:rsidP="00474259">
          <w:pPr>
            <w:pStyle w:val="Fuzeile"/>
            <w:ind w:right="-83"/>
            <w:rPr>
              <w:rFonts w:cs="Arial"/>
              <w:sz w:val="16"/>
              <w:szCs w:val="16"/>
            </w:rPr>
          </w:pPr>
          <w:r>
            <w:rPr>
              <w:rFonts w:cs="Arial"/>
              <w:sz w:val="16"/>
              <w:szCs w:val="16"/>
            </w:rPr>
            <w:t>09.2019</w:t>
          </w:r>
        </w:p>
      </w:tc>
      <w:tc>
        <w:tcPr>
          <w:tcW w:w="1114" w:type="dxa"/>
          <w:vAlign w:val="center"/>
        </w:tcPr>
        <w:p w14:paraId="6B2E1E7A" w14:textId="23BF0343" w:rsidR="000D3F83" w:rsidRPr="00A866DC" w:rsidRDefault="002B5AA0" w:rsidP="00474259">
          <w:pPr>
            <w:pStyle w:val="Fuzeile"/>
            <w:ind w:right="-83"/>
            <w:rPr>
              <w:rFonts w:cs="Arial"/>
              <w:sz w:val="16"/>
              <w:szCs w:val="16"/>
            </w:rPr>
          </w:pPr>
          <w:r>
            <w:rPr>
              <w:rFonts w:cs="Arial"/>
              <w:sz w:val="16"/>
              <w:szCs w:val="16"/>
            </w:rPr>
            <w:t>07.2022</w:t>
          </w:r>
        </w:p>
      </w:tc>
      <w:tc>
        <w:tcPr>
          <w:tcW w:w="1114" w:type="dxa"/>
          <w:vAlign w:val="center"/>
        </w:tcPr>
        <w:p w14:paraId="63540CF4" w14:textId="77777777" w:rsidR="000D3F83" w:rsidRPr="00A866DC" w:rsidRDefault="000D3F83" w:rsidP="00474259">
          <w:pPr>
            <w:pStyle w:val="Fuzeile"/>
            <w:ind w:right="-83"/>
            <w:rPr>
              <w:rFonts w:cs="Arial"/>
              <w:sz w:val="16"/>
              <w:szCs w:val="16"/>
            </w:rPr>
          </w:pPr>
        </w:p>
      </w:tc>
      <w:tc>
        <w:tcPr>
          <w:tcW w:w="1114" w:type="dxa"/>
          <w:vAlign w:val="center"/>
        </w:tcPr>
        <w:p w14:paraId="2A81D65E" w14:textId="77777777" w:rsidR="000D3F83" w:rsidRPr="00A866DC" w:rsidRDefault="000D3F83" w:rsidP="00474259">
          <w:pPr>
            <w:pStyle w:val="Fuzeile"/>
            <w:ind w:right="-83"/>
            <w:rPr>
              <w:rFonts w:cs="Arial"/>
              <w:sz w:val="16"/>
              <w:szCs w:val="16"/>
            </w:rPr>
          </w:pPr>
          <w:r w:rsidRPr="00A866DC">
            <w:rPr>
              <w:rFonts w:cs="Arial"/>
              <w:sz w:val="16"/>
              <w:szCs w:val="16"/>
            </w:rPr>
            <w:t>Gültig ab:</w:t>
          </w:r>
        </w:p>
      </w:tc>
      <w:tc>
        <w:tcPr>
          <w:tcW w:w="1114" w:type="dxa"/>
          <w:vAlign w:val="center"/>
        </w:tcPr>
        <w:p w14:paraId="520992F0" w14:textId="77777777" w:rsidR="000D3F83" w:rsidRPr="00A866DC" w:rsidRDefault="000D3F83" w:rsidP="00474259">
          <w:pPr>
            <w:pStyle w:val="Fuzeile"/>
            <w:ind w:right="-83"/>
            <w:rPr>
              <w:rFonts w:cs="Arial"/>
              <w:sz w:val="16"/>
              <w:szCs w:val="16"/>
            </w:rPr>
          </w:pPr>
        </w:p>
      </w:tc>
    </w:tr>
    <w:tr w:rsidR="002B5AA0" w:rsidRPr="00A866DC" w14:paraId="02D8B56F" w14:textId="77777777" w:rsidTr="00474259">
      <w:tc>
        <w:tcPr>
          <w:tcW w:w="1701" w:type="dxa"/>
          <w:vAlign w:val="center"/>
        </w:tcPr>
        <w:p w14:paraId="24599EFE" w14:textId="77777777" w:rsidR="002B5AA0" w:rsidRPr="00A866DC" w:rsidRDefault="002B5AA0" w:rsidP="002B5AA0">
          <w:pPr>
            <w:pStyle w:val="Fuzeile"/>
            <w:ind w:right="-83"/>
            <w:rPr>
              <w:rFonts w:cs="Arial"/>
              <w:sz w:val="16"/>
              <w:szCs w:val="16"/>
            </w:rPr>
          </w:pPr>
          <w:r w:rsidRPr="00A866DC">
            <w:rPr>
              <w:rFonts w:cs="Arial"/>
              <w:sz w:val="16"/>
              <w:szCs w:val="16"/>
            </w:rPr>
            <w:t>Erstellt/geändert:</w:t>
          </w:r>
        </w:p>
      </w:tc>
      <w:tc>
        <w:tcPr>
          <w:tcW w:w="1113" w:type="dxa"/>
          <w:vAlign w:val="center"/>
        </w:tcPr>
        <w:p w14:paraId="1D353058" w14:textId="4BEDE3D6" w:rsidR="002B5AA0" w:rsidRPr="00094EC5" w:rsidRDefault="002B5AA0" w:rsidP="002B5AA0">
          <w:pPr>
            <w:pStyle w:val="Fuzeile"/>
            <w:ind w:right="-83"/>
            <w:rPr>
              <w:rFonts w:cs="Arial"/>
              <w:sz w:val="16"/>
              <w:szCs w:val="16"/>
            </w:rPr>
          </w:pPr>
          <w:proofErr w:type="spellStart"/>
          <w:r w:rsidRPr="00094EC5">
            <w:rPr>
              <w:rFonts w:cs="Arial"/>
              <w:sz w:val="16"/>
              <w:szCs w:val="16"/>
            </w:rPr>
            <w:t>R.O.E.GmbH</w:t>
          </w:r>
          <w:proofErr w:type="spellEnd"/>
        </w:p>
      </w:tc>
      <w:tc>
        <w:tcPr>
          <w:tcW w:w="1114" w:type="dxa"/>
          <w:vAlign w:val="center"/>
        </w:tcPr>
        <w:p w14:paraId="1C8C710B" w14:textId="004A74DE" w:rsidR="002B5AA0" w:rsidRPr="00094EC5" w:rsidRDefault="002B5AA0" w:rsidP="002B5AA0">
          <w:pPr>
            <w:pStyle w:val="Fuzeile"/>
            <w:ind w:right="-83"/>
            <w:rPr>
              <w:rFonts w:cs="Arial"/>
              <w:sz w:val="16"/>
              <w:szCs w:val="16"/>
            </w:rPr>
          </w:pPr>
          <w:proofErr w:type="spellStart"/>
          <w:r w:rsidRPr="00094EC5">
            <w:rPr>
              <w:rFonts w:cs="Arial"/>
              <w:sz w:val="16"/>
              <w:szCs w:val="16"/>
            </w:rPr>
            <w:t>R.O.E.GmbH</w:t>
          </w:r>
          <w:proofErr w:type="spellEnd"/>
        </w:p>
      </w:tc>
      <w:tc>
        <w:tcPr>
          <w:tcW w:w="1114" w:type="dxa"/>
          <w:vAlign w:val="center"/>
        </w:tcPr>
        <w:p w14:paraId="52D97B00" w14:textId="75644404" w:rsidR="002B5AA0" w:rsidRPr="00A866DC" w:rsidRDefault="002B5AA0" w:rsidP="002B5AA0">
          <w:pPr>
            <w:pStyle w:val="Fuzeile"/>
            <w:ind w:right="-83"/>
            <w:rPr>
              <w:rFonts w:cs="Arial"/>
              <w:sz w:val="16"/>
              <w:szCs w:val="16"/>
            </w:rPr>
          </w:pPr>
          <w:proofErr w:type="spellStart"/>
          <w:r w:rsidRPr="00094EC5">
            <w:rPr>
              <w:rFonts w:cs="Arial"/>
              <w:sz w:val="16"/>
              <w:szCs w:val="16"/>
            </w:rPr>
            <w:t>R.O.E.GmbH</w:t>
          </w:r>
          <w:proofErr w:type="spellEnd"/>
        </w:p>
      </w:tc>
      <w:tc>
        <w:tcPr>
          <w:tcW w:w="1114" w:type="dxa"/>
          <w:vAlign w:val="center"/>
        </w:tcPr>
        <w:p w14:paraId="7C509E31" w14:textId="1AF61088" w:rsidR="002B5AA0" w:rsidRPr="00A866DC" w:rsidRDefault="002B5AA0" w:rsidP="002B5AA0">
          <w:pPr>
            <w:pStyle w:val="Fuzeile"/>
            <w:ind w:right="-83"/>
            <w:rPr>
              <w:rFonts w:cs="Arial"/>
              <w:sz w:val="16"/>
              <w:szCs w:val="16"/>
            </w:rPr>
          </w:pPr>
          <w:proofErr w:type="spellStart"/>
          <w:r w:rsidRPr="00094EC5">
            <w:rPr>
              <w:rFonts w:cs="Arial"/>
              <w:sz w:val="16"/>
              <w:szCs w:val="16"/>
            </w:rPr>
            <w:t>R.O.E.GmbH</w:t>
          </w:r>
          <w:proofErr w:type="spellEnd"/>
        </w:p>
      </w:tc>
      <w:tc>
        <w:tcPr>
          <w:tcW w:w="1114" w:type="dxa"/>
          <w:vAlign w:val="center"/>
        </w:tcPr>
        <w:p w14:paraId="3BD1ACEC" w14:textId="77777777" w:rsidR="002B5AA0" w:rsidRPr="00A866DC" w:rsidRDefault="002B5AA0" w:rsidP="002B5AA0">
          <w:pPr>
            <w:pStyle w:val="Fuzeile"/>
            <w:ind w:right="-83"/>
            <w:rPr>
              <w:rFonts w:cs="Arial"/>
              <w:sz w:val="16"/>
              <w:szCs w:val="16"/>
            </w:rPr>
          </w:pPr>
        </w:p>
      </w:tc>
      <w:tc>
        <w:tcPr>
          <w:tcW w:w="1114" w:type="dxa"/>
          <w:shd w:val="clear" w:color="auto" w:fill="auto"/>
          <w:vAlign w:val="center"/>
        </w:tcPr>
        <w:p w14:paraId="75E39B98" w14:textId="77777777" w:rsidR="002B5AA0" w:rsidRPr="00A866DC" w:rsidRDefault="002B5AA0" w:rsidP="002B5AA0">
          <w:pPr>
            <w:pStyle w:val="Fuzeile"/>
            <w:ind w:right="-83"/>
            <w:rPr>
              <w:rFonts w:cs="Arial"/>
              <w:sz w:val="16"/>
              <w:szCs w:val="16"/>
            </w:rPr>
          </w:pPr>
        </w:p>
      </w:tc>
      <w:tc>
        <w:tcPr>
          <w:tcW w:w="1114" w:type="dxa"/>
          <w:vAlign w:val="center"/>
        </w:tcPr>
        <w:p w14:paraId="37D50976" w14:textId="77777777" w:rsidR="002B5AA0" w:rsidRPr="00A866DC" w:rsidRDefault="002B5AA0" w:rsidP="002B5AA0">
          <w:pPr>
            <w:pStyle w:val="Fuzeile"/>
            <w:ind w:right="-83"/>
            <w:rPr>
              <w:rFonts w:cs="Arial"/>
              <w:sz w:val="16"/>
              <w:szCs w:val="16"/>
            </w:rPr>
          </w:pPr>
        </w:p>
      </w:tc>
    </w:tr>
    <w:tr w:rsidR="002B5AA0" w:rsidRPr="00A866DC" w14:paraId="6F58E370" w14:textId="77777777" w:rsidTr="00474259">
      <w:tc>
        <w:tcPr>
          <w:tcW w:w="1701" w:type="dxa"/>
          <w:vAlign w:val="center"/>
        </w:tcPr>
        <w:p w14:paraId="4EB51454" w14:textId="77777777" w:rsidR="002B5AA0" w:rsidRPr="00A866DC" w:rsidRDefault="002B5AA0" w:rsidP="002B5AA0">
          <w:pPr>
            <w:pStyle w:val="Fuzeile"/>
            <w:ind w:right="-83"/>
            <w:rPr>
              <w:rFonts w:cs="Arial"/>
              <w:sz w:val="16"/>
              <w:szCs w:val="16"/>
            </w:rPr>
          </w:pPr>
          <w:r w:rsidRPr="00A866DC">
            <w:rPr>
              <w:rFonts w:cs="Arial"/>
              <w:sz w:val="16"/>
              <w:szCs w:val="16"/>
            </w:rPr>
            <w:t>Genehmigt:</w:t>
          </w:r>
        </w:p>
      </w:tc>
      <w:tc>
        <w:tcPr>
          <w:tcW w:w="1113" w:type="dxa"/>
          <w:vAlign w:val="center"/>
        </w:tcPr>
        <w:p w14:paraId="13D9AC6B" w14:textId="77777777" w:rsidR="002B5AA0" w:rsidRPr="00094EC5" w:rsidRDefault="002B5AA0" w:rsidP="002B5AA0">
          <w:pPr>
            <w:pStyle w:val="Fuzeile"/>
            <w:ind w:right="-83"/>
            <w:rPr>
              <w:rFonts w:cs="Arial"/>
              <w:sz w:val="16"/>
              <w:szCs w:val="16"/>
            </w:rPr>
          </w:pPr>
        </w:p>
      </w:tc>
      <w:tc>
        <w:tcPr>
          <w:tcW w:w="1114" w:type="dxa"/>
          <w:vAlign w:val="center"/>
        </w:tcPr>
        <w:p w14:paraId="20B83D72" w14:textId="77777777" w:rsidR="002B5AA0" w:rsidRPr="00094EC5" w:rsidRDefault="002B5AA0" w:rsidP="002B5AA0">
          <w:pPr>
            <w:pStyle w:val="Fuzeile"/>
            <w:ind w:right="-83"/>
            <w:rPr>
              <w:rFonts w:cs="Arial"/>
              <w:sz w:val="16"/>
              <w:szCs w:val="16"/>
            </w:rPr>
          </w:pPr>
        </w:p>
      </w:tc>
      <w:tc>
        <w:tcPr>
          <w:tcW w:w="1114" w:type="dxa"/>
          <w:vAlign w:val="center"/>
        </w:tcPr>
        <w:p w14:paraId="5719F735" w14:textId="77777777" w:rsidR="002B5AA0" w:rsidRPr="00A866DC" w:rsidRDefault="002B5AA0" w:rsidP="002B5AA0">
          <w:pPr>
            <w:pStyle w:val="Fuzeile"/>
            <w:ind w:right="-83"/>
            <w:rPr>
              <w:rFonts w:cs="Arial"/>
              <w:sz w:val="16"/>
              <w:szCs w:val="16"/>
            </w:rPr>
          </w:pPr>
        </w:p>
      </w:tc>
      <w:tc>
        <w:tcPr>
          <w:tcW w:w="1114" w:type="dxa"/>
          <w:vAlign w:val="center"/>
        </w:tcPr>
        <w:p w14:paraId="1A2DA052" w14:textId="77777777" w:rsidR="002B5AA0" w:rsidRPr="00A866DC" w:rsidRDefault="002B5AA0" w:rsidP="002B5AA0">
          <w:pPr>
            <w:pStyle w:val="Fuzeile"/>
            <w:ind w:right="-83"/>
            <w:rPr>
              <w:rFonts w:cs="Arial"/>
              <w:sz w:val="16"/>
              <w:szCs w:val="16"/>
            </w:rPr>
          </w:pPr>
        </w:p>
      </w:tc>
      <w:tc>
        <w:tcPr>
          <w:tcW w:w="1114" w:type="dxa"/>
          <w:vAlign w:val="center"/>
        </w:tcPr>
        <w:p w14:paraId="636C2B20" w14:textId="77777777" w:rsidR="002B5AA0" w:rsidRPr="00A866DC" w:rsidRDefault="002B5AA0" w:rsidP="002B5AA0">
          <w:pPr>
            <w:pStyle w:val="Fuzeile"/>
            <w:ind w:right="-83"/>
            <w:rPr>
              <w:rFonts w:cs="Arial"/>
              <w:sz w:val="16"/>
              <w:szCs w:val="16"/>
            </w:rPr>
          </w:pPr>
        </w:p>
      </w:tc>
      <w:tc>
        <w:tcPr>
          <w:tcW w:w="1114" w:type="dxa"/>
          <w:shd w:val="clear" w:color="auto" w:fill="auto"/>
          <w:vAlign w:val="center"/>
        </w:tcPr>
        <w:p w14:paraId="47BF5373" w14:textId="77777777" w:rsidR="002B5AA0" w:rsidRPr="00A866DC" w:rsidRDefault="002B5AA0" w:rsidP="002B5AA0">
          <w:pPr>
            <w:pStyle w:val="Fuzeile"/>
            <w:ind w:right="-83"/>
            <w:rPr>
              <w:rFonts w:cs="Arial"/>
              <w:sz w:val="16"/>
              <w:szCs w:val="16"/>
            </w:rPr>
          </w:pPr>
        </w:p>
      </w:tc>
      <w:tc>
        <w:tcPr>
          <w:tcW w:w="1114" w:type="dxa"/>
          <w:vAlign w:val="center"/>
        </w:tcPr>
        <w:p w14:paraId="11F1410A" w14:textId="77777777" w:rsidR="002B5AA0" w:rsidRPr="00A866DC" w:rsidRDefault="002B5AA0" w:rsidP="002B5AA0">
          <w:pPr>
            <w:pStyle w:val="Fuzeile"/>
            <w:ind w:right="-83"/>
            <w:rPr>
              <w:rFonts w:cs="Arial"/>
              <w:sz w:val="16"/>
              <w:szCs w:val="16"/>
            </w:rPr>
          </w:pPr>
        </w:p>
      </w:tc>
    </w:tr>
  </w:tbl>
  <w:p w14:paraId="401A327A" w14:textId="77777777" w:rsidR="002A7BDE" w:rsidRPr="00A866DC" w:rsidRDefault="000D3F83" w:rsidP="000D0A32">
    <w:pPr>
      <w:spacing w:before="60"/>
      <w:ind w:left="142"/>
      <w:rPr>
        <w:rFonts w:cs="Arial"/>
      </w:rPr>
    </w:pPr>
    <w:r w:rsidRPr="00A866DC">
      <w:rPr>
        <w:rFonts w:cs="Arial"/>
        <w:b/>
        <w:sz w:val="16"/>
      </w:rPr>
      <w:t xml:space="preserve">© Copyright </w:t>
    </w:r>
    <w:r w:rsidR="00C97BCF" w:rsidRPr="00A866DC">
      <w:rPr>
        <w:rFonts w:cs="Arial"/>
        <w:b/>
        <w:sz w:val="16"/>
      </w:rPr>
      <w:t>R.O.E. Online GmbH</w:t>
    </w:r>
    <w:r w:rsidRPr="00A866DC">
      <w:rPr>
        <w:rFonts w:cs="Arial"/>
        <w:b/>
        <w:sz w:val="16"/>
      </w:rPr>
      <w:t>,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EBA5" w14:textId="77777777" w:rsidR="00A10473" w:rsidRDefault="00A10473">
      <w:r>
        <w:separator/>
      </w:r>
    </w:p>
  </w:footnote>
  <w:footnote w:type="continuationSeparator" w:id="0">
    <w:p w14:paraId="5BDA1D58" w14:textId="77777777" w:rsidR="00A10473" w:rsidRDefault="00A10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5026"/>
      <w:gridCol w:w="2236"/>
    </w:tblGrid>
    <w:tr w:rsidR="000D3F83" w:rsidRPr="00A866DC" w14:paraId="5E7C5E53" w14:textId="77777777" w:rsidTr="000B728F">
      <w:trPr>
        <w:trHeight w:val="841"/>
      </w:trPr>
      <w:tc>
        <w:tcPr>
          <w:tcW w:w="2268" w:type="dxa"/>
          <w:vAlign w:val="center"/>
        </w:tcPr>
        <w:p w14:paraId="41ED86DD" w14:textId="04995A2D" w:rsidR="000D3F83" w:rsidRPr="00A866DC" w:rsidRDefault="009A3531" w:rsidP="00784E2E">
          <w:pPr>
            <w:pStyle w:val="MittleresRaster21"/>
            <w:jc w:val="center"/>
            <w:rPr>
              <w:rFonts w:ascii="Arial" w:hAnsi="Arial" w:cs="Arial"/>
              <w:sz w:val="18"/>
            </w:rPr>
          </w:pPr>
          <w:r>
            <w:rPr>
              <w:rFonts w:ascii="Arial" w:hAnsi="Arial" w:cs="Arial"/>
              <w:noProof/>
              <w:sz w:val="18"/>
            </w:rPr>
            <w:drawing>
              <wp:inline distT="0" distB="0" distL="0" distR="0" wp14:anchorId="0A251A16" wp14:editId="28FD1708">
                <wp:extent cx="650122" cy="627256"/>
                <wp:effectExtent l="0" t="0" r="0" b="1905"/>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655453" cy="632399"/>
                        </a:xfrm>
                        <a:prstGeom prst="rect">
                          <a:avLst/>
                        </a:prstGeom>
                      </pic:spPr>
                    </pic:pic>
                  </a:graphicData>
                </a:graphic>
              </wp:inline>
            </w:drawing>
          </w:r>
        </w:p>
      </w:tc>
      <w:tc>
        <w:tcPr>
          <w:tcW w:w="5103" w:type="dxa"/>
          <w:vAlign w:val="center"/>
        </w:tcPr>
        <w:p w14:paraId="505BA5E6" w14:textId="77777777" w:rsidR="000D3F83" w:rsidRPr="00A866DC" w:rsidRDefault="000D3F83" w:rsidP="00474259">
          <w:pPr>
            <w:jc w:val="center"/>
            <w:rPr>
              <w:rFonts w:cs="Arial"/>
              <w:b/>
              <w:sz w:val="36"/>
              <w:szCs w:val="36"/>
            </w:rPr>
          </w:pPr>
          <w:r w:rsidRPr="00A866DC">
            <w:rPr>
              <w:rFonts w:cs="Arial"/>
              <w:b/>
              <w:sz w:val="36"/>
              <w:szCs w:val="36"/>
            </w:rPr>
            <w:t>Kurzunterweisung</w:t>
          </w:r>
        </w:p>
      </w:tc>
      <w:tc>
        <w:tcPr>
          <w:tcW w:w="2268" w:type="dxa"/>
          <w:vAlign w:val="center"/>
        </w:tcPr>
        <w:p w14:paraId="66F84BAF" w14:textId="77777777" w:rsidR="000D3F83" w:rsidRPr="00A866DC" w:rsidRDefault="00C97BCF" w:rsidP="00C97BCF">
          <w:pPr>
            <w:jc w:val="center"/>
            <w:rPr>
              <w:rFonts w:cs="Arial"/>
            </w:rPr>
          </w:pPr>
          <w:r w:rsidRPr="00A866DC">
            <w:rPr>
              <w:rFonts w:cs="Arial"/>
              <w:noProof/>
            </w:rPr>
            <w:t>Firmenlogo</w:t>
          </w:r>
        </w:p>
      </w:tc>
    </w:tr>
    <w:tr w:rsidR="000D3F83" w:rsidRPr="00C17421" w14:paraId="592200E8" w14:textId="77777777" w:rsidTr="000B728F">
      <w:trPr>
        <w:trHeight w:val="832"/>
      </w:trPr>
      <w:tc>
        <w:tcPr>
          <w:tcW w:w="2268" w:type="dxa"/>
          <w:vAlign w:val="center"/>
        </w:tcPr>
        <w:p w14:paraId="643B899D" w14:textId="3D14DA2D" w:rsidR="000D3F83" w:rsidRPr="00C17421" w:rsidRDefault="000D3F83" w:rsidP="00474259">
          <w:pPr>
            <w:jc w:val="center"/>
            <w:rPr>
              <w:rFonts w:cs="Arial"/>
            </w:rPr>
          </w:pPr>
          <w:r w:rsidRPr="00C17421">
            <w:rPr>
              <w:rFonts w:cs="Arial"/>
              <w:b/>
            </w:rPr>
            <w:t>UW_KU_0</w:t>
          </w:r>
          <w:r w:rsidR="00BC3265" w:rsidRPr="00C17421">
            <w:rPr>
              <w:rFonts w:cs="Arial"/>
              <w:b/>
            </w:rPr>
            <w:t>7</w:t>
          </w:r>
        </w:p>
      </w:tc>
      <w:tc>
        <w:tcPr>
          <w:tcW w:w="5103" w:type="dxa"/>
          <w:vAlign w:val="center"/>
        </w:tcPr>
        <w:p w14:paraId="5B1B48B7" w14:textId="676B7F72" w:rsidR="000D3F83" w:rsidRPr="00C17421" w:rsidRDefault="00BC3265" w:rsidP="007F3BF2">
          <w:pPr>
            <w:jc w:val="center"/>
            <w:rPr>
              <w:rFonts w:cs="Arial"/>
              <w:sz w:val="28"/>
              <w:szCs w:val="28"/>
            </w:rPr>
          </w:pPr>
          <w:r w:rsidRPr="00C17421">
            <w:rPr>
              <w:rFonts w:cs="Arial"/>
              <w:sz w:val="28"/>
              <w:szCs w:val="28"/>
            </w:rPr>
            <w:t>Fehlerstromschutzeinrichtung</w:t>
          </w:r>
        </w:p>
      </w:tc>
      <w:tc>
        <w:tcPr>
          <w:tcW w:w="2268" w:type="dxa"/>
          <w:vAlign w:val="center"/>
        </w:tcPr>
        <w:p w14:paraId="40C177E9" w14:textId="77777777" w:rsidR="000D3F83" w:rsidRPr="00C17421" w:rsidRDefault="000D3F83" w:rsidP="00474259">
          <w:pPr>
            <w:jc w:val="center"/>
            <w:rPr>
              <w:rFonts w:cs="Arial"/>
            </w:rPr>
          </w:pPr>
        </w:p>
      </w:tc>
    </w:tr>
  </w:tbl>
  <w:p w14:paraId="0889A744" w14:textId="77777777" w:rsidR="002A7BDE" w:rsidRPr="000D3F83" w:rsidRDefault="002A7BDE" w:rsidP="000D3F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964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97690"/>
    <w:multiLevelType w:val="hybridMultilevel"/>
    <w:tmpl w:val="BED6C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9847AA"/>
    <w:multiLevelType w:val="hybridMultilevel"/>
    <w:tmpl w:val="52A8708A"/>
    <w:lvl w:ilvl="0" w:tplc="73F4CCF4">
      <w:start w:val="1"/>
      <w:numFmt w:val="decimal"/>
      <w:lvlText w:val="%1."/>
      <w:lvlJc w:val="left"/>
      <w:pPr>
        <w:ind w:left="360" w:hanging="360"/>
      </w:pPr>
      <w:rPr>
        <w:rFonts w:hint="default"/>
      </w:rPr>
    </w:lvl>
    <w:lvl w:ilvl="1" w:tplc="C492B59C">
      <w:numFmt w:val="bullet"/>
      <w:lvlText w:val="•"/>
      <w:lvlJc w:val="left"/>
      <w:pPr>
        <w:ind w:left="1080" w:hanging="360"/>
      </w:pPr>
      <w:rPr>
        <w:rFonts w:ascii="Arial" w:eastAsia="Times New Roman"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7865AC6"/>
    <w:multiLevelType w:val="multilevel"/>
    <w:tmpl w:val="4C30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9731A9"/>
    <w:multiLevelType w:val="hybridMultilevel"/>
    <w:tmpl w:val="C1AC9B7E"/>
    <w:lvl w:ilvl="0" w:tplc="CD8ACCB6">
      <w:start w:val="1"/>
      <w:numFmt w:val="bullet"/>
      <w:lvlText w:val="•"/>
      <w:lvlJc w:val="left"/>
      <w:pPr>
        <w:tabs>
          <w:tab w:val="num" w:pos="720"/>
        </w:tabs>
        <w:ind w:left="720" w:hanging="360"/>
      </w:pPr>
      <w:rPr>
        <w:rFonts w:ascii="Arial" w:hAnsi="Arial" w:hint="default"/>
      </w:rPr>
    </w:lvl>
    <w:lvl w:ilvl="1" w:tplc="0596B566" w:tentative="1">
      <w:start w:val="1"/>
      <w:numFmt w:val="bullet"/>
      <w:lvlText w:val="•"/>
      <w:lvlJc w:val="left"/>
      <w:pPr>
        <w:tabs>
          <w:tab w:val="num" w:pos="1440"/>
        </w:tabs>
        <w:ind w:left="1440" w:hanging="360"/>
      </w:pPr>
      <w:rPr>
        <w:rFonts w:ascii="Arial" w:hAnsi="Arial" w:hint="default"/>
      </w:rPr>
    </w:lvl>
    <w:lvl w:ilvl="2" w:tplc="BBF8AF4A" w:tentative="1">
      <w:start w:val="1"/>
      <w:numFmt w:val="bullet"/>
      <w:lvlText w:val="•"/>
      <w:lvlJc w:val="left"/>
      <w:pPr>
        <w:tabs>
          <w:tab w:val="num" w:pos="2160"/>
        </w:tabs>
        <w:ind w:left="2160" w:hanging="360"/>
      </w:pPr>
      <w:rPr>
        <w:rFonts w:ascii="Arial" w:hAnsi="Arial" w:hint="default"/>
      </w:rPr>
    </w:lvl>
    <w:lvl w:ilvl="3" w:tplc="33C6AB0C" w:tentative="1">
      <w:start w:val="1"/>
      <w:numFmt w:val="bullet"/>
      <w:lvlText w:val="•"/>
      <w:lvlJc w:val="left"/>
      <w:pPr>
        <w:tabs>
          <w:tab w:val="num" w:pos="2880"/>
        </w:tabs>
        <w:ind w:left="2880" w:hanging="360"/>
      </w:pPr>
      <w:rPr>
        <w:rFonts w:ascii="Arial" w:hAnsi="Arial" w:hint="default"/>
      </w:rPr>
    </w:lvl>
    <w:lvl w:ilvl="4" w:tplc="60FAE508" w:tentative="1">
      <w:start w:val="1"/>
      <w:numFmt w:val="bullet"/>
      <w:lvlText w:val="•"/>
      <w:lvlJc w:val="left"/>
      <w:pPr>
        <w:tabs>
          <w:tab w:val="num" w:pos="3600"/>
        </w:tabs>
        <w:ind w:left="3600" w:hanging="360"/>
      </w:pPr>
      <w:rPr>
        <w:rFonts w:ascii="Arial" w:hAnsi="Arial" w:hint="default"/>
      </w:rPr>
    </w:lvl>
    <w:lvl w:ilvl="5" w:tplc="E9B2F4B2" w:tentative="1">
      <w:start w:val="1"/>
      <w:numFmt w:val="bullet"/>
      <w:lvlText w:val="•"/>
      <w:lvlJc w:val="left"/>
      <w:pPr>
        <w:tabs>
          <w:tab w:val="num" w:pos="4320"/>
        </w:tabs>
        <w:ind w:left="4320" w:hanging="360"/>
      </w:pPr>
      <w:rPr>
        <w:rFonts w:ascii="Arial" w:hAnsi="Arial" w:hint="default"/>
      </w:rPr>
    </w:lvl>
    <w:lvl w:ilvl="6" w:tplc="FAA2BE7C" w:tentative="1">
      <w:start w:val="1"/>
      <w:numFmt w:val="bullet"/>
      <w:lvlText w:val="•"/>
      <w:lvlJc w:val="left"/>
      <w:pPr>
        <w:tabs>
          <w:tab w:val="num" w:pos="5040"/>
        </w:tabs>
        <w:ind w:left="5040" w:hanging="360"/>
      </w:pPr>
      <w:rPr>
        <w:rFonts w:ascii="Arial" w:hAnsi="Arial" w:hint="default"/>
      </w:rPr>
    </w:lvl>
    <w:lvl w:ilvl="7" w:tplc="3A10F652" w:tentative="1">
      <w:start w:val="1"/>
      <w:numFmt w:val="bullet"/>
      <w:lvlText w:val="•"/>
      <w:lvlJc w:val="left"/>
      <w:pPr>
        <w:tabs>
          <w:tab w:val="num" w:pos="5760"/>
        </w:tabs>
        <w:ind w:left="5760" w:hanging="360"/>
      </w:pPr>
      <w:rPr>
        <w:rFonts w:ascii="Arial" w:hAnsi="Arial" w:hint="default"/>
      </w:rPr>
    </w:lvl>
    <w:lvl w:ilvl="8" w:tplc="31BC48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473524"/>
    <w:multiLevelType w:val="hybridMultilevel"/>
    <w:tmpl w:val="AE10091A"/>
    <w:lvl w:ilvl="0" w:tplc="6780F7E8">
      <w:start w:val="1"/>
      <w:numFmt w:val="bullet"/>
      <w:lvlText w:val=""/>
      <w:lvlJc w:val="left"/>
      <w:pPr>
        <w:tabs>
          <w:tab w:val="num" w:pos="720"/>
        </w:tabs>
        <w:ind w:left="720" w:hanging="360"/>
      </w:pPr>
      <w:rPr>
        <w:rFonts w:ascii="Wingdings" w:hAnsi="Wingdings" w:hint="default"/>
      </w:rPr>
    </w:lvl>
    <w:lvl w:ilvl="1" w:tplc="3770223E" w:tentative="1">
      <w:start w:val="1"/>
      <w:numFmt w:val="bullet"/>
      <w:lvlText w:val=""/>
      <w:lvlJc w:val="left"/>
      <w:pPr>
        <w:tabs>
          <w:tab w:val="num" w:pos="1440"/>
        </w:tabs>
        <w:ind w:left="1440" w:hanging="360"/>
      </w:pPr>
      <w:rPr>
        <w:rFonts w:ascii="Wingdings" w:hAnsi="Wingdings" w:hint="default"/>
      </w:rPr>
    </w:lvl>
    <w:lvl w:ilvl="2" w:tplc="2242B144" w:tentative="1">
      <w:start w:val="1"/>
      <w:numFmt w:val="bullet"/>
      <w:lvlText w:val=""/>
      <w:lvlJc w:val="left"/>
      <w:pPr>
        <w:tabs>
          <w:tab w:val="num" w:pos="2160"/>
        </w:tabs>
        <w:ind w:left="2160" w:hanging="360"/>
      </w:pPr>
      <w:rPr>
        <w:rFonts w:ascii="Wingdings" w:hAnsi="Wingdings" w:hint="default"/>
      </w:rPr>
    </w:lvl>
    <w:lvl w:ilvl="3" w:tplc="10A84884" w:tentative="1">
      <w:start w:val="1"/>
      <w:numFmt w:val="bullet"/>
      <w:lvlText w:val=""/>
      <w:lvlJc w:val="left"/>
      <w:pPr>
        <w:tabs>
          <w:tab w:val="num" w:pos="2880"/>
        </w:tabs>
        <w:ind w:left="2880" w:hanging="360"/>
      </w:pPr>
      <w:rPr>
        <w:rFonts w:ascii="Wingdings" w:hAnsi="Wingdings" w:hint="default"/>
      </w:rPr>
    </w:lvl>
    <w:lvl w:ilvl="4" w:tplc="76CAB92E" w:tentative="1">
      <w:start w:val="1"/>
      <w:numFmt w:val="bullet"/>
      <w:lvlText w:val=""/>
      <w:lvlJc w:val="left"/>
      <w:pPr>
        <w:tabs>
          <w:tab w:val="num" w:pos="3600"/>
        </w:tabs>
        <w:ind w:left="3600" w:hanging="360"/>
      </w:pPr>
      <w:rPr>
        <w:rFonts w:ascii="Wingdings" w:hAnsi="Wingdings" w:hint="default"/>
      </w:rPr>
    </w:lvl>
    <w:lvl w:ilvl="5" w:tplc="A7FE4A8E" w:tentative="1">
      <w:start w:val="1"/>
      <w:numFmt w:val="bullet"/>
      <w:lvlText w:val=""/>
      <w:lvlJc w:val="left"/>
      <w:pPr>
        <w:tabs>
          <w:tab w:val="num" w:pos="4320"/>
        </w:tabs>
        <w:ind w:left="4320" w:hanging="360"/>
      </w:pPr>
      <w:rPr>
        <w:rFonts w:ascii="Wingdings" w:hAnsi="Wingdings" w:hint="default"/>
      </w:rPr>
    </w:lvl>
    <w:lvl w:ilvl="6" w:tplc="B9A219BE" w:tentative="1">
      <w:start w:val="1"/>
      <w:numFmt w:val="bullet"/>
      <w:lvlText w:val=""/>
      <w:lvlJc w:val="left"/>
      <w:pPr>
        <w:tabs>
          <w:tab w:val="num" w:pos="5040"/>
        </w:tabs>
        <w:ind w:left="5040" w:hanging="360"/>
      </w:pPr>
      <w:rPr>
        <w:rFonts w:ascii="Wingdings" w:hAnsi="Wingdings" w:hint="default"/>
      </w:rPr>
    </w:lvl>
    <w:lvl w:ilvl="7" w:tplc="EBEEBBCE" w:tentative="1">
      <w:start w:val="1"/>
      <w:numFmt w:val="bullet"/>
      <w:lvlText w:val=""/>
      <w:lvlJc w:val="left"/>
      <w:pPr>
        <w:tabs>
          <w:tab w:val="num" w:pos="5760"/>
        </w:tabs>
        <w:ind w:left="5760" w:hanging="360"/>
      </w:pPr>
      <w:rPr>
        <w:rFonts w:ascii="Wingdings" w:hAnsi="Wingdings" w:hint="default"/>
      </w:rPr>
    </w:lvl>
    <w:lvl w:ilvl="8" w:tplc="6396CA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C5663"/>
    <w:multiLevelType w:val="hybridMultilevel"/>
    <w:tmpl w:val="95C2A3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44489"/>
    <w:multiLevelType w:val="hybridMultilevel"/>
    <w:tmpl w:val="87A8DD14"/>
    <w:lvl w:ilvl="0" w:tplc="6D0CCA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A13CC7"/>
    <w:multiLevelType w:val="hybridMultilevel"/>
    <w:tmpl w:val="AA5E753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1" w15:restartNumberingAfterBreak="0">
    <w:nsid w:val="1A05665B"/>
    <w:multiLevelType w:val="hybridMultilevel"/>
    <w:tmpl w:val="0B0067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A06F71"/>
    <w:multiLevelType w:val="hybridMultilevel"/>
    <w:tmpl w:val="0BEEE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Marlett" w:hAnsi="Marlett"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Marlett" w:hAnsi="Marlett"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Marlett" w:hAnsi="Marlett" w:hint="default"/>
      </w:rPr>
    </w:lvl>
  </w:abstractNum>
  <w:abstractNum w:abstractNumId="13" w15:restartNumberingAfterBreak="0">
    <w:nsid w:val="1BEB2D63"/>
    <w:multiLevelType w:val="hybridMultilevel"/>
    <w:tmpl w:val="B06218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3A65A73"/>
    <w:multiLevelType w:val="hybridMultilevel"/>
    <w:tmpl w:val="6518B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930C64"/>
    <w:multiLevelType w:val="hybridMultilevel"/>
    <w:tmpl w:val="A70E6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1F0067"/>
    <w:multiLevelType w:val="hybridMultilevel"/>
    <w:tmpl w:val="2264A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E5218D"/>
    <w:multiLevelType w:val="hybridMultilevel"/>
    <w:tmpl w:val="4B0C671C"/>
    <w:lvl w:ilvl="0" w:tplc="3EA0E83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43648BB"/>
    <w:multiLevelType w:val="hybridMultilevel"/>
    <w:tmpl w:val="21DE9EDA"/>
    <w:lvl w:ilvl="0" w:tplc="AEA20D9A">
      <w:start w:val="1"/>
      <w:numFmt w:val="bullet"/>
      <w:lvlText w:val="o"/>
      <w:lvlJc w:val="left"/>
      <w:pPr>
        <w:ind w:left="720" w:hanging="360"/>
      </w:pPr>
      <w:rPr>
        <w:rFonts w:ascii="Courier New" w:hAnsi="Courier New" w:cs="Courier New"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3EF7BB3"/>
    <w:multiLevelType w:val="hybridMultilevel"/>
    <w:tmpl w:val="94A2A96E"/>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44C15862"/>
    <w:multiLevelType w:val="hybridMultilevel"/>
    <w:tmpl w:val="FEBE5020"/>
    <w:lvl w:ilvl="0" w:tplc="04070001">
      <w:start w:val="1"/>
      <w:numFmt w:val="bullet"/>
      <w:lvlText w:val=""/>
      <w:lvlJc w:val="left"/>
      <w:pPr>
        <w:ind w:left="1080" w:hanging="360"/>
      </w:pPr>
      <w:rPr>
        <w:rFonts w:ascii="Symbol" w:hAnsi="Symbol" w:hint="default"/>
      </w:rPr>
    </w:lvl>
    <w:lvl w:ilvl="1" w:tplc="64069626">
      <w:start w:val="1"/>
      <w:numFmt w:val="bullet"/>
      <w:lvlText w:val="o"/>
      <w:lvlJc w:val="left"/>
      <w:pPr>
        <w:ind w:left="1800" w:hanging="360"/>
      </w:pPr>
      <w:rPr>
        <w:rFonts w:ascii="Symbol" w:hAnsi="Symbol" w:cs="Courier New" w:hint="default"/>
        <w:b w:val="0"/>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1" w15:restartNumberingAfterBreak="0">
    <w:nsid w:val="470D1037"/>
    <w:multiLevelType w:val="hybridMultilevel"/>
    <w:tmpl w:val="82A6A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EC3F6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773C1D"/>
    <w:multiLevelType w:val="hybridMultilevel"/>
    <w:tmpl w:val="B77EDB42"/>
    <w:lvl w:ilvl="0" w:tplc="285E1982">
      <w:start w:val="1"/>
      <w:numFmt w:val="bullet"/>
      <w:lvlText w:val="•"/>
      <w:lvlJc w:val="left"/>
      <w:pPr>
        <w:tabs>
          <w:tab w:val="num" w:pos="720"/>
        </w:tabs>
        <w:ind w:left="720" w:hanging="360"/>
      </w:pPr>
      <w:rPr>
        <w:rFonts w:ascii="Arial" w:hAnsi="Arial" w:hint="default"/>
      </w:rPr>
    </w:lvl>
    <w:lvl w:ilvl="1" w:tplc="EFA66E7E" w:tentative="1">
      <w:start w:val="1"/>
      <w:numFmt w:val="bullet"/>
      <w:lvlText w:val="•"/>
      <w:lvlJc w:val="left"/>
      <w:pPr>
        <w:tabs>
          <w:tab w:val="num" w:pos="1440"/>
        </w:tabs>
        <w:ind w:left="1440" w:hanging="360"/>
      </w:pPr>
      <w:rPr>
        <w:rFonts w:ascii="Arial" w:hAnsi="Arial" w:hint="default"/>
      </w:rPr>
    </w:lvl>
    <w:lvl w:ilvl="2" w:tplc="30C41856" w:tentative="1">
      <w:start w:val="1"/>
      <w:numFmt w:val="bullet"/>
      <w:lvlText w:val="•"/>
      <w:lvlJc w:val="left"/>
      <w:pPr>
        <w:tabs>
          <w:tab w:val="num" w:pos="2160"/>
        </w:tabs>
        <w:ind w:left="2160" w:hanging="360"/>
      </w:pPr>
      <w:rPr>
        <w:rFonts w:ascii="Arial" w:hAnsi="Arial" w:hint="default"/>
      </w:rPr>
    </w:lvl>
    <w:lvl w:ilvl="3" w:tplc="DC0C7298" w:tentative="1">
      <w:start w:val="1"/>
      <w:numFmt w:val="bullet"/>
      <w:lvlText w:val="•"/>
      <w:lvlJc w:val="left"/>
      <w:pPr>
        <w:tabs>
          <w:tab w:val="num" w:pos="2880"/>
        </w:tabs>
        <w:ind w:left="2880" w:hanging="360"/>
      </w:pPr>
      <w:rPr>
        <w:rFonts w:ascii="Arial" w:hAnsi="Arial" w:hint="default"/>
      </w:rPr>
    </w:lvl>
    <w:lvl w:ilvl="4" w:tplc="B616231A" w:tentative="1">
      <w:start w:val="1"/>
      <w:numFmt w:val="bullet"/>
      <w:lvlText w:val="•"/>
      <w:lvlJc w:val="left"/>
      <w:pPr>
        <w:tabs>
          <w:tab w:val="num" w:pos="3600"/>
        </w:tabs>
        <w:ind w:left="3600" w:hanging="360"/>
      </w:pPr>
      <w:rPr>
        <w:rFonts w:ascii="Arial" w:hAnsi="Arial" w:hint="default"/>
      </w:rPr>
    </w:lvl>
    <w:lvl w:ilvl="5" w:tplc="06CAC41C" w:tentative="1">
      <w:start w:val="1"/>
      <w:numFmt w:val="bullet"/>
      <w:lvlText w:val="•"/>
      <w:lvlJc w:val="left"/>
      <w:pPr>
        <w:tabs>
          <w:tab w:val="num" w:pos="4320"/>
        </w:tabs>
        <w:ind w:left="4320" w:hanging="360"/>
      </w:pPr>
      <w:rPr>
        <w:rFonts w:ascii="Arial" w:hAnsi="Arial" w:hint="default"/>
      </w:rPr>
    </w:lvl>
    <w:lvl w:ilvl="6" w:tplc="11E4BFC8" w:tentative="1">
      <w:start w:val="1"/>
      <w:numFmt w:val="bullet"/>
      <w:lvlText w:val="•"/>
      <w:lvlJc w:val="left"/>
      <w:pPr>
        <w:tabs>
          <w:tab w:val="num" w:pos="5040"/>
        </w:tabs>
        <w:ind w:left="5040" w:hanging="360"/>
      </w:pPr>
      <w:rPr>
        <w:rFonts w:ascii="Arial" w:hAnsi="Arial" w:hint="default"/>
      </w:rPr>
    </w:lvl>
    <w:lvl w:ilvl="7" w:tplc="0EF2D0E0" w:tentative="1">
      <w:start w:val="1"/>
      <w:numFmt w:val="bullet"/>
      <w:lvlText w:val="•"/>
      <w:lvlJc w:val="left"/>
      <w:pPr>
        <w:tabs>
          <w:tab w:val="num" w:pos="5760"/>
        </w:tabs>
        <w:ind w:left="5760" w:hanging="360"/>
      </w:pPr>
      <w:rPr>
        <w:rFonts w:ascii="Arial" w:hAnsi="Arial" w:hint="default"/>
      </w:rPr>
    </w:lvl>
    <w:lvl w:ilvl="8" w:tplc="CEC0259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B74086"/>
    <w:multiLevelType w:val="hybridMultilevel"/>
    <w:tmpl w:val="3E36FE78"/>
    <w:lvl w:ilvl="0" w:tplc="0E1A37EA">
      <w:start w:val="1"/>
      <w:numFmt w:val="bullet"/>
      <w:lvlText w:val="•"/>
      <w:lvlJc w:val="left"/>
      <w:pPr>
        <w:tabs>
          <w:tab w:val="num" w:pos="720"/>
        </w:tabs>
        <w:ind w:left="720" w:hanging="360"/>
      </w:pPr>
      <w:rPr>
        <w:rFonts w:ascii="Arial" w:hAnsi="Arial" w:hint="default"/>
      </w:rPr>
    </w:lvl>
    <w:lvl w:ilvl="1" w:tplc="7A5ED0F6" w:tentative="1">
      <w:start w:val="1"/>
      <w:numFmt w:val="bullet"/>
      <w:lvlText w:val="•"/>
      <w:lvlJc w:val="left"/>
      <w:pPr>
        <w:tabs>
          <w:tab w:val="num" w:pos="1440"/>
        </w:tabs>
        <w:ind w:left="1440" w:hanging="360"/>
      </w:pPr>
      <w:rPr>
        <w:rFonts w:ascii="Arial" w:hAnsi="Arial" w:hint="default"/>
      </w:rPr>
    </w:lvl>
    <w:lvl w:ilvl="2" w:tplc="FFE244FE" w:tentative="1">
      <w:start w:val="1"/>
      <w:numFmt w:val="bullet"/>
      <w:lvlText w:val="•"/>
      <w:lvlJc w:val="left"/>
      <w:pPr>
        <w:tabs>
          <w:tab w:val="num" w:pos="2160"/>
        </w:tabs>
        <w:ind w:left="2160" w:hanging="360"/>
      </w:pPr>
      <w:rPr>
        <w:rFonts w:ascii="Arial" w:hAnsi="Arial" w:hint="default"/>
      </w:rPr>
    </w:lvl>
    <w:lvl w:ilvl="3" w:tplc="47107DDA" w:tentative="1">
      <w:start w:val="1"/>
      <w:numFmt w:val="bullet"/>
      <w:lvlText w:val="•"/>
      <w:lvlJc w:val="left"/>
      <w:pPr>
        <w:tabs>
          <w:tab w:val="num" w:pos="2880"/>
        </w:tabs>
        <w:ind w:left="2880" w:hanging="360"/>
      </w:pPr>
      <w:rPr>
        <w:rFonts w:ascii="Arial" w:hAnsi="Arial" w:hint="default"/>
      </w:rPr>
    </w:lvl>
    <w:lvl w:ilvl="4" w:tplc="820CAC92" w:tentative="1">
      <w:start w:val="1"/>
      <w:numFmt w:val="bullet"/>
      <w:lvlText w:val="•"/>
      <w:lvlJc w:val="left"/>
      <w:pPr>
        <w:tabs>
          <w:tab w:val="num" w:pos="3600"/>
        </w:tabs>
        <w:ind w:left="3600" w:hanging="360"/>
      </w:pPr>
      <w:rPr>
        <w:rFonts w:ascii="Arial" w:hAnsi="Arial" w:hint="default"/>
      </w:rPr>
    </w:lvl>
    <w:lvl w:ilvl="5" w:tplc="EA7632F8" w:tentative="1">
      <w:start w:val="1"/>
      <w:numFmt w:val="bullet"/>
      <w:lvlText w:val="•"/>
      <w:lvlJc w:val="left"/>
      <w:pPr>
        <w:tabs>
          <w:tab w:val="num" w:pos="4320"/>
        </w:tabs>
        <w:ind w:left="4320" w:hanging="360"/>
      </w:pPr>
      <w:rPr>
        <w:rFonts w:ascii="Arial" w:hAnsi="Arial" w:hint="default"/>
      </w:rPr>
    </w:lvl>
    <w:lvl w:ilvl="6" w:tplc="D3563BE6" w:tentative="1">
      <w:start w:val="1"/>
      <w:numFmt w:val="bullet"/>
      <w:lvlText w:val="•"/>
      <w:lvlJc w:val="left"/>
      <w:pPr>
        <w:tabs>
          <w:tab w:val="num" w:pos="5040"/>
        </w:tabs>
        <w:ind w:left="5040" w:hanging="360"/>
      </w:pPr>
      <w:rPr>
        <w:rFonts w:ascii="Arial" w:hAnsi="Arial" w:hint="default"/>
      </w:rPr>
    </w:lvl>
    <w:lvl w:ilvl="7" w:tplc="6E60CB16" w:tentative="1">
      <w:start w:val="1"/>
      <w:numFmt w:val="bullet"/>
      <w:lvlText w:val="•"/>
      <w:lvlJc w:val="left"/>
      <w:pPr>
        <w:tabs>
          <w:tab w:val="num" w:pos="5760"/>
        </w:tabs>
        <w:ind w:left="5760" w:hanging="360"/>
      </w:pPr>
      <w:rPr>
        <w:rFonts w:ascii="Arial" w:hAnsi="Arial" w:hint="default"/>
      </w:rPr>
    </w:lvl>
    <w:lvl w:ilvl="8" w:tplc="9572CEE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F53D4C"/>
    <w:multiLevelType w:val="hybridMultilevel"/>
    <w:tmpl w:val="FBD47D28"/>
    <w:lvl w:ilvl="0" w:tplc="7FAC9252">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366797"/>
    <w:multiLevelType w:val="hybridMultilevel"/>
    <w:tmpl w:val="12EEADD8"/>
    <w:lvl w:ilvl="0" w:tplc="0CB836E0">
      <w:numFmt w:val="bullet"/>
      <w:lvlText w:val="•"/>
      <w:lvlJc w:val="left"/>
      <w:pPr>
        <w:ind w:left="1125" w:hanging="76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D5606A4"/>
    <w:multiLevelType w:val="hybridMultilevel"/>
    <w:tmpl w:val="F094F5D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8" w15:restartNumberingAfterBreak="0">
    <w:nsid w:val="64DF162A"/>
    <w:multiLevelType w:val="hybridMultilevel"/>
    <w:tmpl w:val="0D586D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Marlett" w:hAnsi="Marlett"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Marlett" w:hAnsi="Marlett"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Marlett" w:hAnsi="Marlett" w:hint="default"/>
      </w:rPr>
    </w:lvl>
  </w:abstractNum>
  <w:abstractNum w:abstractNumId="29" w15:restartNumberingAfterBreak="0">
    <w:nsid w:val="686D65C2"/>
    <w:multiLevelType w:val="hybridMultilevel"/>
    <w:tmpl w:val="03DA399A"/>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0" w15:restartNumberingAfterBreak="0">
    <w:nsid w:val="6FCE0C2E"/>
    <w:multiLevelType w:val="hybridMultilevel"/>
    <w:tmpl w:val="F76EE008"/>
    <w:lvl w:ilvl="0" w:tplc="0CE4E08A">
      <w:start w:val="1"/>
      <w:numFmt w:val="bullet"/>
      <w:lvlText w:val=""/>
      <w:lvlJc w:val="left"/>
      <w:pPr>
        <w:tabs>
          <w:tab w:val="num" w:pos="720"/>
        </w:tabs>
        <w:ind w:left="720" w:hanging="360"/>
      </w:pPr>
      <w:rPr>
        <w:rFonts w:ascii="Wingdings" w:hAnsi="Wingdings" w:hint="default"/>
      </w:rPr>
    </w:lvl>
    <w:lvl w:ilvl="1" w:tplc="C1F2F2EE" w:tentative="1">
      <w:start w:val="1"/>
      <w:numFmt w:val="bullet"/>
      <w:lvlText w:val=""/>
      <w:lvlJc w:val="left"/>
      <w:pPr>
        <w:tabs>
          <w:tab w:val="num" w:pos="1440"/>
        </w:tabs>
        <w:ind w:left="1440" w:hanging="360"/>
      </w:pPr>
      <w:rPr>
        <w:rFonts w:ascii="Wingdings" w:hAnsi="Wingdings" w:hint="default"/>
      </w:rPr>
    </w:lvl>
    <w:lvl w:ilvl="2" w:tplc="4B74F446" w:tentative="1">
      <w:start w:val="1"/>
      <w:numFmt w:val="bullet"/>
      <w:lvlText w:val=""/>
      <w:lvlJc w:val="left"/>
      <w:pPr>
        <w:tabs>
          <w:tab w:val="num" w:pos="2160"/>
        </w:tabs>
        <w:ind w:left="2160" w:hanging="360"/>
      </w:pPr>
      <w:rPr>
        <w:rFonts w:ascii="Wingdings" w:hAnsi="Wingdings" w:hint="default"/>
      </w:rPr>
    </w:lvl>
    <w:lvl w:ilvl="3" w:tplc="AD08ACB4" w:tentative="1">
      <w:start w:val="1"/>
      <w:numFmt w:val="bullet"/>
      <w:lvlText w:val=""/>
      <w:lvlJc w:val="left"/>
      <w:pPr>
        <w:tabs>
          <w:tab w:val="num" w:pos="2880"/>
        </w:tabs>
        <w:ind w:left="2880" w:hanging="360"/>
      </w:pPr>
      <w:rPr>
        <w:rFonts w:ascii="Wingdings" w:hAnsi="Wingdings" w:hint="default"/>
      </w:rPr>
    </w:lvl>
    <w:lvl w:ilvl="4" w:tplc="FBB05616" w:tentative="1">
      <w:start w:val="1"/>
      <w:numFmt w:val="bullet"/>
      <w:lvlText w:val=""/>
      <w:lvlJc w:val="left"/>
      <w:pPr>
        <w:tabs>
          <w:tab w:val="num" w:pos="3600"/>
        </w:tabs>
        <w:ind w:left="3600" w:hanging="360"/>
      </w:pPr>
      <w:rPr>
        <w:rFonts w:ascii="Wingdings" w:hAnsi="Wingdings" w:hint="default"/>
      </w:rPr>
    </w:lvl>
    <w:lvl w:ilvl="5" w:tplc="F0A6B502" w:tentative="1">
      <w:start w:val="1"/>
      <w:numFmt w:val="bullet"/>
      <w:lvlText w:val=""/>
      <w:lvlJc w:val="left"/>
      <w:pPr>
        <w:tabs>
          <w:tab w:val="num" w:pos="4320"/>
        </w:tabs>
        <w:ind w:left="4320" w:hanging="360"/>
      </w:pPr>
      <w:rPr>
        <w:rFonts w:ascii="Wingdings" w:hAnsi="Wingdings" w:hint="default"/>
      </w:rPr>
    </w:lvl>
    <w:lvl w:ilvl="6" w:tplc="A89E4F98" w:tentative="1">
      <w:start w:val="1"/>
      <w:numFmt w:val="bullet"/>
      <w:lvlText w:val=""/>
      <w:lvlJc w:val="left"/>
      <w:pPr>
        <w:tabs>
          <w:tab w:val="num" w:pos="5040"/>
        </w:tabs>
        <w:ind w:left="5040" w:hanging="360"/>
      </w:pPr>
      <w:rPr>
        <w:rFonts w:ascii="Wingdings" w:hAnsi="Wingdings" w:hint="default"/>
      </w:rPr>
    </w:lvl>
    <w:lvl w:ilvl="7" w:tplc="13B68D68" w:tentative="1">
      <w:start w:val="1"/>
      <w:numFmt w:val="bullet"/>
      <w:lvlText w:val=""/>
      <w:lvlJc w:val="left"/>
      <w:pPr>
        <w:tabs>
          <w:tab w:val="num" w:pos="5760"/>
        </w:tabs>
        <w:ind w:left="5760" w:hanging="360"/>
      </w:pPr>
      <w:rPr>
        <w:rFonts w:ascii="Wingdings" w:hAnsi="Wingdings" w:hint="default"/>
      </w:rPr>
    </w:lvl>
    <w:lvl w:ilvl="8" w:tplc="68B6AD1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680323"/>
    <w:multiLevelType w:val="hybridMultilevel"/>
    <w:tmpl w:val="194CC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1FF2596"/>
    <w:multiLevelType w:val="hybridMultilevel"/>
    <w:tmpl w:val="2C4833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7263DB0"/>
    <w:multiLevelType w:val="hybridMultilevel"/>
    <w:tmpl w:val="BDFE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C715113"/>
    <w:multiLevelType w:val="hybridMultilevel"/>
    <w:tmpl w:val="49281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DC42972"/>
    <w:multiLevelType w:val="hybridMultilevel"/>
    <w:tmpl w:val="62FA8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41839664">
    <w:abstractNumId w:val="8"/>
  </w:num>
  <w:num w:numId="2" w16cid:durableId="1411463366">
    <w:abstractNumId w:val="19"/>
  </w:num>
  <w:num w:numId="3" w16cid:durableId="868222097">
    <w:abstractNumId w:val="24"/>
  </w:num>
  <w:num w:numId="4" w16cid:durableId="778330817">
    <w:abstractNumId w:val="12"/>
  </w:num>
  <w:num w:numId="5" w16cid:durableId="768816292">
    <w:abstractNumId w:val="28"/>
  </w:num>
  <w:num w:numId="6" w16cid:durableId="1379666199">
    <w:abstractNumId w:val="30"/>
  </w:num>
  <w:num w:numId="7" w16cid:durableId="300814206">
    <w:abstractNumId w:val="6"/>
  </w:num>
  <w:num w:numId="8" w16cid:durableId="1004357783">
    <w:abstractNumId w:val="23"/>
  </w:num>
  <w:num w:numId="9" w16cid:durableId="935282400">
    <w:abstractNumId w:val="7"/>
  </w:num>
  <w:num w:numId="10" w16cid:durableId="501358033">
    <w:abstractNumId w:val="2"/>
  </w:num>
  <w:num w:numId="11" w16cid:durableId="1961912891">
    <w:abstractNumId w:val="5"/>
  </w:num>
  <w:num w:numId="12" w16cid:durableId="1113018761">
    <w:abstractNumId w:val="34"/>
  </w:num>
  <w:num w:numId="13" w16cid:durableId="1277172602">
    <w:abstractNumId w:val="9"/>
  </w:num>
  <w:num w:numId="14" w16cid:durableId="1467821778">
    <w:abstractNumId w:val="0"/>
  </w:num>
  <w:num w:numId="15" w16cid:durableId="1898583391">
    <w:abstractNumId w:val="33"/>
  </w:num>
  <w:num w:numId="16" w16cid:durableId="1805544455">
    <w:abstractNumId w:val="26"/>
  </w:num>
  <w:num w:numId="17" w16cid:durableId="1699895878">
    <w:abstractNumId w:val="31"/>
  </w:num>
  <w:num w:numId="18" w16cid:durableId="1511723727">
    <w:abstractNumId w:val="21"/>
  </w:num>
  <w:num w:numId="19" w16cid:durableId="1628002018">
    <w:abstractNumId w:val="36"/>
  </w:num>
  <w:num w:numId="20" w16cid:durableId="228541768">
    <w:abstractNumId w:val="35"/>
  </w:num>
  <w:num w:numId="21" w16cid:durableId="1962614158">
    <w:abstractNumId w:val="11"/>
  </w:num>
  <w:num w:numId="22" w16cid:durableId="1545601125">
    <w:abstractNumId w:val="17"/>
  </w:num>
  <w:num w:numId="23" w16cid:durableId="1968583606">
    <w:abstractNumId w:val="18"/>
  </w:num>
  <w:num w:numId="24" w16cid:durableId="862941886">
    <w:abstractNumId w:val="20"/>
  </w:num>
  <w:num w:numId="25" w16cid:durableId="182137611">
    <w:abstractNumId w:val="10"/>
  </w:num>
  <w:num w:numId="26" w16cid:durableId="1762525542">
    <w:abstractNumId w:val="4"/>
  </w:num>
  <w:num w:numId="27" w16cid:durableId="1773086049">
    <w:abstractNumId w:val="14"/>
  </w:num>
  <w:num w:numId="28" w16cid:durableId="1819419918">
    <w:abstractNumId w:val="32"/>
  </w:num>
  <w:num w:numId="29" w16cid:durableId="626131851">
    <w:abstractNumId w:val="1"/>
  </w:num>
  <w:num w:numId="30" w16cid:durableId="40860236">
    <w:abstractNumId w:val="13"/>
  </w:num>
  <w:num w:numId="31" w16cid:durableId="1212572010">
    <w:abstractNumId w:val="3"/>
  </w:num>
  <w:num w:numId="32" w16cid:durableId="1707636559">
    <w:abstractNumId w:val="15"/>
  </w:num>
  <w:num w:numId="33" w16cid:durableId="847407384">
    <w:abstractNumId w:val="16"/>
  </w:num>
  <w:num w:numId="34" w16cid:durableId="1579636146">
    <w:abstractNumId w:val="29"/>
  </w:num>
  <w:num w:numId="35" w16cid:durableId="364869866">
    <w:abstractNumId w:val="22"/>
  </w:num>
  <w:num w:numId="36" w16cid:durableId="1363554421">
    <w:abstractNumId w:val="25"/>
  </w:num>
  <w:num w:numId="37" w16cid:durableId="28989545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85"/>
    <w:rsid w:val="0000677D"/>
    <w:rsid w:val="00007E03"/>
    <w:rsid w:val="00013111"/>
    <w:rsid w:val="00014CCE"/>
    <w:rsid w:val="00027F84"/>
    <w:rsid w:val="00032FDB"/>
    <w:rsid w:val="00033E2A"/>
    <w:rsid w:val="000353F4"/>
    <w:rsid w:val="00040E3F"/>
    <w:rsid w:val="00042C6C"/>
    <w:rsid w:val="00042CD4"/>
    <w:rsid w:val="00043813"/>
    <w:rsid w:val="00045D73"/>
    <w:rsid w:val="00047E60"/>
    <w:rsid w:val="00054DE8"/>
    <w:rsid w:val="00060250"/>
    <w:rsid w:val="000630CC"/>
    <w:rsid w:val="0006696B"/>
    <w:rsid w:val="00073D58"/>
    <w:rsid w:val="00080802"/>
    <w:rsid w:val="00081AF1"/>
    <w:rsid w:val="000857C9"/>
    <w:rsid w:val="000915AB"/>
    <w:rsid w:val="000931DA"/>
    <w:rsid w:val="00093697"/>
    <w:rsid w:val="00094EC5"/>
    <w:rsid w:val="000A2574"/>
    <w:rsid w:val="000A29B2"/>
    <w:rsid w:val="000A2BDE"/>
    <w:rsid w:val="000A3364"/>
    <w:rsid w:val="000A4040"/>
    <w:rsid w:val="000B0485"/>
    <w:rsid w:val="000B2871"/>
    <w:rsid w:val="000B5D66"/>
    <w:rsid w:val="000B63C1"/>
    <w:rsid w:val="000B728F"/>
    <w:rsid w:val="000C3F52"/>
    <w:rsid w:val="000D0A32"/>
    <w:rsid w:val="000D3F83"/>
    <w:rsid w:val="000E49B4"/>
    <w:rsid w:val="000E719E"/>
    <w:rsid w:val="000F2384"/>
    <w:rsid w:val="00107851"/>
    <w:rsid w:val="00107FF1"/>
    <w:rsid w:val="001122B9"/>
    <w:rsid w:val="00116C94"/>
    <w:rsid w:val="00117926"/>
    <w:rsid w:val="00117AA2"/>
    <w:rsid w:val="0012300F"/>
    <w:rsid w:val="00127406"/>
    <w:rsid w:val="00130BD6"/>
    <w:rsid w:val="001319BE"/>
    <w:rsid w:val="00132129"/>
    <w:rsid w:val="00133B78"/>
    <w:rsid w:val="00137228"/>
    <w:rsid w:val="00141349"/>
    <w:rsid w:val="00141F76"/>
    <w:rsid w:val="001441C9"/>
    <w:rsid w:val="0015462A"/>
    <w:rsid w:val="00156BFD"/>
    <w:rsid w:val="00162022"/>
    <w:rsid w:val="00165E85"/>
    <w:rsid w:val="00167B6C"/>
    <w:rsid w:val="00172154"/>
    <w:rsid w:val="001725EE"/>
    <w:rsid w:val="001824CF"/>
    <w:rsid w:val="0018338F"/>
    <w:rsid w:val="001876DB"/>
    <w:rsid w:val="00192817"/>
    <w:rsid w:val="00194C5B"/>
    <w:rsid w:val="00195B36"/>
    <w:rsid w:val="00195CB3"/>
    <w:rsid w:val="001A0446"/>
    <w:rsid w:val="001A732A"/>
    <w:rsid w:val="001B09EE"/>
    <w:rsid w:val="001B22A5"/>
    <w:rsid w:val="001B48BE"/>
    <w:rsid w:val="001C2B0E"/>
    <w:rsid w:val="001C3A89"/>
    <w:rsid w:val="001C525F"/>
    <w:rsid w:val="001C6E01"/>
    <w:rsid w:val="001D1C35"/>
    <w:rsid w:val="001D6090"/>
    <w:rsid w:val="001E1FCD"/>
    <w:rsid w:val="001E509A"/>
    <w:rsid w:val="001F3EEB"/>
    <w:rsid w:val="001F4C03"/>
    <w:rsid w:val="002015C7"/>
    <w:rsid w:val="00204E30"/>
    <w:rsid w:val="00205708"/>
    <w:rsid w:val="00205ED0"/>
    <w:rsid w:val="00217045"/>
    <w:rsid w:val="0023088A"/>
    <w:rsid w:val="0023562E"/>
    <w:rsid w:val="002406C5"/>
    <w:rsid w:val="002414FA"/>
    <w:rsid w:val="0024427B"/>
    <w:rsid w:val="002503CF"/>
    <w:rsid w:val="0025264C"/>
    <w:rsid w:val="00256AC2"/>
    <w:rsid w:val="0026056C"/>
    <w:rsid w:val="00261D61"/>
    <w:rsid w:val="002663EA"/>
    <w:rsid w:val="002678D9"/>
    <w:rsid w:val="00267971"/>
    <w:rsid w:val="002752FD"/>
    <w:rsid w:val="00283128"/>
    <w:rsid w:val="0028586B"/>
    <w:rsid w:val="00290A38"/>
    <w:rsid w:val="00292EF3"/>
    <w:rsid w:val="00293CE0"/>
    <w:rsid w:val="002A6BF6"/>
    <w:rsid w:val="002A7BDE"/>
    <w:rsid w:val="002B486C"/>
    <w:rsid w:val="002B5AA0"/>
    <w:rsid w:val="002B5C14"/>
    <w:rsid w:val="002B7BA1"/>
    <w:rsid w:val="002C168E"/>
    <w:rsid w:val="002C6960"/>
    <w:rsid w:val="002C7232"/>
    <w:rsid w:val="002D1D3A"/>
    <w:rsid w:val="002E0C47"/>
    <w:rsid w:val="002E1457"/>
    <w:rsid w:val="002E1591"/>
    <w:rsid w:val="002E71DE"/>
    <w:rsid w:val="002F04E7"/>
    <w:rsid w:val="002F2217"/>
    <w:rsid w:val="002F5C00"/>
    <w:rsid w:val="0030385F"/>
    <w:rsid w:val="00303C23"/>
    <w:rsid w:val="00303CEF"/>
    <w:rsid w:val="00307FF4"/>
    <w:rsid w:val="00310D11"/>
    <w:rsid w:val="00311044"/>
    <w:rsid w:val="00312BA5"/>
    <w:rsid w:val="00320179"/>
    <w:rsid w:val="00331B49"/>
    <w:rsid w:val="00334624"/>
    <w:rsid w:val="00337677"/>
    <w:rsid w:val="00337B00"/>
    <w:rsid w:val="0034095C"/>
    <w:rsid w:val="00341B65"/>
    <w:rsid w:val="003560BF"/>
    <w:rsid w:val="00366209"/>
    <w:rsid w:val="0036642C"/>
    <w:rsid w:val="0037026C"/>
    <w:rsid w:val="00381DA4"/>
    <w:rsid w:val="0038435E"/>
    <w:rsid w:val="00392DF9"/>
    <w:rsid w:val="003A47A4"/>
    <w:rsid w:val="003A5CBA"/>
    <w:rsid w:val="003A766C"/>
    <w:rsid w:val="003B33E3"/>
    <w:rsid w:val="003B39EF"/>
    <w:rsid w:val="003C16CD"/>
    <w:rsid w:val="003C31C2"/>
    <w:rsid w:val="003C370C"/>
    <w:rsid w:val="003C496C"/>
    <w:rsid w:val="003C5641"/>
    <w:rsid w:val="003C7031"/>
    <w:rsid w:val="003D008D"/>
    <w:rsid w:val="003D1BE1"/>
    <w:rsid w:val="003D4C3F"/>
    <w:rsid w:val="003E60A4"/>
    <w:rsid w:val="003E749D"/>
    <w:rsid w:val="003F147E"/>
    <w:rsid w:val="003F216A"/>
    <w:rsid w:val="004029A6"/>
    <w:rsid w:val="00402EA6"/>
    <w:rsid w:val="00407955"/>
    <w:rsid w:val="00416285"/>
    <w:rsid w:val="00416D6B"/>
    <w:rsid w:val="00420077"/>
    <w:rsid w:val="00423473"/>
    <w:rsid w:val="0042498C"/>
    <w:rsid w:val="00424E9E"/>
    <w:rsid w:val="00427C17"/>
    <w:rsid w:val="004302D1"/>
    <w:rsid w:val="00446822"/>
    <w:rsid w:val="00456569"/>
    <w:rsid w:val="00457F21"/>
    <w:rsid w:val="00461FCE"/>
    <w:rsid w:val="004628FC"/>
    <w:rsid w:val="004630E8"/>
    <w:rsid w:val="00467344"/>
    <w:rsid w:val="00473B28"/>
    <w:rsid w:val="00474259"/>
    <w:rsid w:val="004875F3"/>
    <w:rsid w:val="00491D35"/>
    <w:rsid w:val="00497325"/>
    <w:rsid w:val="004A1D63"/>
    <w:rsid w:val="004A3198"/>
    <w:rsid w:val="004A6B04"/>
    <w:rsid w:val="004B0FB2"/>
    <w:rsid w:val="004B6F6E"/>
    <w:rsid w:val="004C44CA"/>
    <w:rsid w:val="004D5C8D"/>
    <w:rsid w:val="004D7CFA"/>
    <w:rsid w:val="004E0A8F"/>
    <w:rsid w:val="004E7494"/>
    <w:rsid w:val="004F1600"/>
    <w:rsid w:val="004F4F0C"/>
    <w:rsid w:val="00500585"/>
    <w:rsid w:val="0050558F"/>
    <w:rsid w:val="0050674D"/>
    <w:rsid w:val="00507717"/>
    <w:rsid w:val="0051077A"/>
    <w:rsid w:val="00521FA9"/>
    <w:rsid w:val="0052250B"/>
    <w:rsid w:val="005245CC"/>
    <w:rsid w:val="00527AAE"/>
    <w:rsid w:val="00530673"/>
    <w:rsid w:val="00531F9F"/>
    <w:rsid w:val="00537549"/>
    <w:rsid w:val="00537F44"/>
    <w:rsid w:val="005450C3"/>
    <w:rsid w:val="005545FD"/>
    <w:rsid w:val="00567EC3"/>
    <w:rsid w:val="00575529"/>
    <w:rsid w:val="0058031B"/>
    <w:rsid w:val="00592FA3"/>
    <w:rsid w:val="005A3597"/>
    <w:rsid w:val="005B470F"/>
    <w:rsid w:val="005C2CBA"/>
    <w:rsid w:val="005D6A3B"/>
    <w:rsid w:val="005D6FD5"/>
    <w:rsid w:val="005D7A8F"/>
    <w:rsid w:val="005E092B"/>
    <w:rsid w:val="005E0C09"/>
    <w:rsid w:val="005F0730"/>
    <w:rsid w:val="005F2262"/>
    <w:rsid w:val="005F4D8C"/>
    <w:rsid w:val="005F4E81"/>
    <w:rsid w:val="00600B37"/>
    <w:rsid w:val="00601F09"/>
    <w:rsid w:val="00615F8A"/>
    <w:rsid w:val="00616683"/>
    <w:rsid w:val="00617FE6"/>
    <w:rsid w:val="006207B4"/>
    <w:rsid w:val="00625C19"/>
    <w:rsid w:val="006262F6"/>
    <w:rsid w:val="0062688B"/>
    <w:rsid w:val="00633E79"/>
    <w:rsid w:val="0063544C"/>
    <w:rsid w:val="006406C7"/>
    <w:rsid w:val="00650470"/>
    <w:rsid w:val="0065056D"/>
    <w:rsid w:val="00656EB4"/>
    <w:rsid w:val="0065754A"/>
    <w:rsid w:val="006614D5"/>
    <w:rsid w:val="00675494"/>
    <w:rsid w:val="006775DC"/>
    <w:rsid w:val="00686CBC"/>
    <w:rsid w:val="00690D18"/>
    <w:rsid w:val="00694B02"/>
    <w:rsid w:val="006B7BE6"/>
    <w:rsid w:val="006C31D6"/>
    <w:rsid w:val="006D0820"/>
    <w:rsid w:val="006D0B5D"/>
    <w:rsid w:val="006D6C64"/>
    <w:rsid w:val="006E0D57"/>
    <w:rsid w:val="006E12F0"/>
    <w:rsid w:val="006E410E"/>
    <w:rsid w:val="006E468E"/>
    <w:rsid w:val="006F0E69"/>
    <w:rsid w:val="006F2CAA"/>
    <w:rsid w:val="00700677"/>
    <w:rsid w:val="00712A05"/>
    <w:rsid w:val="00716634"/>
    <w:rsid w:val="00717452"/>
    <w:rsid w:val="007221CB"/>
    <w:rsid w:val="00724074"/>
    <w:rsid w:val="00726559"/>
    <w:rsid w:val="00743FCC"/>
    <w:rsid w:val="00746D1A"/>
    <w:rsid w:val="00752650"/>
    <w:rsid w:val="00754F27"/>
    <w:rsid w:val="00757336"/>
    <w:rsid w:val="00773149"/>
    <w:rsid w:val="00773E6E"/>
    <w:rsid w:val="00781915"/>
    <w:rsid w:val="00782F69"/>
    <w:rsid w:val="00784E2E"/>
    <w:rsid w:val="00787B06"/>
    <w:rsid w:val="007909AE"/>
    <w:rsid w:val="00792272"/>
    <w:rsid w:val="00795256"/>
    <w:rsid w:val="00797AB6"/>
    <w:rsid w:val="00797FEE"/>
    <w:rsid w:val="007A1F0C"/>
    <w:rsid w:val="007A3F0B"/>
    <w:rsid w:val="007A4B38"/>
    <w:rsid w:val="007A74D5"/>
    <w:rsid w:val="007B05BA"/>
    <w:rsid w:val="007B219D"/>
    <w:rsid w:val="007B3CAF"/>
    <w:rsid w:val="007C0CB6"/>
    <w:rsid w:val="007C3AAD"/>
    <w:rsid w:val="007D04FD"/>
    <w:rsid w:val="007D43AB"/>
    <w:rsid w:val="007E348A"/>
    <w:rsid w:val="007E3510"/>
    <w:rsid w:val="007E543B"/>
    <w:rsid w:val="007E6378"/>
    <w:rsid w:val="007F3BF2"/>
    <w:rsid w:val="007F4293"/>
    <w:rsid w:val="007F58E2"/>
    <w:rsid w:val="007F7A63"/>
    <w:rsid w:val="0080323B"/>
    <w:rsid w:val="008118EF"/>
    <w:rsid w:val="008119DD"/>
    <w:rsid w:val="00811ED0"/>
    <w:rsid w:val="0081285D"/>
    <w:rsid w:val="00812D72"/>
    <w:rsid w:val="00822C58"/>
    <w:rsid w:val="00827614"/>
    <w:rsid w:val="0083499E"/>
    <w:rsid w:val="00834C22"/>
    <w:rsid w:val="008350F4"/>
    <w:rsid w:val="008352BA"/>
    <w:rsid w:val="008372B7"/>
    <w:rsid w:val="00837BAD"/>
    <w:rsid w:val="00837E37"/>
    <w:rsid w:val="00842447"/>
    <w:rsid w:val="00846D90"/>
    <w:rsid w:val="0085425E"/>
    <w:rsid w:val="00855CA6"/>
    <w:rsid w:val="00855DC9"/>
    <w:rsid w:val="00856444"/>
    <w:rsid w:val="008575D0"/>
    <w:rsid w:val="00861BBB"/>
    <w:rsid w:val="00862CF0"/>
    <w:rsid w:val="00874BE6"/>
    <w:rsid w:val="00874C81"/>
    <w:rsid w:val="008760A6"/>
    <w:rsid w:val="008804B4"/>
    <w:rsid w:val="00882F9F"/>
    <w:rsid w:val="008856C2"/>
    <w:rsid w:val="008862EB"/>
    <w:rsid w:val="0089014B"/>
    <w:rsid w:val="0089137C"/>
    <w:rsid w:val="008931EB"/>
    <w:rsid w:val="008A33CC"/>
    <w:rsid w:val="008A5910"/>
    <w:rsid w:val="008B23A9"/>
    <w:rsid w:val="008B325F"/>
    <w:rsid w:val="008B3859"/>
    <w:rsid w:val="008B4CE3"/>
    <w:rsid w:val="008E1877"/>
    <w:rsid w:val="008E2D70"/>
    <w:rsid w:val="008E3078"/>
    <w:rsid w:val="008E50FC"/>
    <w:rsid w:val="008E6A21"/>
    <w:rsid w:val="008E6AEC"/>
    <w:rsid w:val="008F2B7A"/>
    <w:rsid w:val="008F675F"/>
    <w:rsid w:val="008F7FAC"/>
    <w:rsid w:val="00900CD9"/>
    <w:rsid w:val="009079BE"/>
    <w:rsid w:val="00914819"/>
    <w:rsid w:val="009165C2"/>
    <w:rsid w:val="00916B2F"/>
    <w:rsid w:val="00923E3D"/>
    <w:rsid w:val="00924D11"/>
    <w:rsid w:val="009332A9"/>
    <w:rsid w:val="00933AC2"/>
    <w:rsid w:val="009341F3"/>
    <w:rsid w:val="0093476C"/>
    <w:rsid w:val="00936359"/>
    <w:rsid w:val="0094768E"/>
    <w:rsid w:val="00950A9C"/>
    <w:rsid w:val="009513D6"/>
    <w:rsid w:val="0095259F"/>
    <w:rsid w:val="009536A0"/>
    <w:rsid w:val="00966214"/>
    <w:rsid w:val="00974928"/>
    <w:rsid w:val="00977F63"/>
    <w:rsid w:val="009809F8"/>
    <w:rsid w:val="0099071E"/>
    <w:rsid w:val="0099151C"/>
    <w:rsid w:val="00994EEC"/>
    <w:rsid w:val="009964C6"/>
    <w:rsid w:val="00996AA4"/>
    <w:rsid w:val="009970F1"/>
    <w:rsid w:val="009A1EA9"/>
    <w:rsid w:val="009A3531"/>
    <w:rsid w:val="009A37B2"/>
    <w:rsid w:val="009A3E8D"/>
    <w:rsid w:val="009B14E3"/>
    <w:rsid w:val="009B4674"/>
    <w:rsid w:val="009B5BB1"/>
    <w:rsid w:val="009B64A6"/>
    <w:rsid w:val="009C3C8F"/>
    <w:rsid w:val="009C5B3A"/>
    <w:rsid w:val="009D7CF5"/>
    <w:rsid w:val="009E030A"/>
    <w:rsid w:val="009E0DA2"/>
    <w:rsid w:val="009E503E"/>
    <w:rsid w:val="009F49DF"/>
    <w:rsid w:val="00A03648"/>
    <w:rsid w:val="00A0422A"/>
    <w:rsid w:val="00A10473"/>
    <w:rsid w:val="00A16C64"/>
    <w:rsid w:val="00A23AA2"/>
    <w:rsid w:val="00A23B10"/>
    <w:rsid w:val="00A25DB9"/>
    <w:rsid w:val="00A277A3"/>
    <w:rsid w:val="00A30CDA"/>
    <w:rsid w:val="00A318EA"/>
    <w:rsid w:val="00A32764"/>
    <w:rsid w:val="00A361B2"/>
    <w:rsid w:val="00A52431"/>
    <w:rsid w:val="00A613D4"/>
    <w:rsid w:val="00A72C0D"/>
    <w:rsid w:val="00A74C06"/>
    <w:rsid w:val="00A7661F"/>
    <w:rsid w:val="00A861B5"/>
    <w:rsid w:val="00A86382"/>
    <w:rsid w:val="00A866DC"/>
    <w:rsid w:val="00A909C9"/>
    <w:rsid w:val="00A9306E"/>
    <w:rsid w:val="00AA33F2"/>
    <w:rsid w:val="00AA67D9"/>
    <w:rsid w:val="00AB21AF"/>
    <w:rsid w:val="00AC3DB8"/>
    <w:rsid w:val="00AD2D69"/>
    <w:rsid w:val="00AD4FA1"/>
    <w:rsid w:val="00AE205E"/>
    <w:rsid w:val="00AE70E3"/>
    <w:rsid w:val="00AF2FBA"/>
    <w:rsid w:val="00AF4DD5"/>
    <w:rsid w:val="00B03014"/>
    <w:rsid w:val="00B1047F"/>
    <w:rsid w:val="00B15B95"/>
    <w:rsid w:val="00B167FC"/>
    <w:rsid w:val="00B16D7C"/>
    <w:rsid w:val="00B178D2"/>
    <w:rsid w:val="00B260AF"/>
    <w:rsid w:val="00B40A66"/>
    <w:rsid w:val="00B41813"/>
    <w:rsid w:val="00B41A77"/>
    <w:rsid w:val="00B458FB"/>
    <w:rsid w:val="00B460AB"/>
    <w:rsid w:val="00B519D3"/>
    <w:rsid w:val="00B5318B"/>
    <w:rsid w:val="00B54173"/>
    <w:rsid w:val="00B541FC"/>
    <w:rsid w:val="00B54223"/>
    <w:rsid w:val="00B55DFA"/>
    <w:rsid w:val="00B63509"/>
    <w:rsid w:val="00B67D13"/>
    <w:rsid w:val="00B75CE1"/>
    <w:rsid w:val="00B764C8"/>
    <w:rsid w:val="00B84AFB"/>
    <w:rsid w:val="00B84C97"/>
    <w:rsid w:val="00B85E03"/>
    <w:rsid w:val="00BB250E"/>
    <w:rsid w:val="00BB5B2B"/>
    <w:rsid w:val="00BC2EF4"/>
    <w:rsid w:val="00BC3265"/>
    <w:rsid w:val="00BC5E35"/>
    <w:rsid w:val="00BD06FE"/>
    <w:rsid w:val="00BD1845"/>
    <w:rsid w:val="00BE3C39"/>
    <w:rsid w:val="00BF1F48"/>
    <w:rsid w:val="00BF4E9B"/>
    <w:rsid w:val="00BF6448"/>
    <w:rsid w:val="00BF6CAD"/>
    <w:rsid w:val="00C02836"/>
    <w:rsid w:val="00C10E74"/>
    <w:rsid w:val="00C11825"/>
    <w:rsid w:val="00C16FD0"/>
    <w:rsid w:val="00C17421"/>
    <w:rsid w:val="00C1760D"/>
    <w:rsid w:val="00C176DD"/>
    <w:rsid w:val="00C24532"/>
    <w:rsid w:val="00C33D72"/>
    <w:rsid w:val="00C34332"/>
    <w:rsid w:val="00C361C7"/>
    <w:rsid w:val="00C36FBA"/>
    <w:rsid w:val="00C40060"/>
    <w:rsid w:val="00C420A2"/>
    <w:rsid w:val="00C424A9"/>
    <w:rsid w:val="00C441F0"/>
    <w:rsid w:val="00C51FD5"/>
    <w:rsid w:val="00C55654"/>
    <w:rsid w:val="00C5623E"/>
    <w:rsid w:val="00C5747C"/>
    <w:rsid w:val="00C60762"/>
    <w:rsid w:val="00C664F4"/>
    <w:rsid w:val="00C67109"/>
    <w:rsid w:val="00C71616"/>
    <w:rsid w:val="00C725CB"/>
    <w:rsid w:val="00C740C3"/>
    <w:rsid w:val="00C76F57"/>
    <w:rsid w:val="00C90655"/>
    <w:rsid w:val="00C94250"/>
    <w:rsid w:val="00C97BCF"/>
    <w:rsid w:val="00CA1C65"/>
    <w:rsid w:val="00CA6B5A"/>
    <w:rsid w:val="00CA7579"/>
    <w:rsid w:val="00CB2536"/>
    <w:rsid w:val="00CC0B71"/>
    <w:rsid w:val="00CC743C"/>
    <w:rsid w:val="00CD671E"/>
    <w:rsid w:val="00CD6727"/>
    <w:rsid w:val="00CD7C97"/>
    <w:rsid w:val="00CD7EB4"/>
    <w:rsid w:val="00CE43BC"/>
    <w:rsid w:val="00CE495C"/>
    <w:rsid w:val="00CE628D"/>
    <w:rsid w:val="00CE6485"/>
    <w:rsid w:val="00CE7E6B"/>
    <w:rsid w:val="00CF0AB6"/>
    <w:rsid w:val="00CF2C00"/>
    <w:rsid w:val="00CF4868"/>
    <w:rsid w:val="00CF6574"/>
    <w:rsid w:val="00D0216B"/>
    <w:rsid w:val="00D03DF4"/>
    <w:rsid w:val="00D04E33"/>
    <w:rsid w:val="00D050DE"/>
    <w:rsid w:val="00D06C67"/>
    <w:rsid w:val="00D14014"/>
    <w:rsid w:val="00D15947"/>
    <w:rsid w:val="00D15DA8"/>
    <w:rsid w:val="00D20D7B"/>
    <w:rsid w:val="00D2120B"/>
    <w:rsid w:val="00D339B8"/>
    <w:rsid w:val="00D350D5"/>
    <w:rsid w:val="00D41DD2"/>
    <w:rsid w:val="00D445AB"/>
    <w:rsid w:val="00D44CE5"/>
    <w:rsid w:val="00D52FF6"/>
    <w:rsid w:val="00D543A8"/>
    <w:rsid w:val="00D55457"/>
    <w:rsid w:val="00D62E1E"/>
    <w:rsid w:val="00D637E9"/>
    <w:rsid w:val="00D705B4"/>
    <w:rsid w:val="00D70AD7"/>
    <w:rsid w:val="00D7240E"/>
    <w:rsid w:val="00D809BC"/>
    <w:rsid w:val="00D81BBB"/>
    <w:rsid w:val="00D833F3"/>
    <w:rsid w:val="00D86C7E"/>
    <w:rsid w:val="00D95850"/>
    <w:rsid w:val="00D967C2"/>
    <w:rsid w:val="00DA4E5E"/>
    <w:rsid w:val="00DA6C96"/>
    <w:rsid w:val="00DB127A"/>
    <w:rsid w:val="00DB16AE"/>
    <w:rsid w:val="00DB4DA2"/>
    <w:rsid w:val="00DC396F"/>
    <w:rsid w:val="00DC6AF3"/>
    <w:rsid w:val="00DD1921"/>
    <w:rsid w:val="00DD2B28"/>
    <w:rsid w:val="00DD5368"/>
    <w:rsid w:val="00DD6181"/>
    <w:rsid w:val="00DE18CE"/>
    <w:rsid w:val="00DE58F5"/>
    <w:rsid w:val="00DE62FC"/>
    <w:rsid w:val="00DF0998"/>
    <w:rsid w:val="00E1134E"/>
    <w:rsid w:val="00E1741D"/>
    <w:rsid w:val="00E174BB"/>
    <w:rsid w:val="00E17EBF"/>
    <w:rsid w:val="00E22259"/>
    <w:rsid w:val="00E23310"/>
    <w:rsid w:val="00E26C5D"/>
    <w:rsid w:val="00E320AE"/>
    <w:rsid w:val="00E35267"/>
    <w:rsid w:val="00E418AB"/>
    <w:rsid w:val="00E420A0"/>
    <w:rsid w:val="00E5198F"/>
    <w:rsid w:val="00E525C7"/>
    <w:rsid w:val="00E55DBE"/>
    <w:rsid w:val="00E570D3"/>
    <w:rsid w:val="00E63B69"/>
    <w:rsid w:val="00E65F8E"/>
    <w:rsid w:val="00E71935"/>
    <w:rsid w:val="00E747CA"/>
    <w:rsid w:val="00E7666A"/>
    <w:rsid w:val="00E81DDB"/>
    <w:rsid w:val="00E84FD2"/>
    <w:rsid w:val="00E85313"/>
    <w:rsid w:val="00E94B8A"/>
    <w:rsid w:val="00E94BCD"/>
    <w:rsid w:val="00EA078F"/>
    <w:rsid w:val="00EA135F"/>
    <w:rsid w:val="00EA1B36"/>
    <w:rsid w:val="00EA216A"/>
    <w:rsid w:val="00EA6087"/>
    <w:rsid w:val="00EB11A4"/>
    <w:rsid w:val="00EB4592"/>
    <w:rsid w:val="00EC172B"/>
    <w:rsid w:val="00EC7378"/>
    <w:rsid w:val="00ED277A"/>
    <w:rsid w:val="00EF0331"/>
    <w:rsid w:val="00F02DAC"/>
    <w:rsid w:val="00F115C2"/>
    <w:rsid w:val="00F31511"/>
    <w:rsid w:val="00F35089"/>
    <w:rsid w:val="00F36887"/>
    <w:rsid w:val="00F408B2"/>
    <w:rsid w:val="00F45DB9"/>
    <w:rsid w:val="00F532DA"/>
    <w:rsid w:val="00F57E17"/>
    <w:rsid w:val="00F62D41"/>
    <w:rsid w:val="00F705DB"/>
    <w:rsid w:val="00F72A9D"/>
    <w:rsid w:val="00F74177"/>
    <w:rsid w:val="00F749EB"/>
    <w:rsid w:val="00F7726A"/>
    <w:rsid w:val="00F7734E"/>
    <w:rsid w:val="00F827FC"/>
    <w:rsid w:val="00F85185"/>
    <w:rsid w:val="00F859A0"/>
    <w:rsid w:val="00F87883"/>
    <w:rsid w:val="00F909B4"/>
    <w:rsid w:val="00F90D14"/>
    <w:rsid w:val="00F95041"/>
    <w:rsid w:val="00F9646A"/>
    <w:rsid w:val="00FA1E6B"/>
    <w:rsid w:val="00FB365C"/>
    <w:rsid w:val="00FB4B47"/>
    <w:rsid w:val="00FB7230"/>
    <w:rsid w:val="00FC099F"/>
    <w:rsid w:val="00FC1AFA"/>
    <w:rsid w:val="00FC623E"/>
    <w:rsid w:val="00FD30A0"/>
    <w:rsid w:val="00FD6667"/>
    <w:rsid w:val="00FE1344"/>
    <w:rsid w:val="00FE1D76"/>
    <w:rsid w:val="00FE68FA"/>
    <w:rsid w:val="00FE6ECC"/>
    <w:rsid w:val="00FE7894"/>
    <w:rsid w:val="00FF0F75"/>
    <w:rsid w:val="00FF25BD"/>
    <w:rsid w:val="00FF2A91"/>
    <w:rsid w:val="00FF4C67"/>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88B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next w:val="Standard"/>
    <w:link w:val="berschrift1Zchn"/>
    <w:qFormat/>
    <w:locked/>
    <w:rsid w:val="00E320AE"/>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styleId="Tabellenraster">
    <w:name w:val="Table Grid"/>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customStyle="1" w:styleId="FarbigeSchattierung-Akzent11">
    <w:name w:val="Farbige Schattierung - Akzent 11"/>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customStyle="1" w:styleId="FarbigeListe-Akzent11">
    <w:name w:val="Farbige Liste - Akzent 11"/>
    <w:basedOn w:val="Standard"/>
    <w:uiPriority w:val="99"/>
    <w:qFormat/>
    <w:rsid w:val="00B167FC"/>
    <w:pPr>
      <w:ind w:left="708"/>
    </w:pPr>
  </w:style>
  <w:style w:type="character" w:styleId="Hervorhebung">
    <w:name w:val="Emphasis"/>
    <w:uiPriority w:val="99"/>
    <w:qFormat/>
    <w:rsid w:val="00042C6C"/>
    <w:rPr>
      <w:rFonts w:cs="Times New Roman"/>
      <w:i/>
      <w:iCs/>
    </w:rPr>
  </w:style>
  <w:style w:type="paragraph" w:customStyle="1" w:styleId="MittleresRaster21">
    <w:name w:val="Mittleres Raster 21"/>
    <w:uiPriority w:val="1"/>
    <w:qFormat/>
    <w:rsid w:val="00712A05"/>
    <w:rPr>
      <w:rFonts w:ascii="Calibri" w:eastAsia="Calibri" w:hAnsi="Calibri"/>
      <w:sz w:val="22"/>
      <w:szCs w:val="22"/>
      <w:lang w:eastAsia="en-US"/>
    </w:rPr>
  </w:style>
  <w:style w:type="character" w:customStyle="1" w:styleId="berschrift1Zchn">
    <w:name w:val="Überschrift 1 Zchn"/>
    <w:link w:val="berschrift1"/>
    <w:rsid w:val="00E320AE"/>
    <w:rPr>
      <w:rFonts w:ascii="Cambria" w:hAnsi="Cambria"/>
      <w:b/>
      <w:bCs/>
      <w:kern w:val="32"/>
      <w:sz w:val="32"/>
      <w:szCs w:val="32"/>
    </w:rPr>
  </w:style>
  <w:style w:type="paragraph" w:styleId="StandardWeb">
    <w:name w:val="Normal (Web)"/>
    <w:basedOn w:val="Standard"/>
    <w:uiPriority w:val="99"/>
    <w:unhideWhenUsed/>
    <w:rsid w:val="00E320AE"/>
    <w:pPr>
      <w:spacing w:before="100" w:beforeAutospacing="1" w:after="100" w:afterAutospacing="1"/>
    </w:pPr>
    <w:rPr>
      <w:rFonts w:ascii="Times New Roman" w:hAnsi="Times New Roman"/>
      <w:szCs w:val="24"/>
    </w:rPr>
  </w:style>
  <w:style w:type="character" w:customStyle="1" w:styleId="mw-headline">
    <w:name w:val="mw-headline"/>
    <w:rsid w:val="00E320AE"/>
  </w:style>
  <w:style w:type="character" w:customStyle="1" w:styleId="highlightedsearchterm">
    <w:name w:val="highlightedsearchterm"/>
    <w:rsid w:val="00E320AE"/>
  </w:style>
  <w:style w:type="character" w:customStyle="1" w:styleId="plainlinks-print">
    <w:name w:val="plainlinks-print"/>
    <w:rsid w:val="00E320AE"/>
  </w:style>
  <w:style w:type="paragraph" w:styleId="KeinLeerraum">
    <w:name w:val="No Spacing"/>
    <w:uiPriority w:val="1"/>
    <w:qFormat/>
    <w:rsid w:val="00B03014"/>
    <w:rPr>
      <w:rFonts w:ascii="Calibri" w:eastAsia="Calibri" w:hAnsi="Calibri"/>
      <w:sz w:val="22"/>
      <w:szCs w:val="22"/>
      <w:lang w:eastAsia="en-US"/>
    </w:rPr>
  </w:style>
  <w:style w:type="paragraph" w:styleId="Listenabsatz">
    <w:name w:val="List Paragraph"/>
    <w:basedOn w:val="Standard"/>
    <w:uiPriority w:val="34"/>
    <w:qFormat/>
    <w:rsid w:val="00D44CE5"/>
    <w:pPr>
      <w:ind w:left="720"/>
      <w:contextualSpacing/>
    </w:pPr>
  </w:style>
  <w:style w:type="paragraph" w:styleId="Funotentext">
    <w:name w:val="footnote text"/>
    <w:basedOn w:val="Standard"/>
    <w:link w:val="FunotentextZchn"/>
    <w:uiPriority w:val="99"/>
    <w:semiHidden/>
    <w:unhideWhenUsed/>
    <w:rsid w:val="00F87883"/>
    <w:rPr>
      <w:sz w:val="20"/>
      <w:lang w:val="x-none" w:eastAsia="x-none"/>
    </w:rPr>
  </w:style>
  <w:style w:type="character" w:customStyle="1" w:styleId="FunotentextZchn">
    <w:name w:val="Fußnotentext Zchn"/>
    <w:basedOn w:val="Absatz-Standardschriftart"/>
    <w:link w:val="Funotentext"/>
    <w:uiPriority w:val="99"/>
    <w:semiHidden/>
    <w:rsid w:val="00F87883"/>
    <w:rPr>
      <w:rFonts w:ascii="Arial" w:hAnsi="Arial"/>
      <w:lang w:val="x-none" w:eastAsia="x-none"/>
    </w:rPr>
  </w:style>
  <w:style w:type="character" w:styleId="Funotenzeichen">
    <w:name w:val="footnote reference"/>
    <w:uiPriority w:val="99"/>
    <w:semiHidden/>
    <w:unhideWhenUsed/>
    <w:rsid w:val="00F878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711003419">
      <w:bodyDiv w:val="1"/>
      <w:marLeft w:val="0"/>
      <w:marRight w:val="0"/>
      <w:marTop w:val="0"/>
      <w:marBottom w:val="0"/>
      <w:divBdr>
        <w:top w:val="none" w:sz="0" w:space="0" w:color="auto"/>
        <w:left w:val="none" w:sz="0" w:space="0" w:color="auto"/>
        <w:bottom w:val="none" w:sz="0" w:space="0" w:color="auto"/>
        <w:right w:val="none" w:sz="0" w:space="0" w:color="auto"/>
      </w:divBdr>
      <w:divsChild>
        <w:div w:id="784538398">
          <w:marLeft w:val="1152"/>
          <w:marRight w:val="0"/>
          <w:marTop w:val="0"/>
          <w:marBottom w:val="0"/>
          <w:divBdr>
            <w:top w:val="none" w:sz="0" w:space="0" w:color="auto"/>
            <w:left w:val="none" w:sz="0" w:space="0" w:color="auto"/>
            <w:bottom w:val="none" w:sz="0" w:space="0" w:color="auto"/>
            <w:right w:val="none" w:sz="0" w:space="0" w:color="auto"/>
          </w:divBdr>
        </w:div>
        <w:div w:id="64109323">
          <w:marLeft w:val="1152"/>
          <w:marRight w:val="0"/>
          <w:marTop w:val="0"/>
          <w:marBottom w:val="0"/>
          <w:divBdr>
            <w:top w:val="none" w:sz="0" w:space="0" w:color="auto"/>
            <w:left w:val="none" w:sz="0" w:space="0" w:color="auto"/>
            <w:bottom w:val="none" w:sz="0" w:space="0" w:color="auto"/>
            <w:right w:val="none" w:sz="0" w:space="0" w:color="auto"/>
          </w:divBdr>
        </w:div>
      </w:divsChild>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80364685">
      <w:bodyDiv w:val="1"/>
      <w:marLeft w:val="0"/>
      <w:marRight w:val="0"/>
      <w:marTop w:val="0"/>
      <w:marBottom w:val="0"/>
      <w:divBdr>
        <w:top w:val="none" w:sz="0" w:space="0" w:color="auto"/>
        <w:left w:val="none" w:sz="0" w:space="0" w:color="auto"/>
        <w:bottom w:val="none" w:sz="0" w:space="0" w:color="auto"/>
        <w:right w:val="none" w:sz="0" w:space="0" w:color="auto"/>
      </w:divBdr>
    </w:div>
    <w:div w:id="1384985824">
      <w:bodyDiv w:val="1"/>
      <w:marLeft w:val="0"/>
      <w:marRight w:val="0"/>
      <w:marTop w:val="0"/>
      <w:marBottom w:val="0"/>
      <w:divBdr>
        <w:top w:val="none" w:sz="0" w:space="0" w:color="auto"/>
        <w:left w:val="none" w:sz="0" w:space="0" w:color="auto"/>
        <w:bottom w:val="none" w:sz="0" w:space="0" w:color="auto"/>
        <w:right w:val="none" w:sz="0" w:space="0" w:color="auto"/>
      </w:divBdr>
      <w:divsChild>
        <w:div w:id="1432896234">
          <w:marLeft w:val="0"/>
          <w:marRight w:val="0"/>
          <w:marTop w:val="0"/>
          <w:marBottom w:val="120"/>
          <w:divBdr>
            <w:top w:val="none" w:sz="0" w:space="0" w:color="auto"/>
            <w:left w:val="none" w:sz="0" w:space="0" w:color="auto"/>
            <w:bottom w:val="none" w:sz="0" w:space="0" w:color="auto"/>
            <w:right w:val="none" w:sz="0" w:space="0" w:color="auto"/>
          </w:divBdr>
        </w:div>
        <w:div w:id="866452014">
          <w:marLeft w:val="0"/>
          <w:marRight w:val="0"/>
          <w:marTop w:val="0"/>
          <w:marBottom w:val="0"/>
          <w:divBdr>
            <w:top w:val="none" w:sz="0" w:space="0" w:color="auto"/>
            <w:left w:val="none" w:sz="0" w:space="0" w:color="auto"/>
            <w:bottom w:val="none" w:sz="0" w:space="0" w:color="auto"/>
            <w:right w:val="none" w:sz="0" w:space="0" w:color="auto"/>
          </w:divBdr>
        </w:div>
        <w:div w:id="1979874016">
          <w:marLeft w:val="0"/>
          <w:marRight w:val="0"/>
          <w:marTop w:val="0"/>
          <w:marBottom w:val="0"/>
          <w:divBdr>
            <w:top w:val="none" w:sz="0" w:space="0" w:color="auto"/>
            <w:left w:val="none" w:sz="0" w:space="0" w:color="auto"/>
            <w:bottom w:val="none" w:sz="0" w:space="0" w:color="auto"/>
            <w:right w:val="none" w:sz="0" w:space="0" w:color="auto"/>
          </w:divBdr>
          <w:divsChild>
            <w:div w:id="411199323">
              <w:marLeft w:val="0"/>
              <w:marRight w:val="0"/>
              <w:marTop w:val="0"/>
              <w:marBottom w:val="120"/>
              <w:divBdr>
                <w:top w:val="none" w:sz="0" w:space="0" w:color="auto"/>
                <w:left w:val="none" w:sz="0" w:space="0" w:color="auto"/>
                <w:bottom w:val="none" w:sz="0" w:space="0" w:color="auto"/>
                <w:right w:val="none" w:sz="0" w:space="0" w:color="auto"/>
              </w:divBdr>
            </w:div>
            <w:div w:id="614213704">
              <w:marLeft w:val="0"/>
              <w:marRight w:val="0"/>
              <w:marTop w:val="0"/>
              <w:marBottom w:val="120"/>
              <w:divBdr>
                <w:top w:val="none" w:sz="0" w:space="0" w:color="auto"/>
                <w:left w:val="none" w:sz="0" w:space="0" w:color="auto"/>
                <w:bottom w:val="none" w:sz="0" w:space="0" w:color="auto"/>
                <w:right w:val="none" w:sz="0" w:space="0" w:color="auto"/>
              </w:divBdr>
            </w:div>
          </w:divsChild>
        </w:div>
        <w:div w:id="412161704">
          <w:marLeft w:val="0"/>
          <w:marRight w:val="0"/>
          <w:marTop w:val="0"/>
          <w:marBottom w:val="0"/>
          <w:divBdr>
            <w:top w:val="none" w:sz="0" w:space="0" w:color="auto"/>
            <w:left w:val="none" w:sz="0" w:space="0" w:color="auto"/>
            <w:bottom w:val="none" w:sz="0" w:space="0" w:color="auto"/>
            <w:right w:val="none" w:sz="0" w:space="0" w:color="auto"/>
          </w:divBdr>
        </w:div>
        <w:div w:id="804738032">
          <w:marLeft w:val="0"/>
          <w:marRight w:val="0"/>
          <w:marTop w:val="0"/>
          <w:marBottom w:val="0"/>
          <w:divBdr>
            <w:top w:val="none" w:sz="0" w:space="0" w:color="auto"/>
            <w:left w:val="none" w:sz="0" w:space="0" w:color="auto"/>
            <w:bottom w:val="none" w:sz="0" w:space="0" w:color="auto"/>
            <w:right w:val="none" w:sz="0" w:space="0" w:color="auto"/>
          </w:divBdr>
          <w:divsChild>
            <w:div w:id="9188300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7652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0" ma:contentTypeDescription="Ein neues Dokument erstellen." ma:contentTypeScope="" ma:versionID="b0b792986560d1c3626adf8208d41775">
  <xsd:schema xmlns:xsd="http://www.w3.org/2001/XMLSchema" xmlns:xs="http://www.w3.org/2001/XMLSchema" xmlns:p="http://schemas.microsoft.com/office/2006/metadata/properties" xmlns:ns2="0ba9638b-9898-400c-aa80-e8ce42f10e4c" targetNamespace="http://schemas.microsoft.com/office/2006/metadata/properties" ma:root="true" ma:fieldsID="581e1a8b2a7a586d55b0477c026c3cf8"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D8CD6-C293-42B7-B549-484B78BBDD21}">
  <ds:schemaRefs>
    <ds:schemaRef ds:uri="http://schemas.microsoft.com/sharepoint/v3/contenttype/forms"/>
  </ds:schemaRefs>
</ds:datastoreItem>
</file>

<file path=customXml/itemProps2.xml><?xml version="1.0" encoding="utf-8"?>
<ds:datastoreItem xmlns:ds="http://schemas.openxmlformats.org/officeDocument/2006/customXml" ds:itemID="{3240D90D-A81A-4829-9BE6-39AB2A0FE0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BEFB0C-933E-486D-8802-9455C5574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5931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Axima GmbH</Company>
  <LinksUpToDate>false</LinksUpToDate>
  <CharactersWithSpaces>6859</CharactersWithSpaces>
  <SharedDoc>false</SharedDoc>
  <HLinks>
    <vt:vector size="18" baseType="variant">
      <vt:variant>
        <vt:i4>6357094</vt:i4>
      </vt:variant>
      <vt:variant>
        <vt:i4>3058</vt:i4>
      </vt:variant>
      <vt:variant>
        <vt:i4>1027</vt:i4>
      </vt:variant>
      <vt:variant>
        <vt:i4>1</vt:i4>
      </vt:variant>
      <vt:variant>
        <vt:lpwstr>Strommarke</vt:lpwstr>
      </vt:variant>
      <vt:variant>
        <vt:lpwstr/>
      </vt:variant>
      <vt:variant>
        <vt:i4>655486</vt:i4>
      </vt:variant>
      <vt:variant>
        <vt:i4>12696</vt:i4>
      </vt:variant>
      <vt:variant>
        <vt:i4>1029</vt:i4>
      </vt:variant>
      <vt:variant>
        <vt:i4>1</vt:i4>
      </vt:variant>
      <vt:variant>
        <vt:lpwstr>SmallLogo</vt:lpwstr>
      </vt:variant>
      <vt:variant>
        <vt:lpwstr/>
      </vt:variant>
      <vt:variant>
        <vt:i4>3866677</vt:i4>
      </vt:variant>
      <vt:variant>
        <vt:i4>-1</vt:i4>
      </vt:variant>
      <vt:variant>
        <vt:i4>1027</vt:i4>
      </vt:variant>
      <vt:variant>
        <vt:i4>1</vt:i4>
      </vt:variant>
      <vt:variant>
        <vt:lpwstr>http://www.feuerwehr-wilster.de/media/feuerwehr/erste_hilfe/rettungskette.gif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Euler</dc:creator>
  <cp:keywords/>
  <cp:lastModifiedBy>René Brünn</cp:lastModifiedBy>
  <cp:revision>2</cp:revision>
  <cp:lastPrinted>2016-03-18T13:13:00Z</cp:lastPrinted>
  <dcterms:created xsi:type="dcterms:W3CDTF">2022-07-23T16:18:00Z</dcterms:created>
  <dcterms:modified xsi:type="dcterms:W3CDTF">2022-07-23T16:18:00Z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y fmtid="{D5CDD505-2E9C-101B-9397-08002B2CF9AE}" pid="10" name="Order">
    <vt:r8>783000</vt:r8>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ies>
</file>