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1DDA9" w14:textId="77777777" w:rsidR="00F66D66" w:rsidRDefault="00F66D66" w:rsidP="00F66D66">
      <w:pPr>
        <w:rPr>
          <w:b/>
          <w:szCs w:val="24"/>
        </w:rPr>
      </w:pPr>
      <w:r w:rsidRPr="00A76480">
        <w:rPr>
          <w:b/>
          <w:szCs w:val="24"/>
        </w:rPr>
        <w:t>Aufgabe von Prüfplaketten</w:t>
      </w:r>
    </w:p>
    <w:p w14:paraId="6D916CDD" w14:textId="1ADB712B" w:rsidR="00F66D66" w:rsidRDefault="00F66D66" w:rsidP="00F66D66">
      <w:pPr>
        <w:jc w:val="both"/>
      </w:pPr>
      <w:r w:rsidRPr="00EA7906">
        <w:t>Die Prüfplakette wird universell als Instandhaltungs- oder Wartungsnachweis eingesetzt. Sie dokumentiert sowohl die Einhaltung von Gesetzen, Vorschriften und Richtlinien als auch die korrekte Kalibrierung oder Justierung</w:t>
      </w:r>
      <w:r>
        <w:t>. Durch den Einsatz von Prüf</w:t>
      </w:r>
      <w:r w:rsidRPr="00EA7906">
        <w:t>plaketten ist sofort auf den ersten Blick die ordnungsgemäße Wartung und Instandhaltung der be</w:t>
      </w:r>
      <w:r>
        <w:t>treffenden Geräte erkennbar. D</w:t>
      </w:r>
      <w:r w:rsidRPr="00EA7906">
        <w:t>urch</w:t>
      </w:r>
      <w:r>
        <w:t xml:space="preserve"> Prüfungen</w:t>
      </w:r>
      <w:r w:rsidRPr="00EA7906">
        <w:t xml:space="preserve"> </w:t>
      </w:r>
      <w:proofErr w:type="gramStart"/>
      <w:r w:rsidRPr="00EA7906">
        <w:t>kann</w:t>
      </w:r>
      <w:proofErr w:type="gramEnd"/>
      <w:r w:rsidRPr="00EA7906">
        <w:t xml:space="preserve"> die Qualität und Sicherheit der Anlagen sowie die Sicherheit am Arbeitsplatz gewährleistet werden. Mit der Prüfplakette bzw. dem Wartungskennzeichen kann also sofort kenntlich gemacht werden, ob Geräte und Anlagen oder andere Gegenstände den gesetzlichen Bestimmungen oder sonstigen Normen entsprechen. Daneben dient die Prüfplakette in der Regel dazu, auf den nächsten Prüfungstermin hinzuweisen. Mithilfe eines Folienstiftes oder einer Kerbzange ist es möglich, diesen Termin direkt auf die Prüfplakette zu platzieren. </w:t>
      </w:r>
      <w:r>
        <w:t>Im Rahmen der gesetzlich vorgeschriebenen Prüfungen zur Unfallverhütung werden Prüfplaketten eingesetzt, um Wartungs- und Instandhaltungsintervalle direkt am Gerät zu dokumentieren und an die jeweiligen Termine zu erinnern. Damit die Sicherheit der Betriebsmittel und die Sicherheit am Arbeitsplatz gewährleistet werden kann.</w:t>
      </w:r>
    </w:p>
    <w:p w14:paraId="6F913F82" w14:textId="323E439B" w:rsidR="00F66D66" w:rsidRDefault="00F66D66" w:rsidP="00F66D66">
      <w:pPr>
        <w:jc w:val="both"/>
      </w:pPr>
    </w:p>
    <w:p w14:paraId="3820B241" w14:textId="36A48123" w:rsidR="00F66D66" w:rsidRPr="00AE1CFD" w:rsidRDefault="00F66D66" w:rsidP="00F66D66">
      <w:pPr>
        <w:jc w:val="both"/>
        <w:rPr>
          <w:b/>
          <w:color w:val="000000" w:themeColor="text1"/>
        </w:rPr>
      </w:pPr>
      <w:r>
        <w:rPr>
          <w:b/>
          <w:color w:val="000000" w:themeColor="text1"/>
        </w:rPr>
        <w:t xml:space="preserve">Wichtig: </w:t>
      </w:r>
      <w:r w:rsidRPr="00F66D66">
        <w:rPr>
          <w:bCs/>
          <w:color w:val="000000" w:themeColor="text1"/>
        </w:rPr>
        <w:t>Prüfplaketten dokumentieren eine erfolgreich durchgeführte Prüfung, Kalibrierung oder Justierung.</w:t>
      </w:r>
    </w:p>
    <w:p w14:paraId="51E81A51" w14:textId="77777777" w:rsidR="00F66D66" w:rsidRDefault="00F66D66" w:rsidP="00F66D66"/>
    <w:p w14:paraId="3D0FA85F" w14:textId="23AEDAB0" w:rsidR="00F66D66" w:rsidRPr="00F66D66" w:rsidRDefault="00F66D66" w:rsidP="00F66D66">
      <w:pPr>
        <w:rPr>
          <w:b/>
          <w:szCs w:val="24"/>
        </w:rPr>
      </w:pPr>
      <w:r w:rsidRPr="00A76480">
        <w:rPr>
          <w:b/>
          <w:szCs w:val="24"/>
        </w:rPr>
        <w:t>Grundlagen für den Einsatz von Prüfplaketten</w:t>
      </w:r>
      <w:r>
        <w:rPr>
          <w:b/>
          <w:szCs w:val="24"/>
        </w:rPr>
        <w:t xml:space="preserve"> </w:t>
      </w:r>
      <w:r w:rsidRPr="00A76480">
        <w:rPr>
          <w:b/>
        </w:rPr>
        <w:t>TRBS 1201</w:t>
      </w:r>
    </w:p>
    <w:p w14:paraId="1CBB0F38" w14:textId="77777777" w:rsidR="00F66D66" w:rsidRDefault="00F66D66" w:rsidP="00F66D66">
      <w:r>
        <w:br/>
        <w:t xml:space="preserve">8.3.1 Prüfungen nach Nummer 4.2 </w:t>
      </w:r>
    </w:p>
    <w:p w14:paraId="4F438E7E" w14:textId="77777777" w:rsidR="00F66D66" w:rsidRDefault="00F66D66" w:rsidP="007F0D79">
      <w:pPr>
        <w:pStyle w:val="Listenabsatz"/>
        <w:numPr>
          <w:ilvl w:val="0"/>
          <w:numId w:val="3"/>
        </w:numPr>
      </w:pPr>
      <w:r>
        <w:t>Gemäß § 14 Absatz 7 BetrSichV müssen die Aufzeichnungen mindestens die folgenden Angaben enthalten:</w:t>
      </w:r>
    </w:p>
    <w:p w14:paraId="6DBE459F" w14:textId="77777777" w:rsidR="00F66D66" w:rsidRDefault="00F66D66" w:rsidP="007F0D79">
      <w:pPr>
        <w:pStyle w:val="Listenabsatz"/>
        <w:numPr>
          <w:ilvl w:val="0"/>
          <w:numId w:val="2"/>
        </w:numPr>
      </w:pPr>
      <w:r>
        <w:t xml:space="preserve">Art der Prüfung, </w:t>
      </w:r>
    </w:p>
    <w:p w14:paraId="3781DA66" w14:textId="77777777" w:rsidR="00F66D66" w:rsidRDefault="00F66D66" w:rsidP="007F0D79">
      <w:pPr>
        <w:pStyle w:val="Listenabsatz"/>
        <w:numPr>
          <w:ilvl w:val="0"/>
          <w:numId w:val="2"/>
        </w:numPr>
      </w:pPr>
      <w:r>
        <w:t>Prüfumfang,</w:t>
      </w:r>
    </w:p>
    <w:p w14:paraId="0BA45BCA" w14:textId="77777777" w:rsidR="00F66D66" w:rsidRDefault="00F66D66" w:rsidP="007F0D79">
      <w:pPr>
        <w:pStyle w:val="Listenabsatz"/>
        <w:numPr>
          <w:ilvl w:val="0"/>
          <w:numId w:val="2"/>
        </w:numPr>
      </w:pPr>
      <w:r>
        <w:t>Ergebnis der Prüfung und</w:t>
      </w:r>
    </w:p>
    <w:p w14:paraId="3B621AF7" w14:textId="77777777" w:rsidR="00F66D66" w:rsidRDefault="00F66D66" w:rsidP="007F0D79">
      <w:pPr>
        <w:pStyle w:val="Listenabsatz"/>
        <w:numPr>
          <w:ilvl w:val="0"/>
          <w:numId w:val="2"/>
        </w:numPr>
      </w:pPr>
      <w:r>
        <w:t>Name und Unterschrift der zur Prüfung befähigten Person; bei ausschließlich elektronisch übermittelten Dokumenten eine elektronische Signatur.</w:t>
      </w:r>
    </w:p>
    <w:p w14:paraId="3DB1539E" w14:textId="77777777" w:rsidR="00F66D66" w:rsidRDefault="00F66D66" w:rsidP="00F66D66">
      <w:pPr>
        <w:ind w:left="1478"/>
      </w:pPr>
      <w:r>
        <w:t>Die Aufzeichnungen müssen mindestens bis zur nächsten Prüfung aufbewahrt werden.</w:t>
      </w:r>
    </w:p>
    <w:p w14:paraId="56E19EBA" w14:textId="77777777" w:rsidR="00F66D66" w:rsidRDefault="00F66D66" w:rsidP="00F66D66">
      <w:pPr>
        <w:ind w:left="1478"/>
      </w:pPr>
      <w:r>
        <w:t xml:space="preserve"> </w:t>
      </w:r>
    </w:p>
    <w:p w14:paraId="2893269B" w14:textId="77777777" w:rsidR="00F66D66" w:rsidRDefault="00F66D66" w:rsidP="007F0D79">
      <w:pPr>
        <w:pStyle w:val="Listenabsatz"/>
        <w:numPr>
          <w:ilvl w:val="0"/>
          <w:numId w:val="3"/>
        </w:numPr>
      </w:pPr>
      <w:r>
        <w:t xml:space="preserve">Zusätzlich zu den in Absatz 1 genannten Mindestangaben ist auch der Anlass der Prüfung anzugeben, z. B. Prüfung vor erstmaliger Verwendung, wiederkehrende Prüfung, Prüfung nach prüfpflichtiger Änderung. </w:t>
      </w:r>
    </w:p>
    <w:p w14:paraId="303CC467" w14:textId="77777777" w:rsidR="00F66D66" w:rsidRDefault="00F66D66" w:rsidP="00F66D66">
      <w:pPr>
        <w:pStyle w:val="Listenabsatz"/>
        <w:ind w:left="720"/>
      </w:pPr>
    </w:p>
    <w:p w14:paraId="264770D2" w14:textId="2310F325" w:rsidR="00F66D66" w:rsidRDefault="00F66D66" w:rsidP="007F0D79">
      <w:pPr>
        <w:pStyle w:val="Listenabsatz"/>
        <w:numPr>
          <w:ilvl w:val="0"/>
          <w:numId w:val="3"/>
        </w:numPr>
      </w:pPr>
      <w:r>
        <w:t xml:space="preserve">Prüfungen können auch in elektronischer Form dokumentiert werden. Der nach § 14 Absatz 7 Satz 4 BetrSichV erforderliche Nachweis der durchgeführten Prüfung kann z. B. durch eine Prüfplakette, eine Stempelung oder eine Kopie der Prüfaufzeichnung erfolgen. </w:t>
      </w:r>
    </w:p>
    <w:p w14:paraId="1DBFF41E" w14:textId="77777777" w:rsidR="00F66D66" w:rsidRDefault="00F66D66" w:rsidP="00F66D66"/>
    <w:p w14:paraId="213D4D12" w14:textId="77777777" w:rsidR="00F66D66" w:rsidRDefault="00F66D66" w:rsidP="007F0D79">
      <w:pPr>
        <w:pStyle w:val="Listenabsatz"/>
        <w:numPr>
          <w:ilvl w:val="0"/>
          <w:numId w:val="3"/>
        </w:numPr>
        <w:sectPr w:rsidR="00F66D66" w:rsidSect="00D75291">
          <w:headerReference w:type="default" r:id="rId8"/>
          <w:footerReference w:type="default" r:id="rId9"/>
          <w:pgSz w:w="11906" w:h="16838"/>
          <w:pgMar w:top="1418" w:right="1021" w:bottom="567" w:left="1418" w:header="709" w:footer="0" w:gutter="0"/>
          <w:cols w:space="708"/>
          <w:docGrid w:linePitch="360"/>
        </w:sectPr>
      </w:pPr>
      <w:r>
        <w:t>Aufzeichnungen der Prüfungen der Arbeitsmittel nach Anhang 3 BetrSichV sind über die gesamte Verwendungsdauer des Arbeitsmittels aufzubewahren.</w:t>
      </w:r>
    </w:p>
    <w:p w14:paraId="5A694A0D" w14:textId="28B46925" w:rsidR="00F66D66" w:rsidRPr="00947BEA" w:rsidRDefault="00F66D66" w:rsidP="00F66D66">
      <w:pPr>
        <w:spacing w:before="120"/>
        <w:rPr>
          <w:b/>
          <w:szCs w:val="24"/>
        </w:rPr>
      </w:pPr>
      <w:r w:rsidRPr="000C126A">
        <w:rPr>
          <w:b/>
          <w:szCs w:val="24"/>
        </w:rPr>
        <w:lastRenderedPageBreak/>
        <w:t>Für jedes Arbeitsmittel die richtige Prüfplakette</w:t>
      </w:r>
    </w:p>
    <w:p w14:paraId="144AB096" w14:textId="77777777" w:rsidR="00F66D66" w:rsidRDefault="00F66D66" w:rsidP="00F66D66">
      <w:r>
        <w:t>Die Unterschiede der zu prüfenden Arbeitsmittel verlangen auch unterschiedliche Prüfplaketten. Beispielsweise sind die Anforderungen an eine Prüfplakette für ein ortsveränderliches elektrisches Gerät (Prüfnorm VDE 0701-0702) andere, als die an eine Prüfplakette für eine Maschine (Prüfnorm VDE 0105-100/A1 i. V. m. der VDE 0113-1).</w:t>
      </w:r>
    </w:p>
    <w:p w14:paraId="1065387F" w14:textId="3D40C79C" w:rsidR="00F66D66" w:rsidRDefault="00F66D66" w:rsidP="00F66D66"/>
    <w:p w14:paraId="3D956E47" w14:textId="34D43161" w:rsidR="00F66D66" w:rsidRPr="00F66D66" w:rsidRDefault="00F66D66" w:rsidP="00F66D66">
      <w:pPr>
        <w:jc w:val="both"/>
        <w:rPr>
          <w:bCs/>
          <w:color w:val="000000" w:themeColor="text1"/>
        </w:rPr>
      </w:pPr>
      <w:r w:rsidRPr="00F66D66">
        <w:rPr>
          <w:b/>
          <w:color w:val="000000" w:themeColor="text1"/>
        </w:rPr>
        <w:t xml:space="preserve">Wichtig: </w:t>
      </w:r>
      <w:r w:rsidRPr="00F66D66">
        <w:rPr>
          <w:bCs/>
          <w:color w:val="000000" w:themeColor="text1"/>
        </w:rPr>
        <w:t>Eine Prüfplakette ist niemals ein Ersatz für ein Prüfprotokoll, sondern lediglich eine ergänzende Maßnahme!</w:t>
      </w:r>
    </w:p>
    <w:p w14:paraId="0DBF99E4" w14:textId="77777777" w:rsidR="00F66D66" w:rsidRDefault="00F66D66" w:rsidP="00F66D66">
      <w:pPr>
        <w:rPr>
          <w:b/>
          <w:szCs w:val="24"/>
        </w:rPr>
      </w:pPr>
    </w:p>
    <w:p w14:paraId="0A7F793A" w14:textId="77777777" w:rsidR="00F66D66" w:rsidRPr="00376EFC" w:rsidRDefault="00F66D66" w:rsidP="00F66D66">
      <w:r w:rsidRPr="00840EA6">
        <w:rPr>
          <w:b/>
          <w:szCs w:val="24"/>
        </w:rPr>
        <w:t>Einsatz</w:t>
      </w:r>
      <w:r>
        <w:rPr>
          <w:b/>
          <w:szCs w:val="24"/>
        </w:rPr>
        <w:t xml:space="preserve"> von Prüfplaketten</w:t>
      </w:r>
    </w:p>
    <w:p w14:paraId="575A5ECA" w14:textId="77777777" w:rsidR="00F66D66" w:rsidRDefault="00F66D66" w:rsidP="00F66D66">
      <w:pPr>
        <w:jc w:val="both"/>
      </w:pPr>
      <w:r>
        <w:t>Grundsätzlich werden überall dort Prüfplaketten eingesetzt, wo Prüfungen, Kalibrierungen und Justierungen von Maschinen, Geräten und Anlagen stattfinden.</w:t>
      </w:r>
    </w:p>
    <w:p w14:paraId="40F3587B" w14:textId="77777777" w:rsidR="00F66D66" w:rsidRDefault="00F66D66" w:rsidP="00F66D66">
      <w:pPr>
        <w:jc w:val="both"/>
      </w:pPr>
      <w:r>
        <w:t>In Bereichen, in denen nach gesetzlichen Bestimmungen geprüft werden muss, wie z. B. gemäß DGUV Vorschrift, BetrSichV, TRBS, ASR, werden Prüfergebnisse zusätzlich mit Plaketten dokumentiert.</w:t>
      </w:r>
    </w:p>
    <w:p w14:paraId="52962C24" w14:textId="77777777" w:rsidR="00F66D66" w:rsidRDefault="00F66D66" w:rsidP="00F66D66"/>
    <w:p w14:paraId="66284987" w14:textId="77777777" w:rsidR="00F66D66" w:rsidRPr="0059033D" w:rsidRDefault="00F66D66" w:rsidP="00F66D66">
      <w:pPr>
        <w:rPr>
          <w:b/>
        </w:rPr>
      </w:pPr>
      <w:r w:rsidRPr="0059033D">
        <w:rPr>
          <w:b/>
        </w:rPr>
        <w:t>Anwendungsbeispiele</w:t>
      </w:r>
    </w:p>
    <w:p w14:paraId="3299A1D3" w14:textId="77777777" w:rsidR="00F66D66" w:rsidRDefault="00F66D66" w:rsidP="007F0D79">
      <w:pPr>
        <w:pStyle w:val="Listenabsatz"/>
        <w:numPr>
          <w:ilvl w:val="0"/>
          <w:numId w:val="1"/>
        </w:numPr>
        <w:spacing w:after="60"/>
        <w:ind w:left="426"/>
        <w:contextualSpacing/>
      </w:pPr>
      <w:r>
        <w:t>Leitern und Tritte bei Verwendung im Betrieb (Prüfung DGUV Information 208-016)</w:t>
      </w:r>
    </w:p>
    <w:p w14:paraId="4AE1F711" w14:textId="77777777" w:rsidR="00F66D66" w:rsidRDefault="00F66D66" w:rsidP="007F0D79">
      <w:pPr>
        <w:pStyle w:val="Listenabsatz"/>
        <w:numPr>
          <w:ilvl w:val="0"/>
          <w:numId w:val="1"/>
        </w:numPr>
        <w:spacing w:after="60"/>
        <w:ind w:left="426"/>
        <w:contextualSpacing/>
      </w:pPr>
      <w:r>
        <w:t>Elektrische Geräte in Verwaltung und Betrieb (Drucker, Computer, Kaffeemaschinen, Weihnachtsbeleuchtung, Wasserkocher, …)</w:t>
      </w:r>
    </w:p>
    <w:p w14:paraId="59D011BA" w14:textId="77777777" w:rsidR="00F66D66" w:rsidRDefault="00F66D66" w:rsidP="007F0D79">
      <w:pPr>
        <w:pStyle w:val="Listenabsatz"/>
        <w:numPr>
          <w:ilvl w:val="0"/>
          <w:numId w:val="1"/>
        </w:numPr>
        <w:spacing w:after="60"/>
        <w:ind w:left="426"/>
        <w:contextualSpacing/>
      </w:pPr>
      <w:r>
        <w:t xml:space="preserve">Waagen, Kassen, Scangeräte, … im Einzelhandel müssen kalibriert und justiert werden </w:t>
      </w:r>
    </w:p>
    <w:p w14:paraId="1E450283" w14:textId="77777777" w:rsidR="00F66D66" w:rsidRDefault="00F66D66" w:rsidP="007F0D79">
      <w:pPr>
        <w:pStyle w:val="Listenabsatz"/>
        <w:numPr>
          <w:ilvl w:val="0"/>
          <w:numId w:val="1"/>
        </w:numPr>
        <w:spacing w:after="60"/>
        <w:ind w:left="426"/>
        <w:contextualSpacing/>
      </w:pPr>
      <w:r>
        <w:t>Gerätschaften wie Blutdruckmessgeräte, Defibrillatoren, EKG-Geräte, Ultraschallgeräte, etc. in Krankenhäusern und Laboren</w:t>
      </w:r>
    </w:p>
    <w:p w14:paraId="587E0B51" w14:textId="77777777" w:rsidR="00F66D66" w:rsidRDefault="00F66D66" w:rsidP="007F0D79">
      <w:pPr>
        <w:pStyle w:val="Listenabsatz"/>
        <w:numPr>
          <w:ilvl w:val="0"/>
          <w:numId w:val="1"/>
        </w:numPr>
        <w:spacing w:after="60"/>
        <w:ind w:left="426"/>
        <w:contextualSpacing/>
      </w:pPr>
      <w:r>
        <w:t>Druckbehälter</w:t>
      </w:r>
    </w:p>
    <w:p w14:paraId="76851750" w14:textId="77777777" w:rsidR="00F66D66" w:rsidRDefault="00F66D66" w:rsidP="007F0D79">
      <w:pPr>
        <w:pStyle w:val="Listenabsatz"/>
        <w:numPr>
          <w:ilvl w:val="0"/>
          <w:numId w:val="1"/>
        </w:numPr>
        <w:spacing w:after="60"/>
        <w:ind w:left="426"/>
        <w:contextualSpacing/>
      </w:pPr>
      <w:r>
        <w:t>Lüftungsanlagen</w:t>
      </w:r>
    </w:p>
    <w:p w14:paraId="6ADC3FB0" w14:textId="77777777" w:rsidR="00F66D66" w:rsidRDefault="00F66D66" w:rsidP="00F66D66"/>
    <w:p w14:paraId="4A2C9002" w14:textId="4DB794A3" w:rsidR="00F66D66" w:rsidRPr="00F66D66" w:rsidRDefault="00F66D66" w:rsidP="00F66D66">
      <w:pPr>
        <w:jc w:val="both"/>
        <w:rPr>
          <w:bCs/>
          <w:color w:val="000000" w:themeColor="text1"/>
        </w:rPr>
      </w:pPr>
      <w:r w:rsidRPr="00F66D66">
        <w:rPr>
          <w:b/>
          <w:color w:val="000000" w:themeColor="text1"/>
        </w:rPr>
        <w:t>Wichtig:</w:t>
      </w:r>
      <w:r>
        <w:rPr>
          <w:b/>
          <w:color w:val="000000" w:themeColor="text1"/>
        </w:rPr>
        <w:t xml:space="preserve"> </w:t>
      </w:r>
      <w:r w:rsidRPr="00F66D66">
        <w:rPr>
          <w:bCs/>
          <w:color w:val="000000" w:themeColor="text1"/>
        </w:rPr>
        <w:t>Prüfplaketten sind in den meisten Fällen zwingend notwendig. Wie sollen ansonsten die Mitarbeiter im Unternehmen, in das gemäß unterschiedlicher Regelwerke erforderliche Prüfkonzept des Unternehmens eingebunden werden?</w:t>
      </w:r>
    </w:p>
    <w:p w14:paraId="333685CB" w14:textId="616A4A18" w:rsidR="00F66D66" w:rsidRDefault="00F66D66" w:rsidP="00F66D66">
      <w:pPr>
        <w:spacing w:after="120"/>
        <w:rPr>
          <w:b/>
          <w:szCs w:val="24"/>
        </w:rPr>
      </w:pPr>
    </w:p>
    <w:sectPr w:rsidR="00F66D66" w:rsidSect="00D75291">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557E1" w14:textId="77777777" w:rsidR="00CB455B" w:rsidRDefault="00CB455B">
      <w:r>
        <w:separator/>
      </w:r>
    </w:p>
  </w:endnote>
  <w:endnote w:type="continuationSeparator" w:id="0">
    <w:p w14:paraId="0565B0C8" w14:textId="77777777" w:rsidR="00CB455B" w:rsidRDefault="00CB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panose1 w:val="020B0300000000000000"/>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77777777" w:rsidR="004F0DC2" w:rsidRPr="004C1C05" w:rsidRDefault="004F0DC2" w:rsidP="004F0DC2">
          <w:pPr>
            <w:pStyle w:val="Fuzeile"/>
            <w:ind w:right="-83"/>
            <w:rPr>
              <w:sz w:val="16"/>
              <w:szCs w:val="16"/>
            </w:rPr>
          </w:pPr>
        </w:p>
      </w:tc>
      <w:tc>
        <w:tcPr>
          <w:tcW w:w="1114" w:type="dxa"/>
          <w:vAlign w:val="center"/>
        </w:tcPr>
        <w:p w14:paraId="06E32EC2" w14:textId="77777777"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112B78CF" w:rsidR="004F0DC2" w:rsidRPr="004C1C05" w:rsidRDefault="00F66D66" w:rsidP="004F0DC2">
          <w:pPr>
            <w:pStyle w:val="Fuzeile"/>
            <w:ind w:right="-83"/>
            <w:rPr>
              <w:sz w:val="16"/>
              <w:szCs w:val="16"/>
            </w:rPr>
          </w:pPr>
          <w:r>
            <w:rPr>
              <w:sz w:val="16"/>
              <w:szCs w:val="16"/>
            </w:rPr>
            <w:t>10</w:t>
          </w:r>
          <w:r w:rsidR="007A3D26">
            <w:rPr>
              <w:sz w:val="16"/>
              <w:szCs w:val="16"/>
            </w:rPr>
            <w:t>.20</w:t>
          </w:r>
          <w:r w:rsidR="004C2F85">
            <w:rPr>
              <w:sz w:val="16"/>
              <w:szCs w:val="16"/>
            </w:rPr>
            <w:t>20</w:t>
          </w:r>
        </w:p>
      </w:tc>
      <w:tc>
        <w:tcPr>
          <w:tcW w:w="1114" w:type="dxa"/>
          <w:vAlign w:val="center"/>
        </w:tcPr>
        <w:p w14:paraId="0367896C" w14:textId="77777777" w:rsidR="004F0DC2" w:rsidRPr="004C1C05" w:rsidRDefault="004F0DC2" w:rsidP="004F0DC2">
          <w:pPr>
            <w:pStyle w:val="Fuzeile"/>
            <w:ind w:right="-83"/>
            <w:rPr>
              <w:sz w:val="16"/>
              <w:szCs w:val="16"/>
            </w:rPr>
          </w:pPr>
        </w:p>
      </w:tc>
      <w:tc>
        <w:tcPr>
          <w:tcW w:w="1114" w:type="dxa"/>
          <w:vAlign w:val="center"/>
        </w:tcPr>
        <w:p w14:paraId="360FB340" w14:textId="77777777"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4F0DC2" w:rsidRPr="004C1C05" w14:paraId="7D7C1E9E" w14:textId="77777777" w:rsidTr="001B5CEE">
      <w:tc>
        <w:tcPr>
          <w:tcW w:w="1814" w:type="dxa"/>
          <w:vAlign w:val="center"/>
        </w:tcPr>
        <w:p w14:paraId="5FA7E0CE" w14:textId="77777777" w:rsidR="004F0DC2" w:rsidRPr="004C1C05" w:rsidRDefault="004F0DC2" w:rsidP="004F0DC2">
          <w:pPr>
            <w:pStyle w:val="Fuzeile"/>
            <w:ind w:right="-83"/>
            <w:rPr>
              <w:sz w:val="16"/>
              <w:szCs w:val="16"/>
            </w:rPr>
          </w:pPr>
          <w:r w:rsidRPr="004C1C05">
            <w:rPr>
              <w:sz w:val="16"/>
              <w:szCs w:val="16"/>
            </w:rPr>
            <w:t>Erstellt/geändert:</w:t>
          </w:r>
        </w:p>
      </w:tc>
      <w:tc>
        <w:tcPr>
          <w:tcW w:w="1113" w:type="dxa"/>
          <w:vAlign w:val="center"/>
        </w:tcPr>
        <w:p w14:paraId="46681F7E" w14:textId="77777777" w:rsidR="004F0DC2" w:rsidRPr="004C1C05" w:rsidRDefault="004F0DC2" w:rsidP="004F0DC2">
          <w:pPr>
            <w:pStyle w:val="Fuzeile"/>
            <w:ind w:right="-83"/>
            <w:rPr>
              <w:sz w:val="16"/>
              <w:szCs w:val="16"/>
            </w:rPr>
          </w:pPr>
          <w:r>
            <w:rPr>
              <w:sz w:val="16"/>
              <w:szCs w:val="16"/>
            </w:rPr>
            <w:t>R.O.E.</w:t>
          </w:r>
          <w:r w:rsidRPr="004C1C05">
            <w:rPr>
              <w:sz w:val="16"/>
              <w:szCs w:val="16"/>
            </w:rPr>
            <w:t>GmbH</w:t>
          </w:r>
        </w:p>
      </w:tc>
      <w:tc>
        <w:tcPr>
          <w:tcW w:w="1114" w:type="dxa"/>
          <w:vAlign w:val="center"/>
        </w:tcPr>
        <w:p w14:paraId="238D0AC1" w14:textId="77777777" w:rsidR="004F0DC2" w:rsidRPr="004C1C05" w:rsidRDefault="004F0DC2" w:rsidP="004F0DC2">
          <w:pPr>
            <w:pStyle w:val="Fuzeile"/>
            <w:ind w:right="-83"/>
            <w:rPr>
              <w:sz w:val="16"/>
              <w:szCs w:val="16"/>
            </w:rPr>
          </w:pPr>
        </w:p>
      </w:tc>
      <w:tc>
        <w:tcPr>
          <w:tcW w:w="1114" w:type="dxa"/>
          <w:vAlign w:val="center"/>
        </w:tcPr>
        <w:p w14:paraId="74E249C1" w14:textId="77777777" w:rsidR="004F0DC2" w:rsidRPr="004C1C05" w:rsidRDefault="004F0DC2" w:rsidP="004F0DC2">
          <w:pPr>
            <w:pStyle w:val="Fuzeile"/>
            <w:ind w:right="-83"/>
            <w:rPr>
              <w:sz w:val="16"/>
              <w:szCs w:val="16"/>
            </w:rPr>
          </w:pPr>
        </w:p>
      </w:tc>
      <w:tc>
        <w:tcPr>
          <w:tcW w:w="1114" w:type="dxa"/>
          <w:vAlign w:val="center"/>
        </w:tcPr>
        <w:p w14:paraId="2834616F" w14:textId="77777777" w:rsidR="004F0DC2" w:rsidRPr="004C1C05" w:rsidRDefault="004F0DC2" w:rsidP="004F0DC2">
          <w:pPr>
            <w:pStyle w:val="Fuzeile"/>
            <w:ind w:right="-83"/>
            <w:rPr>
              <w:sz w:val="16"/>
              <w:szCs w:val="16"/>
            </w:rPr>
          </w:pPr>
        </w:p>
      </w:tc>
      <w:tc>
        <w:tcPr>
          <w:tcW w:w="1114" w:type="dxa"/>
          <w:vAlign w:val="center"/>
        </w:tcPr>
        <w:p w14:paraId="7C8A9D96" w14:textId="77777777" w:rsidR="004F0DC2" w:rsidRPr="004C1C05" w:rsidRDefault="004F0DC2" w:rsidP="004F0DC2">
          <w:pPr>
            <w:pStyle w:val="Fuzeile"/>
            <w:ind w:right="-83"/>
            <w:rPr>
              <w:sz w:val="16"/>
              <w:szCs w:val="16"/>
            </w:rPr>
          </w:pPr>
        </w:p>
      </w:tc>
      <w:tc>
        <w:tcPr>
          <w:tcW w:w="1114" w:type="dxa"/>
          <w:shd w:val="clear" w:color="auto" w:fill="auto"/>
          <w:vAlign w:val="center"/>
        </w:tcPr>
        <w:p w14:paraId="6CCC8185" w14:textId="77777777" w:rsidR="004F0DC2" w:rsidRPr="004C1C05" w:rsidRDefault="004F0DC2" w:rsidP="004F0DC2">
          <w:pPr>
            <w:pStyle w:val="Fuzeile"/>
            <w:ind w:right="-83"/>
            <w:rPr>
              <w:sz w:val="16"/>
              <w:szCs w:val="16"/>
            </w:rPr>
          </w:pPr>
        </w:p>
      </w:tc>
      <w:tc>
        <w:tcPr>
          <w:tcW w:w="1114" w:type="dxa"/>
          <w:vAlign w:val="center"/>
        </w:tcPr>
        <w:p w14:paraId="7C91B93C" w14:textId="77777777" w:rsidR="004F0DC2" w:rsidRPr="004C1C05" w:rsidRDefault="004F0DC2" w:rsidP="004F0DC2">
          <w:pPr>
            <w:pStyle w:val="Fuzeile"/>
            <w:ind w:right="-83"/>
            <w:rPr>
              <w:sz w:val="16"/>
              <w:szCs w:val="16"/>
            </w:rPr>
          </w:pPr>
        </w:p>
      </w:tc>
    </w:tr>
    <w:tr w:rsidR="004F0DC2" w:rsidRPr="004C1C05" w14:paraId="7DBB12E6" w14:textId="77777777" w:rsidTr="001B5CEE">
      <w:tc>
        <w:tcPr>
          <w:tcW w:w="1814" w:type="dxa"/>
          <w:vAlign w:val="center"/>
        </w:tcPr>
        <w:p w14:paraId="1DAF7BED" w14:textId="77777777" w:rsidR="004F0DC2" w:rsidRPr="004C1C05" w:rsidRDefault="004F0DC2" w:rsidP="004F0DC2">
          <w:pPr>
            <w:pStyle w:val="Fuzeile"/>
            <w:ind w:right="-83"/>
            <w:rPr>
              <w:sz w:val="16"/>
              <w:szCs w:val="16"/>
            </w:rPr>
          </w:pPr>
          <w:r w:rsidRPr="004C1C05">
            <w:rPr>
              <w:sz w:val="16"/>
              <w:szCs w:val="16"/>
            </w:rPr>
            <w:t>Genehmigt:</w:t>
          </w:r>
        </w:p>
      </w:tc>
      <w:tc>
        <w:tcPr>
          <w:tcW w:w="1113" w:type="dxa"/>
          <w:vAlign w:val="center"/>
        </w:tcPr>
        <w:p w14:paraId="7031F58E" w14:textId="77777777" w:rsidR="004F0DC2" w:rsidRPr="004C1C05" w:rsidRDefault="004F0DC2" w:rsidP="004F0DC2">
          <w:pPr>
            <w:pStyle w:val="Fuzeile"/>
            <w:ind w:right="-83"/>
            <w:rPr>
              <w:sz w:val="16"/>
              <w:szCs w:val="16"/>
            </w:rPr>
          </w:pPr>
        </w:p>
      </w:tc>
      <w:tc>
        <w:tcPr>
          <w:tcW w:w="1114" w:type="dxa"/>
          <w:vAlign w:val="center"/>
        </w:tcPr>
        <w:p w14:paraId="47A64D35" w14:textId="77777777" w:rsidR="004F0DC2" w:rsidRPr="004C1C05" w:rsidRDefault="004F0DC2" w:rsidP="004F0DC2">
          <w:pPr>
            <w:pStyle w:val="Fuzeile"/>
            <w:ind w:right="-83"/>
            <w:rPr>
              <w:sz w:val="16"/>
              <w:szCs w:val="16"/>
            </w:rPr>
          </w:pPr>
        </w:p>
      </w:tc>
      <w:tc>
        <w:tcPr>
          <w:tcW w:w="1114" w:type="dxa"/>
          <w:vAlign w:val="center"/>
        </w:tcPr>
        <w:p w14:paraId="51ECD793" w14:textId="77777777" w:rsidR="004F0DC2" w:rsidRPr="004C1C05" w:rsidRDefault="004F0DC2" w:rsidP="004F0DC2">
          <w:pPr>
            <w:pStyle w:val="Fuzeile"/>
            <w:ind w:right="-83"/>
            <w:rPr>
              <w:sz w:val="16"/>
              <w:szCs w:val="16"/>
            </w:rPr>
          </w:pPr>
        </w:p>
      </w:tc>
      <w:tc>
        <w:tcPr>
          <w:tcW w:w="1114" w:type="dxa"/>
          <w:vAlign w:val="center"/>
        </w:tcPr>
        <w:p w14:paraId="0616FCC5" w14:textId="77777777" w:rsidR="004F0DC2" w:rsidRPr="004C1C05" w:rsidRDefault="004F0DC2" w:rsidP="004F0DC2">
          <w:pPr>
            <w:pStyle w:val="Fuzeile"/>
            <w:ind w:right="-83"/>
            <w:rPr>
              <w:sz w:val="16"/>
              <w:szCs w:val="16"/>
            </w:rPr>
          </w:pPr>
        </w:p>
      </w:tc>
      <w:tc>
        <w:tcPr>
          <w:tcW w:w="1114" w:type="dxa"/>
          <w:vAlign w:val="center"/>
        </w:tcPr>
        <w:p w14:paraId="3AEBC74A" w14:textId="77777777" w:rsidR="004F0DC2" w:rsidRPr="004C1C05" w:rsidRDefault="004F0DC2" w:rsidP="004F0DC2">
          <w:pPr>
            <w:pStyle w:val="Fuzeile"/>
            <w:ind w:right="-83"/>
            <w:rPr>
              <w:sz w:val="16"/>
              <w:szCs w:val="16"/>
            </w:rPr>
          </w:pPr>
        </w:p>
      </w:tc>
      <w:tc>
        <w:tcPr>
          <w:tcW w:w="1114" w:type="dxa"/>
          <w:shd w:val="clear" w:color="auto" w:fill="auto"/>
          <w:vAlign w:val="center"/>
        </w:tcPr>
        <w:p w14:paraId="024944CB" w14:textId="77777777" w:rsidR="004F0DC2" w:rsidRPr="004C1C05" w:rsidRDefault="004F0DC2" w:rsidP="004F0DC2">
          <w:pPr>
            <w:pStyle w:val="Fuzeile"/>
            <w:ind w:right="-83"/>
            <w:rPr>
              <w:sz w:val="16"/>
              <w:szCs w:val="16"/>
            </w:rPr>
          </w:pPr>
        </w:p>
      </w:tc>
      <w:tc>
        <w:tcPr>
          <w:tcW w:w="1114" w:type="dxa"/>
          <w:vAlign w:val="center"/>
        </w:tcPr>
        <w:p w14:paraId="4FE0CA3B" w14:textId="77777777" w:rsidR="004F0DC2" w:rsidRPr="004C1C05" w:rsidRDefault="004F0DC2" w:rsidP="004F0DC2">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E70FB" w14:textId="77777777" w:rsidR="00CB455B" w:rsidRDefault="00CB455B">
      <w:r>
        <w:separator/>
      </w:r>
    </w:p>
  </w:footnote>
  <w:footnote w:type="continuationSeparator" w:id="0">
    <w:p w14:paraId="2DAB58DB" w14:textId="77777777" w:rsidR="00CB455B" w:rsidRDefault="00CB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306"/>
      <w:gridCol w:w="1956"/>
    </w:tblGrid>
    <w:tr w:rsidR="004F0DC2" w:rsidRPr="00E21DC0" w14:paraId="48663E9A" w14:textId="77777777" w:rsidTr="002F750B">
      <w:trPr>
        <w:trHeight w:val="841"/>
      </w:trPr>
      <w:tc>
        <w:tcPr>
          <w:tcW w:w="2349" w:type="dxa"/>
          <w:vAlign w:val="center"/>
        </w:tcPr>
        <w:p w14:paraId="61611845" w14:textId="77777777" w:rsidR="004F0DC2" w:rsidRPr="00E21DC0" w:rsidRDefault="004F0DC2" w:rsidP="004F0DC2">
          <w:pPr>
            <w:pStyle w:val="KeinLeerraum"/>
            <w:jc w:val="center"/>
            <w:rPr>
              <w:b/>
              <w:sz w:val="18"/>
            </w:rPr>
          </w:pPr>
          <w:r>
            <w:rPr>
              <w:b/>
              <w:noProof/>
              <w:sz w:val="18"/>
            </w:rPr>
            <w:drawing>
              <wp:inline distT="0" distB="0" distL="0" distR="0" wp14:anchorId="1BCB57F7" wp14:editId="62FA6469">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30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195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2F750B">
      <w:trPr>
        <w:trHeight w:val="832"/>
      </w:trPr>
      <w:tc>
        <w:tcPr>
          <w:tcW w:w="2349" w:type="dxa"/>
          <w:vAlign w:val="center"/>
        </w:tcPr>
        <w:p w14:paraId="157C7CEE" w14:textId="47D5322C" w:rsidR="004F0DC2" w:rsidRPr="00E21DC0" w:rsidRDefault="004F0DC2" w:rsidP="004F0DC2">
          <w:pPr>
            <w:jc w:val="center"/>
          </w:pPr>
          <w:r w:rsidRPr="00E21DC0">
            <w:rPr>
              <w:b/>
            </w:rPr>
            <w:t>UW_ET_</w:t>
          </w:r>
          <w:r w:rsidR="00F358D4">
            <w:rPr>
              <w:b/>
            </w:rPr>
            <w:t>6</w:t>
          </w:r>
          <w:r w:rsidR="00F66D66">
            <w:rPr>
              <w:b/>
            </w:rPr>
            <w:t>2</w:t>
          </w:r>
        </w:p>
      </w:tc>
      <w:tc>
        <w:tcPr>
          <w:tcW w:w="5306" w:type="dxa"/>
          <w:vAlign w:val="center"/>
        </w:tcPr>
        <w:p w14:paraId="63D167E9" w14:textId="4865308B" w:rsidR="004F0DC2" w:rsidRPr="00B2005A" w:rsidRDefault="00F66D66" w:rsidP="006557B1">
          <w:pPr>
            <w:jc w:val="center"/>
            <w:rPr>
              <w:sz w:val="28"/>
              <w:szCs w:val="28"/>
            </w:rPr>
          </w:pPr>
          <w:r>
            <w:rPr>
              <w:sz w:val="28"/>
              <w:szCs w:val="28"/>
            </w:rPr>
            <w:t>Einsatz von Prüfplakette</w:t>
          </w:r>
        </w:p>
      </w:tc>
      <w:tc>
        <w:tcPr>
          <w:tcW w:w="195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2202"/>
    <w:multiLevelType w:val="hybridMultilevel"/>
    <w:tmpl w:val="D772BD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1178FB"/>
    <w:multiLevelType w:val="hybridMultilevel"/>
    <w:tmpl w:val="074A1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A12EF8"/>
    <w:multiLevelType w:val="hybridMultilevel"/>
    <w:tmpl w:val="2D5A4340"/>
    <w:lvl w:ilvl="0" w:tplc="04070001">
      <w:start w:val="1"/>
      <w:numFmt w:val="bullet"/>
      <w:lvlText w:val=""/>
      <w:lvlJc w:val="left"/>
      <w:pPr>
        <w:ind w:left="1508" w:hanging="360"/>
      </w:pPr>
      <w:rPr>
        <w:rFonts w:ascii="Symbol" w:hAnsi="Symbol" w:hint="default"/>
      </w:rPr>
    </w:lvl>
    <w:lvl w:ilvl="1" w:tplc="04070003" w:tentative="1">
      <w:start w:val="1"/>
      <w:numFmt w:val="bullet"/>
      <w:lvlText w:val="o"/>
      <w:lvlJc w:val="left"/>
      <w:pPr>
        <w:ind w:left="2228" w:hanging="360"/>
      </w:pPr>
      <w:rPr>
        <w:rFonts w:ascii="Courier New" w:hAnsi="Courier New" w:cs="Courier New" w:hint="default"/>
      </w:rPr>
    </w:lvl>
    <w:lvl w:ilvl="2" w:tplc="04070005" w:tentative="1">
      <w:start w:val="1"/>
      <w:numFmt w:val="bullet"/>
      <w:lvlText w:val=""/>
      <w:lvlJc w:val="left"/>
      <w:pPr>
        <w:ind w:left="2948" w:hanging="360"/>
      </w:pPr>
      <w:rPr>
        <w:rFonts w:ascii="Wingdings" w:hAnsi="Wingdings" w:hint="default"/>
      </w:rPr>
    </w:lvl>
    <w:lvl w:ilvl="3" w:tplc="04070001" w:tentative="1">
      <w:start w:val="1"/>
      <w:numFmt w:val="bullet"/>
      <w:lvlText w:val=""/>
      <w:lvlJc w:val="left"/>
      <w:pPr>
        <w:ind w:left="3668" w:hanging="360"/>
      </w:pPr>
      <w:rPr>
        <w:rFonts w:ascii="Symbol" w:hAnsi="Symbol" w:hint="default"/>
      </w:rPr>
    </w:lvl>
    <w:lvl w:ilvl="4" w:tplc="04070003" w:tentative="1">
      <w:start w:val="1"/>
      <w:numFmt w:val="bullet"/>
      <w:lvlText w:val="o"/>
      <w:lvlJc w:val="left"/>
      <w:pPr>
        <w:ind w:left="4388" w:hanging="360"/>
      </w:pPr>
      <w:rPr>
        <w:rFonts w:ascii="Courier New" w:hAnsi="Courier New" w:cs="Courier New" w:hint="default"/>
      </w:rPr>
    </w:lvl>
    <w:lvl w:ilvl="5" w:tplc="04070005" w:tentative="1">
      <w:start w:val="1"/>
      <w:numFmt w:val="bullet"/>
      <w:lvlText w:val=""/>
      <w:lvlJc w:val="left"/>
      <w:pPr>
        <w:ind w:left="5108" w:hanging="360"/>
      </w:pPr>
      <w:rPr>
        <w:rFonts w:ascii="Wingdings" w:hAnsi="Wingdings" w:hint="default"/>
      </w:rPr>
    </w:lvl>
    <w:lvl w:ilvl="6" w:tplc="04070001" w:tentative="1">
      <w:start w:val="1"/>
      <w:numFmt w:val="bullet"/>
      <w:lvlText w:val=""/>
      <w:lvlJc w:val="left"/>
      <w:pPr>
        <w:ind w:left="5828" w:hanging="360"/>
      </w:pPr>
      <w:rPr>
        <w:rFonts w:ascii="Symbol" w:hAnsi="Symbol" w:hint="default"/>
      </w:rPr>
    </w:lvl>
    <w:lvl w:ilvl="7" w:tplc="04070003" w:tentative="1">
      <w:start w:val="1"/>
      <w:numFmt w:val="bullet"/>
      <w:lvlText w:val="o"/>
      <w:lvlJc w:val="left"/>
      <w:pPr>
        <w:ind w:left="6548" w:hanging="360"/>
      </w:pPr>
      <w:rPr>
        <w:rFonts w:ascii="Courier New" w:hAnsi="Courier New" w:cs="Courier New" w:hint="default"/>
      </w:rPr>
    </w:lvl>
    <w:lvl w:ilvl="8" w:tplc="04070005" w:tentative="1">
      <w:start w:val="1"/>
      <w:numFmt w:val="bullet"/>
      <w:lvlText w:val=""/>
      <w:lvlJc w:val="left"/>
      <w:pPr>
        <w:ind w:left="7268"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E49B4"/>
    <w:rsid w:val="000E7D83"/>
    <w:rsid w:val="000F2384"/>
    <w:rsid w:val="000F2584"/>
    <w:rsid w:val="000F6291"/>
    <w:rsid w:val="00100A92"/>
    <w:rsid w:val="00103F17"/>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2F750B"/>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73D32"/>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2769"/>
    <w:rsid w:val="004A3198"/>
    <w:rsid w:val="004A5918"/>
    <w:rsid w:val="004A6B04"/>
    <w:rsid w:val="004A6BDA"/>
    <w:rsid w:val="004B0FB2"/>
    <w:rsid w:val="004B1CBC"/>
    <w:rsid w:val="004B5834"/>
    <w:rsid w:val="004B6F6E"/>
    <w:rsid w:val="004C2F85"/>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BFF"/>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57B1"/>
    <w:rsid w:val="0065754A"/>
    <w:rsid w:val="006614D5"/>
    <w:rsid w:val="00665118"/>
    <w:rsid w:val="006668C8"/>
    <w:rsid w:val="00666F42"/>
    <w:rsid w:val="006775DC"/>
    <w:rsid w:val="0068470A"/>
    <w:rsid w:val="0068587C"/>
    <w:rsid w:val="00686CBC"/>
    <w:rsid w:val="00686F84"/>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0D79"/>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2950"/>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1EEB"/>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B455B"/>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38B"/>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C172B"/>
    <w:rsid w:val="00EC67B1"/>
    <w:rsid w:val="00EC7378"/>
    <w:rsid w:val="00ED29EB"/>
    <w:rsid w:val="00ED66B8"/>
    <w:rsid w:val="00EF0331"/>
    <w:rsid w:val="00EF5642"/>
    <w:rsid w:val="00F0188B"/>
    <w:rsid w:val="00F02348"/>
    <w:rsid w:val="00F03FB3"/>
    <w:rsid w:val="00F06AA4"/>
    <w:rsid w:val="00F07228"/>
    <w:rsid w:val="00F10BFB"/>
    <w:rsid w:val="00F127FD"/>
    <w:rsid w:val="00F1431A"/>
    <w:rsid w:val="00F23E0E"/>
    <w:rsid w:val="00F272F5"/>
    <w:rsid w:val="00F30F46"/>
    <w:rsid w:val="00F31511"/>
    <w:rsid w:val="00F32C4E"/>
    <w:rsid w:val="00F33F3F"/>
    <w:rsid w:val="00F35089"/>
    <w:rsid w:val="00F358D4"/>
    <w:rsid w:val="00F408B2"/>
    <w:rsid w:val="00F4330E"/>
    <w:rsid w:val="00F4559E"/>
    <w:rsid w:val="00F45DB9"/>
    <w:rsid w:val="00F532DA"/>
    <w:rsid w:val="00F53FD6"/>
    <w:rsid w:val="00F57E17"/>
    <w:rsid w:val="00F604E0"/>
    <w:rsid w:val="00F62D41"/>
    <w:rsid w:val="00F62F22"/>
    <w:rsid w:val="00F639A0"/>
    <w:rsid w:val="00F66D66"/>
    <w:rsid w:val="00F72A9D"/>
    <w:rsid w:val="00F72E4B"/>
    <w:rsid w:val="00F74177"/>
    <w:rsid w:val="00F749EB"/>
    <w:rsid w:val="00F7726A"/>
    <w:rsid w:val="00F7734E"/>
    <w:rsid w:val="00F81291"/>
    <w:rsid w:val="00F827FC"/>
    <w:rsid w:val="00F832C6"/>
    <w:rsid w:val="00F83BB9"/>
    <w:rsid w:val="00F85185"/>
    <w:rsid w:val="00F859A0"/>
    <w:rsid w:val="00F866E4"/>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5" ma:contentTypeDescription="Ein neues Dokument erstellen." ma:contentTypeScope="" ma:versionID="e9269050a42a4456255f495cc5432159">
  <xsd:schema xmlns:xsd="http://www.w3.org/2001/XMLSchema" xmlns:xs="http://www.w3.org/2001/XMLSchema" xmlns:p="http://schemas.microsoft.com/office/2006/metadata/properties" xmlns:ns2="0ba9638b-9898-400c-aa80-e8ce42f10e4c" targetNamespace="http://schemas.microsoft.com/office/2006/metadata/properties" ma:root="true" ma:fieldsID="c6f8c77527637dc0476e5563e2bc370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770B7-9525-054C-A770-71B57E2EDDA7}">
  <ds:schemaRefs>
    <ds:schemaRef ds:uri="http://schemas.openxmlformats.org/officeDocument/2006/bibliography"/>
  </ds:schemaRefs>
</ds:datastoreItem>
</file>

<file path=customXml/itemProps2.xml><?xml version="1.0" encoding="utf-8"?>
<ds:datastoreItem xmlns:ds="http://schemas.openxmlformats.org/officeDocument/2006/customXml" ds:itemID="{00B9EF91-25A3-49A5-B708-A98BC057EA87}"/>
</file>

<file path=customXml/itemProps3.xml><?xml version="1.0" encoding="utf-8"?>
<ds:datastoreItem xmlns:ds="http://schemas.openxmlformats.org/officeDocument/2006/customXml" ds:itemID="{DF5EF299-2C13-4AEC-A9F9-CFFA1149006F}"/>
</file>

<file path=customXml/itemProps4.xml><?xml version="1.0" encoding="utf-8"?>
<ds:datastoreItem xmlns:ds="http://schemas.openxmlformats.org/officeDocument/2006/customXml" ds:itemID="{32C16C6F-BBCF-4E25-902B-DC1F95289829}"/>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3</cp:revision>
  <cp:lastPrinted>2018-10-16T05:29:00Z</cp:lastPrinted>
  <dcterms:created xsi:type="dcterms:W3CDTF">2020-10-15T10:27:00Z</dcterms:created>
  <dcterms:modified xsi:type="dcterms:W3CDTF">2020-10-15T10:29:00Z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ContentTypeId">
    <vt:lpwstr>0x010100144F0A2E325DA94982285E9B7D5E10CC</vt:lpwstr>
  </property>
</Properties>
</file>