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E4518" w14:textId="0A0E6619" w:rsidR="00F866E4" w:rsidRPr="00C60F1D" w:rsidRDefault="00F866E4" w:rsidP="00385798">
      <w:pPr>
        <w:jc w:val="both"/>
        <w:rPr>
          <w:sz w:val="22"/>
          <w:szCs w:val="22"/>
        </w:rPr>
      </w:pPr>
      <w:r w:rsidRPr="00C60F1D">
        <w:rPr>
          <w:b/>
          <w:sz w:val="22"/>
          <w:szCs w:val="22"/>
        </w:rPr>
        <w:t>Was ist eine abgeschlossene elektrische Betriebsstätte?</w:t>
      </w:r>
      <w:r w:rsidRPr="00C60F1D">
        <w:rPr>
          <w:sz w:val="22"/>
          <w:szCs w:val="22"/>
        </w:rPr>
        <w:t xml:space="preserve"> </w:t>
      </w:r>
    </w:p>
    <w:p w14:paraId="541D8C19" w14:textId="399623BC" w:rsidR="00F866E4" w:rsidRPr="00C60F1D" w:rsidRDefault="00F866E4" w:rsidP="00385798">
      <w:pPr>
        <w:spacing w:after="240"/>
        <w:jc w:val="both"/>
        <w:rPr>
          <w:sz w:val="22"/>
          <w:szCs w:val="22"/>
        </w:rPr>
      </w:pPr>
      <w:r w:rsidRPr="00C60F1D">
        <w:rPr>
          <w:sz w:val="22"/>
          <w:szCs w:val="22"/>
        </w:rPr>
        <w:t xml:space="preserve">Die Erläuterung finden wir in der </w:t>
      </w:r>
      <w:r w:rsidRPr="00C60F1D">
        <w:rPr>
          <w:b/>
          <w:sz w:val="22"/>
          <w:szCs w:val="22"/>
        </w:rPr>
        <w:t>VDE 0100-200</w:t>
      </w:r>
      <w:r w:rsidRPr="00C60F1D">
        <w:rPr>
          <w:sz w:val="22"/>
          <w:szCs w:val="22"/>
        </w:rPr>
        <w:t xml:space="preserve">, die sich mit </w:t>
      </w:r>
      <w:r w:rsidRPr="00C60F1D">
        <w:rPr>
          <w:b/>
          <w:sz w:val="22"/>
          <w:szCs w:val="22"/>
        </w:rPr>
        <w:t xml:space="preserve">„Begrifflichkeiten“ </w:t>
      </w:r>
      <w:r w:rsidRPr="00C60F1D">
        <w:rPr>
          <w:sz w:val="22"/>
          <w:szCs w:val="22"/>
        </w:rPr>
        <w:t>auseinandersetzt.</w:t>
      </w:r>
    </w:p>
    <w:p w14:paraId="0C9487E2" w14:textId="77777777" w:rsidR="00F866E4" w:rsidRPr="00C60F1D" w:rsidRDefault="00F866E4" w:rsidP="00385798">
      <w:pPr>
        <w:jc w:val="both"/>
        <w:rPr>
          <w:sz w:val="22"/>
          <w:szCs w:val="22"/>
        </w:rPr>
      </w:pPr>
      <w:r w:rsidRPr="00C60F1D">
        <w:rPr>
          <w:b/>
          <w:sz w:val="22"/>
          <w:szCs w:val="22"/>
        </w:rPr>
        <w:t>Nach VDE 0100-200 NC.3.2</w:t>
      </w:r>
      <w:r w:rsidRPr="00C60F1D">
        <w:rPr>
          <w:sz w:val="22"/>
          <w:szCs w:val="22"/>
        </w:rPr>
        <w:t xml:space="preserve"> </w:t>
      </w:r>
    </w:p>
    <w:p w14:paraId="392D92B0" w14:textId="1E151919" w:rsidR="00F866E4" w:rsidRPr="00C60F1D" w:rsidRDefault="00F866E4" w:rsidP="00385798">
      <w:pPr>
        <w:jc w:val="both"/>
        <w:rPr>
          <w:sz w:val="22"/>
          <w:szCs w:val="22"/>
        </w:rPr>
      </w:pPr>
      <w:r w:rsidRPr="00C60F1D">
        <w:rPr>
          <w:sz w:val="22"/>
          <w:szCs w:val="22"/>
        </w:rPr>
        <w:t>ist die abgeschlossene elektrische Betriebsstätte ein Raum oder Ort, der ausschließlich zum Betrieb elektrischer Anlagen dient und unter Verschluss gehalten wird. Der Verschluss darf nur von beauftragten Personen geöffnet werden. Der Zutritt ist nur elektrotechnisch unterwiesenen Personen gestattet.</w:t>
      </w:r>
    </w:p>
    <w:p w14:paraId="415B2782" w14:textId="6A9B64E4" w:rsidR="00F866E4" w:rsidRPr="00C60F1D" w:rsidRDefault="00F866E4" w:rsidP="00385798">
      <w:pPr>
        <w:jc w:val="both"/>
        <w:rPr>
          <w:b/>
          <w:sz w:val="22"/>
          <w:szCs w:val="22"/>
          <w:u w:val="single"/>
        </w:rPr>
      </w:pPr>
    </w:p>
    <w:p w14:paraId="7A21A2D1" w14:textId="583BEE51" w:rsidR="00F866E4" w:rsidRPr="00385798" w:rsidRDefault="00385798" w:rsidP="00385798">
      <w:pPr>
        <w:spacing w:before="120"/>
        <w:jc w:val="both"/>
        <w:rPr>
          <w:b/>
          <w:bCs/>
          <w:sz w:val="22"/>
          <w:szCs w:val="22"/>
        </w:rPr>
      </w:pPr>
      <w:r w:rsidRPr="00C60F1D">
        <w:rPr>
          <w:noProof/>
          <w:sz w:val="22"/>
          <w:szCs w:val="22"/>
        </w:rPr>
        <w:drawing>
          <wp:anchor distT="0" distB="0" distL="114300" distR="114300" simplePos="0" relativeHeight="251660288" behindDoc="1" locked="0" layoutInCell="1" allowOverlap="1" wp14:anchorId="5353CB3E" wp14:editId="724F2877">
            <wp:simplePos x="0" y="0"/>
            <wp:positionH relativeFrom="column">
              <wp:posOffset>4939284</wp:posOffset>
            </wp:positionH>
            <wp:positionV relativeFrom="paragraph">
              <wp:posOffset>795401</wp:posOffset>
            </wp:positionV>
            <wp:extent cx="945515" cy="945515"/>
            <wp:effectExtent l="0" t="0" r="6985" b="6985"/>
            <wp:wrapTight wrapText="bothSides">
              <wp:wrapPolygon edited="0">
                <wp:start x="0" y="0"/>
                <wp:lineTo x="0" y="21324"/>
                <wp:lineTo x="21324" y="21324"/>
                <wp:lineTo x="21324" y="0"/>
                <wp:lineTo x="0" y="0"/>
              </wp:wrapPolygon>
            </wp:wrapTight>
            <wp:docPr id="8" name="Grafik 8" descr="Beschreibung: C:\Users\pakosch\Desktop\Vorlagen\Muster Schilder\Elektrisches Warnschi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2" descr="Beschreibung: C:\Users\pakosch\Desktop\Vorlagen\Muster Schilder\Elektrisches Warnschil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5515" cy="945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66E4" w:rsidRPr="00385798">
        <w:rPr>
          <w:bCs/>
          <w:sz w:val="22"/>
          <w:szCs w:val="22"/>
        </w:rPr>
        <w:t>Die Anforderungen an abgeschlossene elektrische Betriebsstätten stehen in der</w:t>
      </w:r>
      <w:r w:rsidR="00F866E4" w:rsidRPr="00C60F1D">
        <w:rPr>
          <w:b/>
          <w:sz w:val="22"/>
          <w:szCs w:val="22"/>
        </w:rPr>
        <w:t xml:space="preserve"> VDE 0100-731 </w:t>
      </w:r>
      <w:r w:rsidR="00F866E4" w:rsidRPr="00385798">
        <w:rPr>
          <w:b/>
          <w:bCs/>
          <w:sz w:val="22"/>
          <w:szCs w:val="22"/>
        </w:rPr>
        <w:t xml:space="preserve">„Errichten von Niederspannungsanlagen – Teil 7-731: </w:t>
      </w:r>
      <w:r w:rsidR="00F866E4" w:rsidRPr="00C60F1D">
        <w:rPr>
          <w:sz w:val="22"/>
          <w:szCs w:val="22"/>
        </w:rPr>
        <w:t>Anforderungen für Betriebsstätten, Räume und Anlagen besonderer Art – Abgeschlossene elektrische Betriebsstätten“ beinhalten die Planung und Errichtung elektrischer Anlagen und Anlagenteile in begehbaren, abgeschlossenen elektrischen Betriebsstätten.</w:t>
      </w:r>
    </w:p>
    <w:p w14:paraId="77701A5E" w14:textId="34345F61" w:rsidR="00F866E4" w:rsidRPr="00C60F1D" w:rsidRDefault="00F866E4" w:rsidP="00385798">
      <w:pPr>
        <w:jc w:val="both"/>
        <w:rPr>
          <w:sz w:val="22"/>
          <w:szCs w:val="22"/>
        </w:rPr>
      </w:pPr>
    </w:p>
    <w:p w14:paraId="67F04783" w14:textId="1B4F653B" w:rsidR="00F866E4" w:rsidRPr="00385798" w:rsidRDefault="00F866E4" w:rsidP="00385798">
      <w:pPr>
        <w:spacing w:after="240"/>
        <w:jc w:val="both"/>
        <w:rPr>
          <w:sz w:val="22"/>
          <w:szCs w:val="22"/>
        </w:rPr>
      </w:pPr>
      <w:r w:rsidRPr="00C60F1D">
        <w:rPr>
          <w:noProof/>
          <w:sz w:val="22"/>
          <w:szCs w:val="22"/>
        </w:rPr>
        <mc:AlternateContent>
          <mc:Choice Requires="wps">
            <w:drawing>
              <wp:anchor distT="0" distB="0" distL="114300" distR="114300" simplePos="0" relativeHeight="251663360" behindDoc="1" locked="0" layoutInCell="1" allowOverlap="1" wp14:anchorId="7AB1323F" wp14:editId="3AF1137A">
                <wp:simplePos x="0" y="0"/>
                <wp:positionH relativeFrom="column">
                  <wp:posOffset>4759325</wp:posOffset>
                </wp:positionH>
                <wp:positionV relativeFrom="paragraph">
                  <wp:posOffset>704215</wp:posOffset>
                </wp:positionV>
                <wp:extent cx="1463040" cy="635"/>
                <wp:effectExtent l="0" t="0" r="0" b="0"/>
                <wp:wrapTight wrapText="bothSides">
                  <wp:wrapPolygon edited="0">
                    <wp:start x="0" y="0"/>
                    <wp:lineTo x="0" y="20250"/>
                    <wp:lineTo x="21375" y="20250"/>
                    <wp:lineTo x="21375" y="0"/>
                    <wp:lineTo x="0" y="0"/>
                  </wp:wrapPolygon>
                </wp:wrapTight>
                <wp:docPr id="1" name="Textfeld 1"/>
                <wp:cNvGraphicFramePr/>
                <a:graphic xmlns:a="http://schemas.openxmlformats.org/drawingml/2006/main">
                  <a:graphicData uri="http://schemas.microsoft.com/office/word/2010/wordprocessingShape">
                    <wps:wsp>
                      <wps:cNvSpPr txBox="1"/>
                      <wps:spPr>
                        <a:xfrm>
                          <a:off x="0" y="0"/>
                          <a:ext cx="1463040" cy="635"/>
                        </a:xfrm>
                        <a:prstGeom prst="rect">
                          <a:avLst/>
                        </a:prstGeom>
                        <a:solidFill>
                          <a:prstClr val="white"/>
                        </a:solidFill>
                        <a:ln>
                          <a:noFill/>
                        </a:ln>
                      </wps:spPr>
                      <wps:txbx>
                        <w:txbxContent>
                          <w:p w14:paraId="7212B172" w14:textId="74B19B1D" w:rsidR="00F866E4" w:rsidRPr="003B1517" w:rsidRDefault="00F866E4" w:rsidP="00F866E4">
                            <w:pPr>
                              <w:pStyle w:val="Beschriftung"/>
                              <w:rPr>
                                <w:b/>
                                <w:sz w:val="16"/>
                                <w:szCs w:val="16"/>
                              </w:rPr>
                            </w:pPr>
                            <w:r>
                              <w:rPr>
                                <w:sz w:val="16"/>
                                <w:szCs w:val="16"/>
                              </w:rPr>
                              <w:t>ASR A1.3, Warnzeichen W 012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AB1323F" id="_x0000_t202" coordsize="21600,21600" o:spt="202" path="m,l,21600r21600,l21600,xe">
                <v:stroke joinstyle="miter"/>
                <v:path gradientshapeok="t" o:connecttype="rect"/>
              </v:shapetype>
              <v:shape id="Textfeld 1" o:spid="_x0000_s1026" type="#_x0000_t202" style="position:absolute;left:0;text-align:left;margin-left:374.75pt;margin-top:55.45pt;width:115.2pt;height:.0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" stroked="f">
                <v:textbox style="mso-fit-shape-to-text:t" inset="0,0,0,0">
                  <w:txbxContent>
                    <w:p w14:paraId="7212B172" w14:textId="74B19B1D" w:rsidR="00F866E4" w:rsidRPr="003B1517" w:rsidRDefault="00F866E4" w:rsidP="00F866E4">
                      <w:pPr>
                        <w:pStyle w:val="Beschriftung"/>
                        <w:rPr>
                          <w:b/>
                          <w:sz w:val="16"/>
                          <w:szCs w:val="16"/>
                        </w:rPr>
                      </w:pPr>
                      <w:r>
                        <w:rPr>
                          <w:sz w:val="16"/>
                          <w:szCs w:val="16"/>
                        </w:rPr>
                        <w:t>ASR A1.3, Warnzeichen W 012</w:t>
                      </w:r>
                    </w:p>
                  </w:txbxContent>
                </v:textbox>
                <w10:wrap type="tight"/>
              </v:shape>
            </w:pict>
          </mc:Fallback>
        </mc:AlternateContent>
      </w:r>
      <w:r w:rsidRPr="00C60F1D">
        <w:rPr>
          <w:sz w:val="22"/>
          <w:szCs w:val="22"/>
        </w:rPr>
        <w:t xml:space="preserve">Abgeschlossene elektrische Betriebsstätten sind in geeigneter Weise (z. B. Wände, Zäune) gegen andere Bereiche abzugrenzen. An den Zugängen ist das </w:t>
      </w:r>
      <w:r w:rsidRPr="00C60F1D">
        <w:rPr>
          <w:b/>
          <w:sz w:val="22"/>
          <w:szCs w:val="22"/>
        </w:rPr>
        <w:t>Warnzeichen W 012</w:t>
      </w:r>
      <w:r w:rsidRPr="00C60F1D">
        <w:rPr>
          <w:sz w:val="22"/>
          <w:szCs w:val="22"/>
        </w:rPr>
        <w:t xml:space="preserve"> „Warnung vor elektrischer Spannung“ nach </w:t>
      </w:r>
      <w:r w:rsidRPr="00C60F1D">
        <w:rPr>
          <w:b/>
          <w:sz w:val="22"/>
          <w:szCs w:val="22"/>
        </w:rPr>
        <w:t>DIN EN ISO 7010</w:t>
      </w:r>
      <w:r w:rsidRPr="00C60F1D">
        <w:rPr>
          <w:sz w:val="22"/>
          <w:szCs w:val="22"/>
        </w:rPr>
        <w:t xml:space="preserve"> anzubringen. An äußeren Umzäunungen ist das Warnzeichen in ausreichender Anzahl zu wiederholen</w:t>
      </w:r>
      <w:r w:rsidR="00385798">
        <w:rPr>
          <w:sz w:val="22"/>
          <w:szCs w:val="22"/>
        </w:rPr>
        <w:t>.</w:t>
      </w:r>
    </w:p>
    <w:p w14:paraId="07F453D8" w14:textId="77777777" w:rsidR="00F866E4" w:rsidRPr="00C60F1D" w:rsidRDefault="00F866E4" w:rsidP="00385798">
      <w:pPr>
        <w:jc w:val="both"/>
        <w:rPr>
          <w:sz w:val="22"/>
          <w:szCs w:val="22"/>
        </w:rPr>
      </w:pPr>
      <w:r w:rsidRPr="00C60F1D">
        <w:rPr>
          <w:sz w:val="22"/>
          <w:szCs w:val="22"/>
        </w:rPr>
        <w:t xml:space="preserve">Die </w:t>
      </w:r>
      <w:r w:rsidRPr="00C60F1D">
        <w:rPr>
          <w:b/>
          <w:sz w:val="22"/>
          <w:szCs w:val="22"/>
        </w:rPr>
        <w:t>VDE 0100-731:2014-10</w:t>
      </w:r>
      <w:r w:rsidRPr="00C60F1D">
        <w:rPr>
          <w:sz w:val="22"/>
          <w:szCs w:val="22"/>
        </w:rPr>
        <w:t xml:space="preserve"> gilt nur in </w:t>
      </w:r>
      <w:r w:rsidRPr="00C60F1D">
        <w:rPr>
          <w:b/>
          <w:sz w:val="22"/>
          <w:szCs w:val="22"/>
        </w:rPr>
        <w:t>Verbindung</w:t>
      </w:r>
      <w:r w:rsidRPr="00C60F1D">
        <w:rPr>
          <w:sz w:val="22"/>
          <w:szCs w:val="22"/>
        </w:rPr>
        <w:t xml:space="preserve"> mit den </w:t>
      </w:r>
      <w:r w:rsidRPr="00C60F1D">
        <w:rPr>
          <w:sz w:val="22"/>
          <w:szCs w:val="22"/>
          <w:u w:val="single"/>
        </w:rPr>
        <w:t>übergeordneten Normen der Reihe DIN VDE 0100 mit den Teilen 100 bis 600</w:t>
      </w:r>
      <w:r w:rsidRPr="00C60F1D">
        <w:rPr>
          <w:sz w:val="22"/>
          <w:szCs w:val="22"/>
        </w:rPr>
        <w:t xml:space="preserve">. Der Begriff „abgeschlossene elektrische Betriebsstätte“ wird u. a. in der </w:t>
      </w:r>
      <w:r w:rsidRPr="00C60F1D">
        <w:rPr>
          <w:b/>
          <w:sz w:val="22"/>
          <w:szCs w:val="22"/>
        </w:rPr>
        <w:t>Grundnorm VDE 0105-100:2015-10</w:t>
      </w:r>
      <w:r w:rsidRPr="00C60F1D">
        <w:rPr>
          <w:sz w:val="22"/>
          <w:szCs w:val="22"/>
        </w:rPr>
        <w:t xml:space="preserve"> „Betrieb von elektrischen Anlagen“ so definiert:</w:t>
      </w:r>
    </w:p>
    <w:p w14:paraId="4341447C" w14:textId="77777777" w:rsidR="00F866E4" w:rsidRPr="00C60F1D" w:rsidRDefault="00F866E4" w:rsidP="00385798">
      <w:pPr>
        <w:jc w:val="both"/>
        <w:rPr>
          <w:sz w:val="22"/>
          <w:szCs w:val="22"/>
        </w:rPr>
      </w:pPr>
    </w:p>
    <w:p w14:paraId="39ED19AC" w14:textId="77777777" w:rsidR="00F866E4" w:rsidRPr="00C60F1D" w:rsidRDefault="00F866E4" w:rsidP="00385798">
      <w:pPr>
        <w:jc w:val="both"/>
        <w:rPr>
          <w:sz w:val="22"/>
          <w:szCs w:val="22"/>
        </w:rPr>
      </w:pPr>
      <w:r w:rsidRPr="00C60F1D">
        <w:rPr>
          <w:b/>
          <w:sz w:val="22"/>
          <w:szCs w:val="22"/>
        </w:rPr>
        <w:t>Definition abgeschlossene elektrische Betriebstätte nach VDE 0105-100</w:t>
      </w:r>
    </w:p>
    <w:p w14:paraId="57FEA00B" w14:textId="77777777" w:rsidR="00F866E4" w:rsidRPr="00C60F1D" w:rsidRDefault="00F866E4" w:rsidP="00385798">
      <w:pPr>
        <w:jc w:val="both"/>
        <w:rPr>
          <w:sz w:val="22"/>
          <w:szCs w:val="22"/>
        </w:rPr>
      </w:pPr>
      <w:r w:rsidRPr="00C60F1D">
        <w:rPr>
          <w:sz w:val="22"/>
          <w:szCs w:val="22"/>
        </w:rPr>
        <w:t xml:space="preserve">Eine abgeschlossene elektrische Betriebsstätte ist ein Raum oder ein Ort, der ausschließlich zum Betrieb elektrischer Anlagen dient und unter Verschluss gehalten wird. Hierzu gehören z. B. abgeschlossene Schalt- und Verteilungsanlagen, Transformatorzellen, Schaltfelder oder Maststationen. Die Schlüssel (auch elektronische oder digitale Codes) müssen so verwahrt werden, dass sie unbefugten Personen nicht zugänglich sind. Unter </w:t>
      </w:r>
      <w:r w:rsidRPr="00C60F1D">
        <w:rPr>
          <w:b/>
          <w:sz w:val="22"/>
          <w:szCs w:val="22"/>
        </w:rPr>
        <w:t>„ausschließlich“</w:t>
      </w:r>
      <w:r w:rsidRPr="00C60F1D">
        <w:rPr>
          <w:sz w:val="22"/>
          <w:szCs w:val="22"/>
        </w:rPr>
        <w:t xml:space="preserve"> versteht sich, dass die abgeschlossene elektrische Betriebsstätte nicht für andere Zwecke, wie z. B. Lager oder Aufenthaltsraum, verwendet werden darf. </w:t>
      </w:r>
    </w:p>
    <w:p w14:paraId="5E4EA78D" w14:textId="77777777" w:rsidR="00F866E4" w:rsidRPr="00C60F1D" w:rsidRDefault="00F866E4" w:rsidP="00385798">
      <w:pPr>
        <w:jc w:val="both"/>
        <w:rPr>
          <w:sz w:val="22"/>
          <w:szCs w:val="22"/>
        </w:rPr>
      </w:pPr>
    </w:p>
    <w:p w14:paraId="0A7EB919" w14:textId="77777777" w:rsidR="00F866E4" w:rsidRPr="00C60F1D" w:rsidRDefault="00F866E4" w:rsidP="00385798">
      <w:pPr>
        <w:jc w:val="both"/>
        <w:rPr>
          <w:b/>
          <w:sz w:val="22"/>
          <w:szCs w:val="22"/>
        </w:rPr>
      </w:pPr>
      <w:r w:rsidRPr="00C60F1D">
        <w:rPr>
          <w:b/>
          <w:sz w:val="22"/>
          <w:szCs w:val="22"/>
        </w:rPr>
        <w:t>Welche Personen haben eine Zutrittsberechtigung?</w:t>
      </w:r>
    </w:p>
    <w:p w14:paraId="3A8FA4A3" w14:textId="77777777" w:rsidR="00F866E4" w:rsidRPr="00C60F1D" w:rsidRDefault="00F866E4" w:rsidP="00385798">
      <w:pPr>
        <w:jc w:val="both"/>
        <w:rPr>
          <w:sz w:val="22"/>
          <w:szCs w:val="22"/>
        </w:rPr>
      </w:pPr>
      <w:r w:rsidRPr="00C60F1D">
        <w:rPr>
          <w:sz w:val="22"/>
          <w:szCs w:val="22"/>
        </w:rPr>
        <w:t>Zutritt haben Elektrofachkräfte und elektrotechnisch unterwiesene Personen, Laien jedoch nur in Begleitung von Elektrofachkräften oder elektrotechnisch unterwiesenen Personen.</w:t>
      </w:r>
    </w:p>
    <w:p w14:paraId="1C58F182" w14:textId="2889E3B8" w:rsidR="00A766F8" w:rsidRPr="00C60F1D" w:rsidRDefault="00A766F8" w:rsidP="00385798">
      <w:pPr>
        <w:autoSpaceDE w:val="0"/>
        <w:autoSpaceDN w:val="0"/>
        <w:adjustRightInd w:val="0"/>
        <w:jc w:val="both"/>
        <w:rPr>
          <w:rFonts w:cs="Arial"/>
          <w:sz w:val="22"/>
          <w:szCs w:val="22"/>
        </w:rPr>
      </w:pPr>
    </w:p>
    <w:sectPr w:rsidR="00A766F8" w:rsidRPr="00C60F1D" w:rsidSect="00D75291">
      <w:headerReference w:type="default" r:id="rId9"/>
      <w:footerReference w:type="default" r:id="rId10"/>
      <w:pgSz w:w="11906" w:h="16838"/>
      <w:pgMar w:top="1418" w:right="1021" w:bottom="56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09B48" w14:textId="77777777" w:rsidR="00100A92" w:rsidRDefault="00100A92">
      <w:r>
        <w:separator/>
      </w:r>
    </w:p>
  </w:endnote>
  <w:endnote w:type="continuationSeparator" w:id="0">
    <w:p w14:paraId="7E81C079" w14:textId="77777777" w:rsidR="00100A92" w:rsidRDefault="0010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eGothicLTStd-Light">
    <w:altName w:val="Calibri"/>
    <w:panose1 w:val="020B0604020202020204"/>
    <w:charset w:val="00"/>
    <w:family w:val="swiss"/>
    <w:notTrueType/>
    <w:pitch w:val="default"/>
    <w:sig w:usb0="00000003" w:usb1="00000000" w:usb2="00000000" w:usb3="00000000" w:csb0="00000001" w:csb1="00000000"/>
  </w:font>
  <w:font w:name="Marlett">
    <w:panose1 w:val="00000000000000000000"/>
    <w:charset w:val="02"/>
    <w:family w:val="auto"/>
    <w:pitch w:val="variable"/>
    <w:sig w:usb0="00000003" w:usb1="10000000" w:usb2="00000000" w:usb3="00000000" w:csb0="80000001" w:csb1="00000000"/>
  </w:font>
  <w:font w:name="ヒラギノ角ゴ Pro W3">
    <w:altName w:val="MS Mincho"/>
    <w:panose1 w:val="020B0300000000000000"/>
    <w:charset w:val="80"/>
    <w:family w:val="auto"/>
    <w:pitch w:val="variable"/>
    <w:sig w:usb0="00000000"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1280E" w14:textId="77777777" w:rsidR="009639CA" w:rsidRDefault="009639CA" w:rsidP="00CD575C">
    <w:pPr>
      <w:pStyle w:val="Fuzeile"/>
      <w:tabs>
        <w:tab w:val="clear" w:pos="4536"/>
        <w:tab w:val="center" w:pos="5220"/>
      </w:tabs>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1113"/>
      <w:gridCol w:w="1114"/>
      <w:gridCol w:w="1114"/>
      <w:gridCol w:w="1114"/>
      <w:gridCol w:w="1114"/>
      <w:gridCol w:w="1114"/>
      <w:gridCol w:w="1114"/>
    </w:tblGrid>
    <w:tr w:rsidR="004F0DC2" w:rsidRPr="004C1C05" w14:paraId="5F239479" w14:textId="77777777" w:rsidTr="001B5CEE">
      <w:trPr>
        <w:trHeight w:val="240"/>
      </w:trPr>
      <w:tc>
        <w:tcPr>
          <w:tcW w:w="1814" w:type="dxa"/>
          <w:vAlign w:val="center"/>
        </w:tcPr>
        <w:p w14:paraId="268D0CFF" w14:textId="77777777" w:rsidR="004F0DC2" w:rsidRPr="004C1C05" w:rsidRDefault="004F0DC2" w:rsidP="004F0DC2">
          <w:pPr>
            <w:pStyle w:val="Fuzeile"/>
            <w:ind w:right="-83"/>
            <w:rPr>
              <w:sz w:val="16"/>
              <w:szCs w:val="16"/>
            </w:rPr>
          </w:pPr>
          <w:r w:rsidRPr="004C1C05">
            <w:rPr>
              <w:sz w:val="16"/>
              <w:szCs w:val="16"/>
            </w:rPr>
            <w:t>Ausgabe/Revision:</w:t>
          </w:r>
        </w:p>
      </w:tc>
      <w:tc>
        <w:tcPr>
          <w:tcW w:w="1113" w:type="dxa"/>
          <w:vAlign w:val="center"/>
        </w:tcPr>
        <w:p w14:paraId="0C3866EF" w14:textId="77777777" w:rsidR="004F0DC2" w:rsidRPr="004C1C05" w:rsidRDefault="004F0DC2" w:rsidP="004F0DC2">
          <w:pPr>
            <w:pStyle w:val="Fuzeile"/>
            <w:ind w:right="-83"/>
            <w:rPr>
              <w:sz w:val="16"/>
              <w:szCs w:val="16"/>
            </w:rPr>
          </w:pPr>
          <w:r w:rsidRPr="004C1C05">
            <w:rPr>
              <w:sz w:val="16"/>
              <w:szCs w:val="16"/>
            </w:rPr>
            <w:t>0</w:t>
          </w:r>
        </w:p>
      </w:tc>
      <w:tc>
        <w:tcPr>
          <w:tcW w:w="1114" w:type="dxa"/>
          <w:vAlign w:val="center"/>
        </w:tcPr>
        <w:p w14:paraId="6AD19F8F" w14:textId="77777777" w:rsidR="004F0DC2" w:rsidRPr="004C1C05" w:rsidRDefault="004F0DC2" w:rsidP="004F0DC2">
          <w:pPr>
            <w:pStyle w:val="Fuzeile"/>
            <w:ind w:right="-83"/>
            <w:rPr>
              <w:sz w:val="16"/>
              <w:szCs w:val="16"/>
            </w:rPr>
          </w:pPr>
        </w:p>
      </w:tc>
      <w:tc>
        <w:tcPr>
          <w:tcW w:w="1114" w:type="dxa"/>
          <w:vAlign w:val="center"/>
        </w:tcPr>
        <w:p w14:paraId="06E32EC2" w14:textId="77777777" w:rsidR="004F0DC2" w:rsidRPr="004C1C05" w:rsidRDefault="004F0DC2" w:rsidP="004F0DC2">
          <w:pPr>
            <w:pStyle w:val="Fuzeile"/>
            <w:ind w:right="-83"/>
            <w:rPr>
              <w:sz w:val="16"/>
              <w:szCs w:val="16"/>
            </w:rPr>
          </w:pPr>
        </w:p>
      </w:tc>
      <w:tc>
        <w:tcPr>
          <w:tcW w:w="1114" w:type="dxa"/>
          <w:vAlign w:val="center"/>
        </w:tcPr>
        <w:p w14:paraId="54857B0D" w14:textId="77777777" w:rsidR="004F0DC2" w:rsidRPr="004C1C05" w:rsidRDefault="004F0DC2" w:rsidP="004F0DC2">
          <w:pPr>
            <w:pStyle w:val="Fuzeile"/>
            <w:ind w:right="-83"/>
            <w:rPr>
              <w:sz w:val="16"/>
              <w:szCs w:val="16"/>
            </w:rPr>
          </w:pPr>
        </w:p>
      </w:tc>
      <w:tc>
        <w:tcPr>
          <w:tcW w:w="1114" w:type="dxa"/>
          <w:vAlign w:val="center"/>
        </w:tcPr>
        <w:p w14:paraId="1FCE92DE" w14:textId="77777777" w:rsidR="004F0DC2" w:rsidRPr="004C1C05" w:rsidRDefault="004F0DC2" w:rsidP="004F0DC2">
          <w:pPr>
            <w:pStyle w:val="Fuzeile"/>
            <w:ind w:right="-83"/>
            <w:rPr>
              <w:sz w:val="16"/>
              <w:szCs w:val="16"/>
            </w:rPr>
          </w:pPr>
        </w:p>
      </w:tc>
      <w:tc>
        <w:tcPr>
          <w:tcW w:w="1114" w:type="dxa"/>
          <w:vAlign w:val="center"/>
        </w:tcPr>
        <w:p w14:paraId="52E50CC3" w14:textId="77777777" w:rsidR="004F0DC2" w:rsidRPr="004C1C05" w:rsidRDefault="004F0DC2" w:rsidP="004F0DC2">
          <w:pPr>
            <w:pStyle w:val="Fuzeile"/>
            <w:ind w:right="-83"/>
            <w:rPr>
              <w:sz w:val="16"/>
              <w:szCs w:val="16"/>
            </w:rPr>
          </w:pPr>
          <w:r w:rsidRPr="004C1C05">
            <w:rPr>
              <w:sz w:val="16"/>
              <w:szCs w:val="16"/>
            </w:rPr>
            <w:t>Seite:</w:t>
          </w:r>
        </w:p>
      </w:tc>
      <w:tc>
        <w:tcPr>
          <w:tcW w:w="1114" w:type="dxa"/>
          <w:vAlign w:val="center"/>
        </w:tcPr>
        <w:p w14:paraId="382784EF" w14:textId="77777777" w:rsidR="004F0DC2" w:rsidRPr="004C1C05" w:rsidRDefault="004F0DC2" w:rsidP="004F0DC2">
          <w:pPr>
            <w:pStyle w:val="Fuzeile"/>
            <w:ind w:right="-83"/>
            <w:rPr>
              <w:sz w:val="16"/>
              <w:szCs w:val="16"/>
            </w:rPr>
          </w:pPr>
          <w:r w:rsidRPr="004C1C05">
            <w:rPr>
              <w:sz w:val="16"/>
              <w:szCs w:val="16"/>
            </w:rPr>
            <w:fldChar w:fldCharType="begin"/>
          </w:r>
          <w:r w:rsidRPr="004C1C05">
            <w:rPr>
              <w:sz w:val="16"/>
              <w:szCs w:val="16"/>
            </w:rPr>
            <w:instrText xml:space="preserve"> PAGE  \* Arabic  \* MERGEFORMAT </w:instrText>
          </w:r>
          <w:r w:rsidRPr="004C1C05">
            <w:rPr>
              <w:sz w:val="16"/>
              <w:szCs w:val="16"/>
            </w:rPr>
            <w:fldChar w:fldCharType="separate"/>
          </w:r>
          <w:r>
            <w:rPr>
              <w:sz w:val="16"/>
              <w:szCs w:val="16"/>
            </w:rPr>
            <w:t>1</w:t>
          </w:r>
          <w:r w:rsidRPr="004C1C05">
            <w:rPr>
              <w:sz w:val="16"/>
              <w:szCs w:val="16"/>
            </w:rPr>
            <w:fldChar w:fldCharType="end"/>
          </w:r>
          <w:r w:rsidRPr="004C1C05">
            <w:rPr>
              <w:sz w:val="16"/>
              <w:szCs w:val="16"/>
            </w:rPr>
            <w:t xml:space="preserve"> von </w:t>
          </w:r>
          <w:r w:rsidRPr="004C1C05">
            <w:rPr>
              <w:sz w:val="16"/>
              <w:szCs w:val="16"/>
            </w:rPr>
            <w:fldChar w:fldCharType="begin"/>
          </w:r>
          <w:r w:rsidRPr="004C1C05">
            <w:rPr>
              <w:sz w:val="16"/>
              <w:szCs w:val="16"/>
            </w:rPr>
            <w:instrText xml:space="preserve"> NUMPAGES  \* Arabic  \* MERGEFORMAT </w:instrText>
          </w:r>
          <w:r w:rsidRPr="004C1C05">
            <w:rPr>
              <w:sz w:val="16"/>
              <w:szCs w:val="16"/>
            </w:rPr>
            <w:fldChar w:fldCharType="separate"/>
          </w:r>
          <w:r>
            <w:rPr>
              <w:sz w:val="16"/>
              <w:szCs w:val="16"/>
            </w:rPr>
            <w:t>5</w:t>
          </w:r>
          <w:r w:rsidRPr="004C1C05">
            <w:rPr>
              <w:sz w:val="16"/>
              <w:szCs w:val="16"/>
            </w:rPr>
            <w:fldChar w:fldCharType="end"/>
          </w:r>
        </w:p>
      </w:tc>
    </w:tr>
    <w:tr w:rsidR="004F0DC2" w:rsidRPr="004C1C05" w14:paraId="2A3C2017" w14:textId="77777777" w:rsidTr="001B5CEE">
      <w:tc>
        <w:tcPr>
          <w:tcW w:w="1814" w:type="dxa"/>
          <w:vAlign w:val="center"/>
        </w:tcPr>
        <w:p w14:paraId="7303C304" w14:textId="77777777" w:rsidR="004F0DC2" w:rsidRPr="004C1C05" w:rsidRDefault="004F0DC2" w:rsidP="004F0DC2">
          <w:pPr>
            <w:pStyle w:val="Fuzeile"/>
            <w:ind w:right="-83"/>
            <w:rPr>
              <w:sz w:val="16"/>
              <w:szCs w:val="16"/>
            </w:rPr>
          </w:pPr>
          <w:r w:rsidRPr="004C1C05">
            <w:rPr>
              <w:sz w:val="16"/>
              <w:szCs w:val="16"/>
            </w:rPr>
            <w:t>Datum:</w:t>
          </w:r>
        </w:p>
      </w:tc>
      <w:tc>
        <w:tcPr>
          <w:tcW w:w="1113" w:type="dxa"/>
          <w:vAlign w:val="center"/>
        </w:tcPr>
        <w:p w14:paraId="725D6138" w14:textId="7AFE8BFC" w:rsidR="004F0DC2" w:rsidRPr="004C1C05" w:rsidRDefault="007A3D26" w:rsidP="004F0DC2">
          <w:pPr>
            <w:pStyle w:val="Fuzeile"/>
            <w:ind w:right="-83"/>
            <w:rPr>
              <w:sz w:val="16"/>
              <w:szCs w:val="16"/>
            </w:rPr>
          </w:pPr>
          <w:r>
            <w:rPr>
              <w:sz w:val="16"/>
              <w:szCs w:val="16"/>
            </w:rPr>
            <w:t>0</w:t>
          </w:r>
          <w:r w:rsidR="00385798">
            <w:rPr>
              <w:sz w:val="16"/>
              <w:szCs w:val="16"/>
            </w:rPr>
            <w:t>8</w:t>
          </w:r>
          <w:r>
            <w:rPr>
              <w:sz w:val="16"/>
              <w:szCs w:val="16"/>
            </w:rPr>
            <w:t>.20</w:t>
          </w:r>
          <w:r w:rsidR="004C2F85">
            <w:rPr>
              <w:sz w:val="16"/>
              <w:szCs w:val="16"/>
            </w:rPr>
            <w:t>20</w:t>
          </w:r>
        </w:p>
      </w:tc>
      <w:tc>
        <w:tcPr>
          <w:tcW w:w="1114" w:type="dxa"/>
          <w:vAlign w:val="center"/>
        </w:tcPr>
        <w:p w14:paraId="0367896C" w14:textId="77777777" w:rsidR="004F0DC2" w:rsidRPr="004C1C05" w:rsidRDefault="004F0DC2" w:rsidP="004F0DC2">
          <w:pPr>
            <w:pStyle w:val="Fuzeile"/>
            <w:ind w:right="-83"/>
            <w:rPr>
              <w:sz w:val="16"/>
              <w:szCs w:val="16"/>
            </w:rPr>
          </w:pPr>
        </w:p>
      </w:tc>
      <w:tc>
        <w:tcPr>
          <w:tcW w:w="1114" w:type="dxa"/>
          <w:vAlign w:val="center"/>
        </w:tcPr>
        <w:p w14:paraId="360FB340" w14:textId="77777777" w:rsidR="004F0DC2" w:rsidRPr="004C1C05" w:rsidRDefault="004F0DC2" w:rsidP="004F0DC2">
          <w:pPr>
            <w:pStyle w:val="Fuzeile"/>
            <w:ind w:right="-83"/>
            <w:rPr>
              <w:sz w:val="16"/>
              <w:szCs w:val="16"/>
            </w:rPr>
          </w:pPr>
        </w:p>
      </w:tc>
      <w:tc>
        <w:tcPr>
          <w:tcW w:w="1114" w:type="dxa"/>
          <w:vAlign w:val="center"/>
        </w:tcPr>
        <w:p w14:paraId="135C6EE0" w14:textId="77777777" w:rsidR="004F0DC2" w:rsidRPr="004C1C05" w:rsidRDefault="004F0DC2" w:rsidP="004F0DC2">
          <w:pPr>
            <w:pStyle w:val="Fuzeile"/>
            <w:ind w:right="-83"/>
            <w:rPr>
              <w:sz w:val="16"/>
              <w:szCs w:val="16"/>
            </w:rPr>
          </w:pPr>
        </w:p>
      </w:tc>
      <w:tc>
        <w:tcPr>
          <w:tcW w:w="1114" w:type="dxa"/>
          <w:vAlign w:val="center"/>
        </w:tcPr>
        <w:p w14:paraId="5C164BEF" w14:textId="77777777" w:rsidR="004F0DC2" w:rsidRPr="004C1C05" w:rsidRDefault="004F0DC2" w:rsidP="004F0DC2">
          <w:pPr>
            <w:pStyle w:val="Fuzeile"/>
            <w:ind w:right="-83"/>
            <w:rPr>
              <w:sz w:val="16"/>
              <w:szCs w:val="16"/>
            </w:rPr>
          </w:pPr>
        </w:p>
      </w:tc>
      <w:tc>
        <w:tcPr>
          <w:tcW w:w="1114" w:type="dxa"/>
          <w:vAlign w:val="center"/>
        </w:tcPr>
        <w:p w14:paraId="5E6BF161" w14:textId="77777777" w:rsidR="004F0DC2" w:rsidRPr="004C1C05" w:rsidRDefault="004F0DC2" w:rsidP="004F0DC2">
          <w:pPr>
            <w:pStyle w:val="Fuzeile"/>
            <w:ind w:right="-83"/>
            <w:rPr>
              <w:sz w:val="16"/>
              <w:szCs w:val="16"/>
            </w:rPr>
          </w:pPr>
          <w:r w:rsidRPr="004C1C05">
            <w:rPr>
              <w:sz w:val="16"/>
              <w:szCs w:val="16"/>
            </w:rPr>
            <w:t>Gültig ab:</w:t>
          </w:r>
        </w:p>
      </w:tc>
      <w:tc>
        <w:tcPr>
          <w:tcW w:w="1114" w:type="dxa"/>
          <w:vAlign w:val="center"/>
        </w:tcPr>
        <w:p w14:paraId="6E18031B" w14:textId="77777777" w:rsidR="004F0DC2" w:rsidRPr="004C1C05" w:rsidRDefault="004F0DC2" w:rsidP="004F0DC2">
          <w:pPr>
            <w:pStyle w:val="Fuzeile"/>
            <w:ind w:right="-83"/>
            <w:rPr>
              <w:sz w:val="16"/>
              <w:szCs w:val="16"/>
            </w:rPr>
          </w:pPr>
        </w:p>
      </w:tc>
    </w:tr>
    <w:tr w:rsidR="004F0DC2" w:rsidRPr="004C1C05" w14:paraId="7D7C1E9E" w14:textId="77777777" w:rsidTr="001B5CEE">
      <w:tc>
        <w:tcPr>
          <w:tcW w:w="1814" w:type="dxa"/>
          <w:vAlign w:val="center"/>
        </w:tcPr>
        <w:p w14:paraId="5FA7E0CE" w14:textId="77777777" w:rsidR="004F0DC2" w:rsidRPr="004C1C05" w:rsidRDefault="004F0DC2" w:rsidP="004F0DC2">
          <w:pPr>
            <w:pStyle w:val="Fuzeile"/>
            <w:ind w:right="-83"/>
            <w:rPr>
              <w:sz w:val="16"/>
              <w:szCs w:val="16"/>
            </w:rPr>
          </w:pPr>
          <w:r w:rsidRPr="004C1C05">
            <w:rPr>
              <w:sz w:val="16"/>
              <w:szCs w:val="16"/>
            </w:rPr>
            <w:t>Erstellt/geändert:</w:t>
          </w:r>
        </w:p>
      </w:tc>
      <w:tc>
        <w:tcPr>
          <w:tcW w:w="1113" w:type="dxa"/>
          <w:vAlign w:val="center"/>
        </w:tcPr>
        <w:p w14:paraId="46681F7E" w14:textId="77777777" w:rsidR="004F0DC2" w:rsidRPr="004C1C05" w:rsidRDefault="004F0DC2" w:rsidP="004F0DC2">
          <w:pPr>
            <w:pStyle w:val="Fuzeile"/>
            <w:ind w:right="-83"/>
            <w:rPr>
              <w:sz w:val="16"/>
              <w:szCs w:val="16"/>
            </w:rPr>
          </w:pPr>
          <w:r>
            <w:rPr>
              <w:sz w:val="16"/>
              <w:szCs w:val="16"/>
            </w:rPr>
            <w:t>R.O.E.</w:t>
          </w:r>
          <w:r w:rsidRPr="004C1C05">
            <w:rPr>
              <w:sz w:val="16"/>
              <w:szCs w:val="16"/>
            </w:rPr>
            <w:t>GmbH</w:t>
          </w:r>
        </w:p>
      </w:tc>
      <w:tc>
        <w:tcPr>
          <w:tcW w:w="1114" w:type="dxa"/>
          <w:vAlign w:val="center"/>
        </w:tcPr>
        <w:p w14:paraId="238D0AC1" w14:textId="77777777" w:rsidR="004F0DC2" w:rsidRPr="004C1C05" w:rsidRDefault="004F0DC2" w:rsidP="004F0DC2">
          <w:pPr>
            <w:pStyle w:val="Fuzeile"/>
            <w:ind w:right="-83"/>
            <w:rPr>
              <w:sz w:val="16"/>
              <w:szCs w:val="16"/>
            </w:rPr>
          </w:pPr>
        </w:p>
      </w:tc>
      <w:tc>
        <w:tcPr>
          <w:tcW w:w="1114" w:type="dxa"/>
          <w:vAlign w:val="center"/>
        </w:tcPr>
        <w:p w14:paraId="74E249C1" w14:textId="77777777" w:rsidR="004F0DC2" w:rsidRPr="004C1C05" w:rsidRDefault="004F0DC2" w:rsidP="004F0DC2">
          <w:pPr>
            <w:pStyle w:val="Fuzeile"/>
            <w:ind w:right="-83"/>
            <w:rPr>
              <w:sz w:val="16"/>
              <w:szCs w:val="16"/>
            </w:rPr>
          </w:pPr>
        </w:p>
      </w:tc>
      <w:tc>
        <w:tcPr>
          <w:tcW w:w="1114" w:type="dxa"/>
          <w:vAlign w:val="center"/>
        </w:tcPr>
        <w:p w14:paraId="2834616F" w14:textId="77777777" w:rsidR="004F0DC2" w:rsidRPr="004C1C05" w:rsidRDefault="004F0DC2" w:rsidP="004F0DC2">
          <w:pPr>
            <w:pStyle w:val="Fuzeile"/>
            <w:ind w:right="-83"/>
            <w:rPr>
              <w:sz w:val="16"/>
              <w:szCs w:val="16"/>
            </w:rPr>
          </w:pPr>
        </w:p>
      </w:tc>
      <w:tc>
        <w:tcPr>
          <w:tcW w:w="1114" w:type="dxa"/>
          <w:vAlign w:val="center"/>
        </w:tcPr>
        <w:p w14:paraId="7C8A9D96" w14:textId="77777777" w:rsidR="004F0DC2" w:rsidRPr="004C1C05" w:rsidRDefault="004F0DC2" w:rsidP="004F0DC2">
          <w:pPr>
            <w:pStyle w:val="Fuzeile"/>
            <w:ind w:right="-83"/>
            <w:rPr>
              <w:sz w:val="16"/>
              <w:szCs w:val="16"/>
            </w:rPr>
          </w:pPr>
        </w:p>
      </w:tc>
      <w:tc>
        <w:tcPr>
          <w:tcW w:w="1114" w:type="dxa"/>
          <w:shd w:val="clear" w:color="auto" w:fill="auto"/>
          <w:vAlign w:val="center"/>
        </w:tcPr>
        <w:p w14:paraId="6CCC8185" w14:textId="77777777" w:rsidR="004F0DC2" w:rsidRPr="004C1C05" w:rsidRDefault="004F0DC2" w:rsidP="004F0DC2">
          <w:pPr>
            <w:pStyle w:val="Fuzeile"/>
            <w:ind w:right="-83"/>
            <w:rPr>
              <w:sz w:val="16"/>
              <w:szCs w:val="16"/>
            </w:rPr>
          </w:pPr>
        </w:p>
      </w:tc>
      <w:tc>
        <w:tcPr>
          <w:tcW w:w="1114" w:type="dxa"/>
          <w:vAlign w:val="center"/>
        </w:tcPr>
        <w:p w14:paraId="7C91B93C" w14:textId="77777777" w:rsidR="004F0DC2" w:rsidRPr="004C1C05" w:rsidRDefault="004F0DC2" w:rsidP="004F0DC2">
          <w:pPr>
            <w:pStyle w:val="Fuzeile"/>
            <w:ind w:right="-83"/>
            <w:rPr>
              <w:sz w:val="16"/>
              <w:szCs w:val="16"/>
            </w:rPr>
          </w:pPr>
        </w:p>
      </w:tc>
    </w:tr>
    <w:tr w:rsidR="004F0DC2" w:rsidRPr="004C1C05" w14:paraId="7DBB12E6" w14:textId="77777777" w:rsidTr="001B5CEE">
      <w:tc>
        <w:tcPr>
          <w:tcW w:w="1814" w:type="dxa"/>
          <w:vAlign w:val="center"/>
        </w:tcPr>
        <w:p w14:paraId="1DAF7BED" w14:textId="77777777" w:rsidR="004F0DC2" w:rsidRPr="004C1C05" w:rsidRDefault="004F0DC2" w:rsidP="004F0DC2">
          <w:pPr>
            <w:pStyle w:val="Fuzeile"/>
            <w:ind w:right="-83"/>
            <w:rPr>
              <w:sz w:val="16"/>
              <w:szCs w:val="16"/>
            </w:rPr>
          </w:pPr>
          <w:r w:rsidRPr="004C1C05">
            <w:rPr>
              <w:sz w:val="16"/>
              <w:szCs w:val="16"/>
            </w:rPr>
            <w:t>Genehmigt:</w:t>
          </w:r>
        </w:p>
      </w:tc>
      <w:tc>
        <w:tcPr>
          <w:tcW w:w="1113" w:type="dxa"/>
          <w:vAlign w:val="center"/>
        </w:tcPr>
        <w:p w14:paraId="7031F58E" w14:textId="77777777" w:rsidR="004F0DC2" w:rsidRPr="004C1C05" w:rsidRDefault="004F0DC2" w:rsidP="004F0DC2">
          <w:pPr>
            <w:pStyle w:val="Fuzeile"/>
            <w:ind w:right="-83"/>
            <w:rPr>
              <w:sz w:val="16"/>
              <w:szCs w:val="16"/>
            </w:rPr>
          </w:pPr>
        </w:p>
      </w:tc>
      <w:tc>
        <w:tcPr>
          <w:tcW w:w="1114" w:type="dxa"/>
          <w:vAlign w:val="center"/>
        </w:tcPr>
        <w:p w14:paraId="47A64D35" w14:textId="77777777" w:rsidR="004F0DC2" w:rsidRPr="004C1C05" w:rsidRDefault="004F0DC2" w:rsidP="004F0DC2">
          <w:pPr>
            <w:pStyle w:val="Fuzeile"/>
            <w:ind w:right="-83"/>
            <w:rPr>
              <w:sz w:val="16"/>
              <w:szCs w:val="16"/>
            </w:rPr>
          </w:pPr>
        </w:p>
      </w:tc>
      <w:tc>
        <w:tcPr>
          <w:tcW w:w="1114" w:type="dxa"/>
          <w:vAlign w:val="center"/>
        </w:tcPr>
        <w:p w14:paraId="51ECD793" w14:textId="77777777" w:rsidR="004F0DC2" w:rsidRPr="004C1C05" w:rsidRDefault="004F0DC2" w:rsidP="004F0DC2">
          <w:pPr>
            <w:pStyle w:val="Fuzeile"/>
            <w:ind w:right="-83"/>
            <w:rPr>
              <w:sz w:val="16"/>
              <w:szCs w:val="16"/>
            </w:rPr>
          </w:pPr>
        </w:p>
      </w:tc>
      <w:tc>
        <w:tcPr>
          <w:tcW w:w="1114" w:type="dxa"/>
          <w:vAlign w:val="center"/>
        </w:tcPr>
        <w:p w14:paraId="0616FCC5" w14:textId="77777777" w:rsidR="004F0DC2" w:rsidRPr="004C1C05" w:rsidRDefault="004F0DC2" w:rsidP="004F0DC2">
          <w:pPr>
            <w:pStyle w:val="Fuzeile"/>
            <w:ind w:right="-83"/>
            <w:rPr>
              <w:sz w:val="16"/>
              <w:szCs w:val="16"/>
            </w:rPr>
          </w:pPr>
        </w:p>
      </w:tc>
      <w:tc>
        <w:tcPr>
          <w:tcW w:w="1114" w:type="dxa"/>
          <w:vAlign w:val="center"/>
        </w:tcPr>
        <w:p w14:paraId="3AEBC74A" w14:textId="77777777" w:rsidR="004F0DC2" w:rsidRPr="004C1C05" w:rsidRDefault="004F0DC2" w:rsidP="004F0DC2">
          <w:pPr>
            <w:pStyle w:val="Fuzeile"/>
            <w:ind w:right="-83"/>
            <w:rPr>
              <w:sz w:val="16"/>
              <w:szCs w:val="16"/>
            </w:rPr>
          </w:pPr>
        </w:p>
      </w:tc>
      <w:tc>
        <w:tcPr>
          <w:tcW w:w="1114" w:type="dxa"/>
          <w:shd w:val="clear" w:color="auto" w:fill="auto"/>
          <w:vAlign w:val="center"/>
        </w:tcPr>
        <w:p w14:paraId="024944CB" w14:textId="77777777" w:rsidR="004F0DC2" w:rsidRPr="004C1C05" w:rsidRDefault="004F0DC2" w:rsidP="004F0DC2">
          <w:pPr>
            <w:pStyle w:val="Fuzeile"/>
            <w:ind w:right="-83"/>
            <w:rPr>
              <w:sz w:val="16"/>
              <w:szCs w:val="16"/>
            </w:rPr>
          </w:pPr>
        </w:p>
      </w:tc>
      <w:tc>
        <w:tcPr>
          <w:tcW w:w="1114" w:type="dxa"/>
          <w:vAlign w:val="center"/>
        </w:tcPr>
        <w:p w14:paraId="4FE0CA3B" w14:textId="77777777" w:rsidR="004F0DC2" w:rsidRPr="004C1C05" w:rsidRDefault="004F0DC2" w:rsidP="004F0DC2">
          <w:pPr>
            <w:pStyle w:val="Fuzeile"/>
            <w:ind w:right="-83"/>
            <w:rPr>
              <w:sz w:val="16"/>
              <w:szCs w:val="16"/>
            </w:rPr>
          </w:pPr>
        </w:p>
      </w:tc>
    </w:tr>
  </w:tbl>
  <w:p w14:paraId="0CD0EDC1" w14:textId="77777777" w:rsidR="004F0DC2" w:rsidRPr="004C1C05" w:rsidRDefault="004F0DC2" w:rsidP="004F0DC2">
    <w:pPr>
      <w:spacing w:before="60"/>
    </w:pPr>
    <w:r w:rsidRPr="004C1C05">
      <w:rPr>
        <w:b/>
        <w:sz w:val="16"/>
      </w:rPr>
      <w:t>© Copyright R.O.E. Online GmbH, keine unerlaubte Vervielfältigung, auch nicht auszugsweise!</w:t>
    </w:r>
  </w:p>
  <w:p w14:paraId="7722BBC5" w14:textId="5B879EC5" w:rsidR="009639CA" w:rsidRPr="00CD575C" w:rsidRDefault="009639CA" w:rsidP="00CD57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DB03E" w14:textId="77777777" w:rsidR="00100A92" w:rsidRDefault="00100A92">
      <w:r>
        <w:separator/>
      </w:r>
    </w:p>
  </w:footnote>
  <w:footnote w:type="continuationSeparator" w:id="0">
    <w:p w14:paraId="3FBD0FDC" w14:textId="77777777" w:rsidR="00100A92" w:rsidRDefault="00100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8D050" w14:textId="77777777" w:rsidR="009639CA" w:rsidRPr="00060250" w:rsidRDefault="009639CA" w:rsidP="00152593">
    <w:pPr>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5306"/>
      <w:gridCol w:w="1956"/>
    </w:tblGrid>
    <w:tr w:rsidR="004F0DC2" w:rsidRPr="00E21DC0" w14:paraId="48663E9A" w14:textId="77777777" w:rsidTr="002F750B">
      <w:trPr>
        <w:trHeight w:val="841"/>
      </w:trPr>
      <w:tc>
        <w:tcPr>
          <w:tcW w:w="2349" w:type="dxa"/>
          <w:vAlign w:val="center"/>
        </w:tcPr>
        <w:p w14:paraId="61611845" w14:textId="77777777" w:rsidR="004F0DC2" w:rsidRPr="00E21DC0" w:rsidRDefault="004F0DC2" w:rsidP="004F0DC2">
          <w:pPr>
            <w:pStyle w:val="KeinLeerraum"/>
            <w:jc w:val="center"/>
            <w:rPr>
              <w:b/>
              <w:sz w:val="18"/>
            </w:rPr>
          </w:pPr>
          <w:r>
            <w:rPr>
              <w:b/>
              <w:noProof/>
              <w:sz w:val="18"/>
            </w:rPr>
            <w:drawing>
              <wp:inline distT="0" distB="0" distL="0" distR="0" wp14:anchorId="1BCB57F7" wp14:editId="62FA6469">
                <wp:extent cx="454297" cy="454297"/>
                <wp:effectExtent l="0" t="0" r="3175"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1124_ROE_anthrazit_RGB_web.jpg"/>
                        <pic:cNvPicPr/>
                      </pic:nvPicPr>
                      <pic:blipFill>
                        <a:blip r:embed="rId1"/>
                        <a:stretch>
                          <a:fillRect/>
                        </a:stretch>
                      </pic:blipFill>
                      <pic:spPr>
                        <a:xfrm>
                          <a:off x="0" y="0"/>
                          <a:ext cx="460218" cy="460218"/>
                        </a:xfrm>
                        <a:prstGeom prst="rect">
                          <a:avLst/>
                        </a:prstGeom>
                      </pic:spPr>
                    </pic:pic>
                  </a:graphicData>
                </a:graphic>
              </wp:inline>
            </w:drawing>
          </w:r>
        </w:p>
      </w:tc>
      <w:tc>
        <w:tcPr>
          <w:tcW w:w="5306" w:type="dxa"/>
          <w:vAlign w:val="center"/>
        </w:tcPr>
        <w:p w14:paraId="64ECFC63" w14:textId="77777777" w:rsidR="004F0DC2" w:rsidRPr="00E21DC0" w:rsidRDefault="004F0DC2" w:rsidP="004F0DC2">
          <w:pPr>
            <w:jc w:val="center"/>
            <w:rPr>
              <w:b/>
              <w:sz w:val="36"/>
              <w:szCs w:val="36"/>
            </w:rPr>
          </w:pPr>
          <w:r w:rsidRPr="00E21DC0">
            <w:rPr>
              <w:b/>
              <w:sz w:val="36"/>
              <w:szCs w:val="36"/>
            </w:rPr>
            <w:t>Elektro-Tipp</w:t>
          </w:r>
        </w:p>
      </w:tc>
      <w:tc>
        <w:tcPr>
          <w:tcW w:w="1956" w:type="dxa"/>
          <w:vAlign w:val="center"/>
        </w:tcPr>
        <w:p w14:paraId="729B3C53" w14:textId="77777777" w:rsidR="004F0DC2" w:rsidRPr="00E21DC0" w:rsidRDefault="004F0DC2" w:rsidP="004F0DC2">
          <w:pPr>
            <w:jc w:val="center"/>
          </w:pPr>
          <w:r w:rsidRPr="00E21DC0">
            <w:t>Firmenlogo</w:t>
          </w:r>
        </w:p>
      </w:tc>
    </w:tr>
    <w:tr w:rsidR="004F0DC2" w:rsidRPr="00E21DC0" w14:paraId="6919BF43" w14:textId="77777777" w:rsidTr="002F750B">
      <w:trPr>
        <w:trHeight w:val="832"/>
      </w:trPr>
      <w:tc>
        <w:tcPr>
          <w:tcW w:w="2349" w:type="dxa"/>
          <w:vAlign w:val="center"/>
        </w:tcPr>
        <w:p w14:paraId="157C7CEE" w14:textId="165D5CCB" w:rsidR="004F0DC2" w:rsidRPr="00E21DC0" w:rsidRDefault="004F0DC2" w:rsidP="004F0DC2">
          <w:pPr>
            <w:jc w:val="center"/>
          </w:pPr>
          <w:r w:rsidRPr="00E21DC0">
            <w:rPr>
              <w:b/>
            </w:rPr>
            <w:t>UW_ET_</w:t>
          </w:r>
          <w:r w:rsidR="005D5F81">
            <w:rPr>
              <w:b/>
            </w:rPr>
            <w:t>60</w:t>
          </w:r>
        </w:p>
      </w:tc>
      <w:tc>
        <w:tcPr>
          <w:tcW w:w="5306" w:type="dxa"/>
          <w:vAlign w:val="center"/>
        </w:tcPr>
        <w:p w14:paraId="63D167E9" w14:textId="744A1BA7" w:rsidR="004F0DC2" w:rsidRPr="00B2005A" w:rsidRDefault="00F866E4" w:rsidP="002F750B">
          <w:pPr>
            <w:jc w:val="center"/>
            <w:rPr>
              <w:sz w:val="28"/>
              <w:szCs w:val="28"/>
            </w:rPr>
          </w:pPr>
          <w:r>
            <w:rPr>
              <w:sz w:val="28"/>
              <w:szCs w:val="28"/>
            </w:rPr>
            <w:t>Zugangsberechtigung zu abgeschlossenen elektrischen Betriebsstätten</w:t>
          </w:r>
        </w:p>
      </w:tc>
      <w:tc>
        <w:tcPr>
          <w:tcW w:w="1956" w:type="dxa"/>
          <w:vAlign w:val="center"/>
        </w:tcPr>
        <w:p w14:paraId="738C5159" w14:textId="77777777" w:rsidR="004F0DC2" w:rsidRPr="00E21DC0" w:rsidRDefault="004F0DC2" w:rsidP="004F0DC2">
          <w:pPr>
            <w:jc w:val="center"/>
          </w:pPr>
        </w:p>
      </w:tc>
    </w:tr>
  </w:tbl>
  <w:p w14:paraId="0F4D8A50" w14:textId="77777777" w:rsidR="009639CA" w:rsidRPr="008372B7" w:rsidRDefault="009639CA" w:rsidP="006262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17BD5"/>
    <w:multiLevelType w:val="hybridMultilevel"/>
    <w:tmpl w:val="978A14B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813AA1"/>
    <w:multiLevelType w:val="hybridMultilevel"/>
    <w:tmpl w:val="5754CC8E"/>
    <w:lvl w:ilvl="0" w:tplc="D320FFD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817D88"/>
    <w:multiLevelType w:val="hybridMultilevel"/>
    <w:tmpl w:val="90D4A1E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6785EBF"/>
    <w:multiLevelType w:val="hybridMultilevel"/>
    <w:tmpl w:val="0924F742"/>
    <w:lvl w:ilvl="0" w:tplc="04070001">
      <w:start w:val="1"/>
      <w:numFmt w:val="bullet"/>
      <w:lvlText w:val=""/>
      <w:lvlJc w:val="left"/>
      <w:pPr>
        <w:ind w:left="720" w:hanging="360"/>
      </w:pPr>
      <w:rPr>
        <w:rFonts w:ascii="Symbol" w:hAnsi="Symbol" w:hint="default"/>
      </w:rPr>
    </w:lvl>
    <w:lvl w:ilvl="1" w:tplc="38DA882C">
      <w:numFmt w:val="bullet"/>
      <w:lvlText w:val="—"/>
      <w:lvlJc w:val="left"/>
      <w:pPr>
        <w:ind w:left="1440" w:hanging="360"/>
      </w:pPr>
      <w:rPr>
        <w:rFonts w:ascii="Cambria" w:eastAsia="Times New Roman" w:hAnsi="Cambria"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FE2EDD"/>
    <w:multiLevelType w:val="hybridMultilevel"/>
    <w:tmpl w:val="333E4F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9731A9"/>
    <w:multiLevelType w:val="hybridMultilevel"/>
    <w:tmpl w:val="C1AC9B7E"/>
    <w:lvl w:ilvl="0" w:tplc="CD8ACCB6">
      <w:start w:val="1"/>
      <w:numFmt w:val="bullet"/>
      <w:lvlText w:val="•"/>
      <w:lvlJc w:val="left"/>
      <w:pPr>
        <w:tabs>
          <w:tab w:val="num" w:pos="720"/>
        </w:tabs>
        <w:ind w:left="720" w:hanging="360"/>
      </w:pPr>
      <w:rPr>
        <w:rFonts w:ascii="Arial" w:hAnsi="Arial" w:hint="default"/>
      </w:rPr>
    </w:lvl>
    <w:lvl w:ilvl="1" w:tplc="0596B566" w:tentative="1">
      <w:start w:val="1"/>
      <w:numFmt w:val="bullet"/>
      <w:lvlText w:val="•"/>
      <w:lvlJc w:val="left"/>
      <w:pPr>
        <w:tabs>
          <w:tab w:val="num" w:pos="1440"/>
        </w:tabs>
        <w:ind w:left="1440" w:hanging="360"/>
      </w:pPr>
      <w:rPr>
        <w:rFonts w:ascii="Arial" w:hAnsi="Arial" w:hint="default"/>
      </w:rPr>
    </w:lvl>
    <w:lvl w:ilvl="2" w:tplc="BBF8AF4A" w:tentative="1">
      <w:start w:val="1"/>
      <w:numFmt w:val="bullet"/>
      <w:lvlText w:val="•"/>
      <w:lvlJc w:val="left"/>
      <w:pPr>
        <w:tabs>
          <w:tab w:val="num" w:pos="2160"/>
        </w:tabs>
        <w:ind w:left="2160" w:hanging="360"/>
      </w:pPr>
      <w:rPr>
        <w:rFonts w:ascii="Arial" w:hAnsi="Arial" w:hint="default"/>
      </w:rPr>
    </w:lvl>
    <w:lvl w:ilvl="3" w:tplc="33C6AB0C" w:tentative="1">
      <w:start w:val="1"/>
      <w:numFmt w:val="bullet"/>
      <w:lvlText w:val="•"/>
      <w:lvlJc w:val="left"/>
      <w:pPr>
        <w:tabs>
          <w:tab w:val="num" w:pos="2880"/>
        </w:tabs>
        <w:ind w:left="2880" w:hanging="360"/>
      </w:pPr>
      <w:rPr>
        <w:rFonts w:ascii="Arial" w:hAnsi="Arial" w:hint="default"/>
      </w:rPr>
    </w:lvl>
    <w:lvl w:ilvl="4" w:tplc="60FAE508" w:tentative="1">
      <w:start w:val="1"/>
      <w:numFmt w:val="bullet"/>
      <w:lvlText w:val="•"/>
      <w:lvlJc w:val="left"/>
      <w:pPr>
        <w:tabs>
          <w:tab w:val="num" w:pos="3600"/>
        </w:tabs>
        <w:ind w:left="3600" w:hanging="360"/>
      </w:pPr>
      <w:rPr>
        <w:rFonts w:ascii="Arial" w:hAnsi="Arial" w:hint="default"/>
      </w:rPr>
    </w:lvl>
    <w:lvl w:ilvl="5" w:tplc="E9B2F4B2" w:tentative="1">
      <w:start w:val="1"/>
      <w:numFmt w:val="bullet"/>
      <w:lvlText w:val="•"/>
      <w:lvlJc w:val="left"/>
      <w:pPr>
        <w:tabs>
          <w:tab w:val="num" w:pos="4320"/>
        </w:tabs>
        <w:ind w:left="4320" w:hanging="360"/>
      </w:pPr>
      <w:rPr>
        <w:rFonts w:ascii="Arial" w:hAnsi="Arial" w:hint="default"/>
      </w:rPr>
    </w:lvl>
    <w:lvl w:ilvl="6" w:tplc="FAA2BE7C" w:tentative="1">
      <w:start w:val="1"/>
      <w:numFmt w:val="bullet"/>
      <w:lvlText w:val="•"/>
      <w:lvlJc w:val="left"/>
      <w:pPr>
        <w:tabs>
          <w:tab w:val="num" w:pos="5040"/>
        </w:tabs>
        <w:ind w:left="5040" w:hanging="360"/>
      </w:pPr>
      <w:rPr>
        <w:rFonts w:ascii="Arial" w:hAnsi="Arial" w:hint="default"/>
      </w:rPr>
    </w:lvl>
    <w:lvl w:ilvl="7" w:tplc="3A10F652" w:tentative="1">
      <w:start w:val="1"/>
      <w:numFmt w:val="bullet"/>
      <w:lvlText w:val="•"/>
      <w:lvlJc w:val="left"/>
      <w:pPr>
        <w:tabs>
          <w:tab w:val="num" w:pos="5760"/>
        </w:tabs>
        <w:ind w:left="5760" w:hanging="360"/>
      </w:pPr>
      <w:rPr>
        <w:rFonts w:ascii="Arial" w:hAnsi="Arial" w:hint="default"/>
      </w:rPr>
    </w:lvl>
    <w:lvl w:ilvl="8" w:tplc="31BC48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0E4F2E"/>
    <w:multiLevelType w:val="hybridMultilevel"/>
    <w:tmpl w:val="165AC218"/>
    <w:lvl w:ilvl="0" w:tplc="04070001">
      <w:start w:val="1"/>
      <w:numFmt w:val="bullet"/>
      <w:lvlText w:val=""/>
      <w:lvlJc w:val="left"/>
      <w:pPr>
        <w:ind w:left="1584" w:hanging="360"/>
      </w:pPr>
      <w:rPr>
        <w:rFonts w:ascii="Symbol" w:hAnsi="Symbol" w:hint="default"/>
      </w:rPr>
    </w:lvl>
    <w:lvl w:ilvl="1" w:tplc="04070003">
      <w:start w:val="1"/>
      <w:numFmt w:val="bullet"/>
      <w:lvlText w:val="o"/>
      <w:lvlJc w:val="left"/>
      <w:pPr>
        <w:ind w:left="2304" w:hanging="360"/>
      </w:pPr>
      <w:rPr>
        <w:rFonts w:ascii="Courier New" w:hAnsi="Courier New" w:cs="Courier New" w:hint="default"/>
      </w:rPr>
    </w:lvl>
    <w:lvl w:ilvl="2" w:tplc="04070005">
      <w:start w:val="1"/>
      <w:numFmt w:val="bullet"/>
      <w:lvlText w:val=""/>
      <w:lvlJc w:val="left"/>
      <w:pPr>
        <w:ind w:left="3024" w:hanging="360"/>
      </w:pPr>
      <w:rPr>
        <w:rFonts w:ascii="Wingdings" w:hAnsi="Wingdings" w:hint="default"/>
      </w:rPr>
    </w:lvl>
    <w:lvl w:ilvl="3" w:tplc="04070001" w:tentative="1">
      <w:start w:val="1"/>
      <w:numFmt w:val="bullet"/>
      <w:lvlText w:val=""/>
      <w:lvlJc w:val="left"/>
      <w:pPr>
        <w:ind w:left="3744" w:hanging="360"/>
      </w:pPr>
      <w:rPr>
        <w:rFonts w:ascii="Symbol" w:hAnsi="Symbol" w:hint="default"/>
      </w:rPr>
    </w:lvl>
    <w:lvl w:ilvl="4" w:tplc="04070003" w:tentative="1">
      <w:start w:val="1"/>
      <w:numFmt w:val="bullet"/>
      <w:lvlText w:val="o"/>
      <w:lvlJc w:val="left"/>
      <w:pPr>
        <w:ind w:left="4464" w:hanging="360"/>
      </w:pPr>
      <w:rPr>
        <w:rFonts w:ascii="Courier New" w:hAnsi="Courier New" w:cs="Courier New" w:hint="default"/>
      </w:rPr>
    </w:lvl>
    <w:lvl w:ilvl="5" w:tplc="04070005" w:tentative="1">
      <w:start w:val="1"/>
      <w:numFmt w:val="bullet"/>
      <w:lvlText w:val=""/>
      <w:lvlJc w:val="left"/>
      <w:pPr>
        <w:ind w:left="5184" w:hanging="360"/>
      </w:pPr>
      <w:rPr>
        <w:rFonts w:ascii="Wingdings" w:hAnsi="Wingdings" w:hint="default"/>
      </w:rPr>
    </w:lvl>
    <w:lvl w:ilvl="6" w:tplc="04070001" w:tentative="1">
      <w:start w:val="1"/>
      <w:numFmt w:val="bullet"/>
      <w:lvlText w:val=""/>
      <w:lvlJc w:val="left"/>
      <w:pPr>
        <w:ind w:left="5904" w:hanging="360"/>
      </w:pPr>
      <w:rPr>
        <w:rFonts w:ascii="Symbol" w:hAnsi="Symbol" w:hint="default"/>
      </w:rPr>
    </w:lvl>
    <w:lvl w:ilvl="7" w:tplc="04070003" w:tentative="1">
      <w:start w:val="1"/>
      <w:numFmt w:val="bullet"/>
      <w:lvlText w:val="o"/>
      <w:lvlJc w:val="left"/>
      <w:pPr>
        <w:ind w:left="6624" w:hanging="360"/>
      </w:pPr>
      <w:rPr>
        <w:rFonts w:ascii="Courier New" w:hAnsi="Courier New" w:cs="Courier New" w:hint="default"/>
      </w:rPr>
    </w:lvl>
    <w:lvl w:ilvl="8" w:tplc="04070005" w:tentative="1">
      <w:start w:val="1"/>
      <w:numFmt w:val="bullet"/>
      <w:lvlText w:val=""/>
      <w:lvlJc w:val="left"/>
      <w:pPr>
        <w:ind w:left="7344" w:hanging="360"/>
      </w:pPr>
      <w:rPr>
        <w:rFonts w:ascii="Wingdings" w:hAnsi="Wingdings" w:hint="default"/>
      </w:rPr>
    </w:lvl>
  </w:abstractNum>
  <w:abstractNum w:abstractNumId="7" w15:restartNumberingAfterBreak="0">
    <w:nsid w:val="0FB12869"/>
    <w:multiLevelType w:val="hybridMultilevel"/>
    <w:tmpl w:val="0ED2D3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0473524"/>
    <w:multiLevelType w:val="hybridMultilevel"/>
    <w:tmpl w:val="AE10091A"/>
    <w:lvl w:ilvl="0" w:tplc="6780F7E8">
      <w:start w:val="1"/>
      <w:numFmt w:val="bullet"/>
      <w:lvlText w:val=""/>
      <w:lvlJc w:val="left"/>
      <w:pPr>
        <w:tabs>
          <w:tab w:val="num" w:pos="720"/>
        </w:tabs>
        <w:ind w:left="720" w:hanging="360"/>
      </w:pPr>
      <w:rPr>
        <w:rFonts w:ascii="Wingdings" w:hAnsi="Wingdings" w:hint="default"/>
      </w:rPr>
    </w:lvl>
    <w:lvl w:ilvl="1" w:tplc="3770223E" w:tentative="1">
      <w:start w:val="1"/>
      <w:numFmt w:val="bullet"/>
      <w:lvlText w:val=""/>
      <w:lvlJc w:val="left"/>
      <w:pPr>
        <w:tabs>
          <w:tab w:val="num" w:pos="1440"/>
        </w:tabs>
        <w:ind w:left="1440" w:hanging="360"/>
      </w:pPr>
      <w:rPr>
        <w:rFonts w:ascii="Wingdings" w:hAnsi="Wingdings" w:hint="default"/>
      </w:rPr>
    </w:lvl>
    <w:lvl w:ilvl="2" w:tplc="2242B144" w:tentative="1">
      <w:start w:val="1"/>
      <w:numFmt w:val="bullet"/>
      <w:lvlText w:val=""/>
      <w:lvlJc w:val="left"/>
      <w:pPr>
        <w:tabs>
          <w:tab w:val="num" w:pos="2160"/>
        </w:tabs>
        <w:ind w:left="2160" w:hanging="360"/>
      </w:pPr>
      <w:rPr>
        <w:rFonts w:ascii="Wingdings" w:hAnsi="Wingdings" w:hint="default"/>
      </w:rPr>
    </w:lvl>
    <w:lvl w:ilvl="3" w:tplc="10A84884" w:tentative="1">
      <w:start w:val="1"/>
      <w:numFmt w:val="bullet"/>
      <w:lvlText w:val=""/>
      <w:lvlJc w:val="left"/>
      <w:pPr>
        <w:tabs>
          <w:tab w:val="num" w:pos="2880"/>
        </w:tabs>
        <w:ind w:left="2880" w:hanging="360"/>
      </w:pPr>
      <w:rPr>
        <w:rFonts w:ascii="Wingdings" w:hAnsi="Wingdings" w:hint="default"/>
      </w:rPr>
    </w:lvl>
    <w:lvl w:ilvl="4" w:tplc="76CAB92E" w:tentative="1">
      <w:start w:val="1"/>
      <w:numFmt w:val="bullet"/>
      <w:lvlText w:val=""/>
      <w:lvlJc w:val="left"/>
      <w:pPr>
        <w:tabs>
          <w:tab w:val="num" w:pos="3600"/>
        </w:tabs>
        <w:ind w:left="3600" w:hanging="360"/>
      </w:pPr>
      <w:rPr>
        <w:rFonts w:ascii="Wingdings" w:hAnsi="Wingdings" w:hint="default"/>
      </w:rPr>
    </w:lvl>
    <w:lvl w:ilvl="5" w:tplc="A7FE4A8E" w:tentative="1">
      <w:start w:val="1"/>
      <w:numFmt w:val="bullet"/>
      <w:lvlText w:val=""/>
      <w:lvlJc w:val="left"/>
      <w:pPr>
        <w:tabs>
          <w:tab w:val="num" w:pos="4320"/>
        </w:tabs>
        <w:ind w:left="4320" w:hanging="360"/>
      </w:pPr>
      <w:rPr>
        <w:rFonts w:ascii="Wingdings" w:hAnsi="Wingdings" w:hint="default"/>
      </w:rPr>
    </w:lvl>
    <w:lvl w:ilvl="6" w:tplc="B9A219BE" w:tentative="1">
      <w:start w:val="1"/>
      <w:numFmt w:val="bullet"/>
      <w:lvlText w:val=""/>
      <w:lvlJc w:val="left"/>
      <w:pPr>
        <w:tabs>
          <w:tab w:val="num" w:pos="5040"/>
        </w:tabs>
        <w:ind w:left="5040" w:hanging="360"/>
      </w:pPr>
      <w:rPr>
        <w:rFonts w:ascii="Wingdings" w:hAnsi="Wingdings" w:hint="default"/>
      </w:rPr>
    </w:lvl>
    <w:lvl w:ilvl="7" w:tplc="EBEEBBCE" w:tentative="1">
      <w:start w:val="1"/>
      <w:numFmt w:val="bullet"/>
      <w:lvlText w:val=""/>
      <w:lvlJc w:val="left"/>
      <w:pPr>
        <w:tabs>
          <w:tab w:val="num" w:pos="5760"/>
        </w:tabs>
        <w:ind w:left="5760" w:hanging="360"/>
      </w:pPr>
      <w:rPr>
        <w:rFonts w:ascii="Wingdings" w:hAnsi="Wingdings" w:hint="default"/>
      </w:rPr>
    </w:lvl>
    <w:lvl w:ilvl="8" w:tplc="6396CAB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9549ED"/>
    <w:multiLevelType w:val="hybridMultilevel"/>
    <w:tmpl w:val="B17A377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130C5663"/>
    <w:multiLevelType w:val="hybridMultilevel"/>
    <w:tmpl w:val="95C2A3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ED69DB"/>
    <w:multiLevelType w:val="hybridMultilevel"/>
    <w:tmpl w:val="9D7C30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68B7A0A"/>
    <w:multiLevelType w:val="hybridMultilevel"/>
    <w:tmpl w:val="5F04B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8301E05"/>
    <w:multiLevelType w:val="hybridMultilevel"/>
    <w:tmpl w:val="9B7C60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15A84B8E">
      <w:numFmt w:val="bullet"/>
      <w:lvlText w:val="•"/>
      <w:lvlJc w:val="left"/>
      <w:pPr>
        <w:ind w:left="2160" w:hanging="360"/>
      </w:pPr>
      <w:rPr>
        <w:rFonts w:ascii="TradeGothicLTStd-Light" w:eastAsia="Times New Roman" w:hAnsi="TradeGothicLTStd-Light" w:cs="TradeGothicLTStd-Light"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BA06F71"/>
    <w:multiLevelType w:val="hybridMultilevel"/>
    <w:tmpl w:val="0BEEE6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Marlett" w:hAnsi="Marlett"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Marlett" w:hAnsi="Marlett"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Marlett" w:hAnsi="Marlett" w:hint="default"/>
      </w:rPr>
    </w:lvl>
  </w:abstractNum>
  <w:abstractNum w:abstractNumId="15" w15:restartNumberingAfterBreak="0">
    <w:nsid w:val="1F9974AF"/>
    <w:multiLevelType w:val="hybridMultilevel"/>
    <w:tmpl w:val="467C5C7C"/>
    <w:lvl w:ilvl="0" w:tplc="1452EB72">
      <w:numFmt w:val="bullet"/>
      <w:lvlText w:val="-"/>
      <w:lvlJc w:val="left"/>
      <w:pPr>
        <w:ind w:left="1571" w:hanging="360"/>
      </w:pPr>
      <w:rPr>
        <w:rFonts w:ascii="Arial" w:eastAsia="Times New Roman" w:hAnsi="Arial" w:cs="Aria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6" w15:restartNumberingAfterBreak="0">
    <w:nsid w:val="20ED6070"/>
    <w:multiLevelType w:val="hybridMultilevel"/>
    <w:tmpl w:val="F6303D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2CB7663"/>
    <w:multiLevelType w:val="hybridMultilevel"/>
    <w:tmpl w:val="0F325878"/>
    <w:lvl w:ilvl="0" w:tplc="8B26CC46">
      <w:numFmt w:val="bullet"/>
      <w:lvlText w:val="-"/>
      <w:lvlJc w:val="left"/>
      <w:pPr>
        <w:ind w:left="720" w:hanging="360"/>
      </w:pPr>
      <w:rPr>
        <w:rFonts w:ascii="Arial" w:eastAsia="ヒラギノ角ゴ Pro W3"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B1449C2"/>
    <w:multiLevelType w:val="hybridMultilevel"/>
    <w:tmpl w:val="C1C2A5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3601D73"/>
    <w:multiLevelType w:val="hybridMultilevel"/>
    <w:tmpl w:val="1A0EF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74B695A"/>
    <w:multiLevelType w:val="hybridMultilevel"/>
    <w:tmpl w:val="D7DE1D8E"/>
    <w:lvl w:ilvl="0" w:tplc="04070001">
      <w:start w:val="1"/>
      <w:numFmt w:val="bullet"/>
      <w:lvlText w:val=""/>
      <w:lvlJc w:val="left"/>
      <w:pPr>
        <w:ind w:left="1584" w:hanging="360"/>
      </w:pPr>
      <w:rPr>
        <w:rFonts w:ascii="Symbol" w:hAnsi="Symbol" w:hint="default"/>
      </w:rPr>
    </w:lvl>
    <w:lvl w:ilvl="1" w:tplc="04070003">
      <w:start w:val="1"/>
      <w:numFmt w:val="bullet"/>
      <w:lvlText w:val="o"/>
      <w:lvlJc w:val="left"/>
      <w:pPr>
        <w:ind w:left="2304" w:hanging="360"/>
      </w:pPr>
      <w:rPr>
        <w:rFonts w:ascii="Courier New" w:hAnsi="Courier New" w:cs="Courier New" w:hint="default"/>
      </w:rPr>
    </w:lvl>
    <w:lvl w:ilvl="2" w:tplc="04070005" w:tentative="1">
      <w:start w:val="1"/>
      <w:numFmt w:val="bullet"/>
      <w:lvlText w:val=""/>
      <w:lvlJc w:val="left"/>
      <w:pPr>
        <w:ind w:left="3024" w:hanging="360"/>
      </w:pPr>
      <w:rPr>
        <w:rFonts w:ascii="Wingdings" w:hAnsi="Wingdings" w:hint="default"/>
      </w:rPr>
    </w:lvl>
    <w:lvl w:ilvl="3" w:tplc="04070001" w:tentative="1">
      <w:start w:val="1"/>
      <w:numFmt w:val="bullet"/>
      <w:lvlText w:val=""/>
      <w:lvlJc w:val="left"/>
      <w:pPr>
        <w:ind w:left="3744" w:hanging="360"/>
      </w:pPr>
      <w:rPr>
        <w:rFonts w:ascii="Symbol" w:hAnsi="Symbol" w:hint="default"/>
      </w:rPr>
    </w:lvl>
    <w:lvl w:ilvl="4" w:tplc="04070003" w:tentative="1">
      <w:start w:val="1"/>
      <w:numFmt w:val="bullet"/>
      <w:lvlText w:val="o"/>
      <w:lvlJc w:val="left"/>
      <w:pPr>
        <w:ind w:left="4464" w:hanging="360"/>
      </w:pPr>
      <w:rPr>
        <w:rFonts w:ascii="Courier New" w:hAnsi="Courier New" w:cs="Courier New" w:hint="default"/>
      </w:rPr>
    </w:lvl>
    <w:lvl w:ilvl="5" w:tplc="04070005" w:tentative="1">
      <w:start w:val="1"/>
      <w:numFmt w:val="bullet"/>
      <w:lvlText w:val=""/>
      <w:lvlJc w:val="left"/>
      <w:pPr>
        <w:ind w:left="5184" w:hanging="360"/>
      </w:pPr>
      <w:rPr>
        <w:rFonts w:ascii="Wingdings" w:hAnsi="Wingdings" w:hint="default"/>
      </w:rPr>
    </w:lvl>
    <w:lvl w:ilvl="6" w:tplc="04070001" w:tentative="1">
      <w:start w:val="1"/>
      <w:numFmt w:val="bullet"/>
      <w:lvlText w:val=""/>
      <w:lvlJc w:val="left"/>
      <w:pPr>
        <w:ind w:left="5904" w:hanging="360"/>
      </w:pPr>
      <w:rPr>
        <w:rFonts w:ascii="Symbol" w:hAnsi="Symbol" w:hint="default"/>
      </w:rPr>
    </w:lvl>
    <w:lvl w:ilvl="7" w:tplc="04070003" w:tentative="1">
      <w:start w:val="1"/>
      <w:numFmt w:val="bullet"/>
      <w:lvlText w:val="o"/>
      <w:lvlJc w:val="left"/>
      <w:pPr>
        <w:ind w:left="6624" w:hanging="360"/>
      </w:pPr>
      <w:rPr>
        <w:rFonts w:ascii="Courier New" w:hAnsi="Courier New" w:cs="Courier New" w:hint="default"/>
      </w:rPr>
    </w:lvl>
    <w:lvl w:ilvl="8" w:tplc="04070005" w:tentative="1">
      <w:start w:val="1"/>
      <w:numFmt w:val="bullet"/>
      <w:lvlText w:val=""/>
      <w:lvlJc w:val="left"/>
      <w:pPr>
        <w:ind w:left="7344" w:hanging="360"/>
      </w:pPr>
      <w:rPr>
        <w:rFonts w:ascii="Wingdings" w:hAnsi="Wingdings" w:hint="default"/>
      </w:rPr>
    </w:lvl>
  </w:abstractNum>
  <w:abstractNum w:abstractNumId="21" w15:restartNumberingAfterBreak="0">
    <w:nsid w:val="3CCF1D01"/>
    <w:multiLevelType w:val="hybridMultilevel"/>
    <w:tmpl w:val="D144BBCE"/>
    <w:lvl w:ilvl="0" w:tplc="1452EB72">
      <w:numFmt w:val="bullet"/>
      <w:lvlText w:val="-"/>
      <w:lvlJc w:val="left"/>
      <w:pPr>
        <w:ind w:left="990" w:hanging="360"/>
      </w:pPr>
      <w:rPr>
        <w:rFonts w:ascii="Arial" w:eastAsia="Times New Roman" w:hAnsi="Arial" w:cs="Arial" w:hint="default"/>
      </w:rPr>
    </w:lvl>
    <w:lvl w:ilvl="1" w:tplc="04070003" w:tentative="1">
      <w:start w:val="1"/>
      <w:numFmt w:val="bullet"/>
      <w:lvlText w:val="o"/>
      <w:lvlJc w:val="left"/>
      <w:pPr>
        <w:ind w:left="1710" w:hanging="360"/>
      </w:pPr>
      <w:rPr>
        <w:rFonts w:ascii="Courier New" w:hAnsi="Courier New" w:cs="Courier New" w:hint="default"/>
      </w:rPr>
    </w:lvl>
    <w:lvl w:ilvl="2" w:tplc="04070005" w:tentative="1">
      <w:start w:val="1"/>
      <w:numFmt w:val="bullet"/>
      <w:lvlText w:val=""/>
      <w:lvlJc w:val="left"/>
      <w:pPr>
        <w:ind w:left="2430" w:hanging="360"/>
      </w:pPr>
      <w:rPr>
        <w:rFonts w:ascii="Wingdings" w:hAnsi="Wingdings" w:hint="default"/>
      </w:rPr>
    </w:lvl>
    <w:lvl w:ilvl="3" w:tplc="04070001" w:tentative="1">
      <w:start w:val="1"/>
      <w:numFmt w:val="bullet"/>
      <w:lvlText w:val=""/>
      <w:lvlJc w:val="left"/>
      <w:pPr>
        <w:ind w:left="3150" w:hanging="360"/>
      </w:pPr>
      <w:rPr>
        <w:rFonts w:ascii="Symbol" w:hAnsi="Symbol" w:hint="default"/>
      </w:rPr>
    </w:lvl>
    <w:lvl w:ilvl="4" w:tplc="04070003" w:tentative="1">
      <w:start w:val="1"/>
      <w:numFmt w:val="bullet"/>
      <w:lvlText w:val="o"/>
      <w:lvlJc w:val="left"/>
      <w:pPr>
        <w:ind w:left="3870" w:hanging="360"/>
      </w:pPr>
      <w:rPr>
        <w:rFonts w:ascii="Courier New" w:hAnsi="Courier New" w:cs="Courier New" w:hint="default"/>
      </w:rPr>
    </w:lvl>
    <w:lvl w:ilvl="5" w:tplc="04070005" w:tentative="1">
      <w:start w:val="1"/>
      <w:numFmt w:val="bullet"/>
      <w:lvlText w:val=""/>
      <w:lvlJc w:val="left"/>
      <w:pPr>
        <w:ind w:left="4590" w:hanging="360"/>
      </w:pPr>
      <w:rPr>
        <w:rFonts w:ascii="Wingdings" w:hAnsi="Wingdings" w:hint="default"/>
      </w:rPr>
    </w:lvl>
    <w:lvl w:ilvl="6" w:tplc="04070001" w:tentative="1">
      <w:start w:val="1"/>
      <w:numFmt w:val="bullet"/>
      <w:lvlText w:val=""/>
      <w:lvlJc w:val="left"/>
      <w:pPr>
        <w:ind w:left="5310" w:hanging="360"/>
      </w:pPr>
      <w:rPr>
        <w:rFonts w:ascii="Symbol" w:hAnsi="Symbol" w:hint="default"/>
      </w:rPr>
    </w:lvl>
    <w:lvl w:ilvl="7" w:tplc="04070003" w:tentative="1">
      <w:start w:val="1"/>
      <w:numFmt w:val="bullet"/>
      <w:lvlText w:val="o"/>
      <w:lvlJc w:val="left"/>
      <w:pPr>
        <w:ind w:left="6030" w:hanging="360"/>
      </w:pPr>
      <w:rPr>
        <w:rFonts w:ascii="Courier New" w:hAnsi="Courier New" w:cs="Courier New" w:hint="default"/>
      </w:rPr>
    </w:lvl>
    <w:lvl w:ilvl="8" w:tplc="04070005" w:tentative="1">
      <w:start w:val="1"/>
      <w:numFmt w:val="bullet"/>
      <w:lvlText w:val=""/>
      <w:lvlJc w:val="left"/>
      <w:pPr>
        <w:ind w:left="6750" w:hanging="360"/>
      </w:pPr>
      <w:rPr>
        <w:rFonts w:ascii="Wingdings" w:hAnsi="Wingdings" w:hint="default"/>
      </w:rPr>
    </w:lvl>
  </w:abstractNum>
  <w:abstractNum w:abstractNumId="22" w15:restartNumberingAfterBreak="0">
    <w:nsid w:val="3DEA02B8"/>
    <w:multiLevelType w:val="hybridMultilevel"/>
    <w:tmpl w:val="012A07C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3EF7BB3"/>
    <w:multiLevelType w:val="hybridMultilevel"/>
    <w:tmpl w:val="94A2A96E"/>
    <w:lvl w:ilvl="0" w:tplc="04070011">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4" w15:restartNumberingAfterBreak="0">
    <w:nsid w:val="45190AFB"/>
    <w:multiLevelType w:val="hybridMultilevel"/>
    <w:tmpl w:val="F8CC3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6EF0527"/>
    <w:multiLevelType w:val="hybridMultilevel"/>
    <w:tmpl w:val="0FD8141C"/>
    <w:lvl w:ilvl="0" w:tplc="D6D2DF10">
      <w:start w:val="9"/>
      <w:numFmt w:val="bullet"/>
      <w:lvlText w:val="-"/>
      <w:lvlJc w:val="left"/>
      <w:pPr>
        <w:ind w:left="720" w:hanging="360"/>
      </w:pPr>
      <w:rPr>
        <w:rFonts w:ascii="Arial" w:eastAsia="Times New Roman"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A5D1611"/>
    <w:multiLevelType w:val="hybridMultilevel"/>
    <w:tmpl w:val="954611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BEB318C"/>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CEC3F6A"/>
    <w:multiLevelType w:val="multilevel"/>
    <w:tmpl w:val="4A6431CA"/>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773C1D"/>
    <w:multiLevelType w:val="hybridMultilevel"/>
    <w:tmpl w:val="B77EDB42"/>
    <w:lvl w:ilvl="0" w:tplc="285E1982">
      <w:start w:val="1"/>
      <w:numFmt w:val="bullet"/>
      <w:lvlText w:val="•"/>
      <w:lvlJc w:val="left"/>
      <w:pPr>
        <w:tabs>
          <w:tab w:val="num" w:pos="720"/>
        </w:tabs>
        <w:ind w:left="720" w:hanging="360"/>
      </w:pPr>
      <w:rPr>
        <w:rFonts w:ascii="Arial" w:hAnsi="Arial" w:hint="default"/>
      </w:rPr>
    </w:lvl>
    <w:lvl w:ilvl="1" w:tplc="EFA66E7E" w:tentative="1">
      <w:start w:val="1"/>
      <w:numFmt w:val="bullet"/>
      <w:lvlText w:val="•"/>
      <w:lvlJc w:val="left"/>
      <w:pPr>
        <w:tabs>
          <w:tab w:val="num" w:pos="1440"/>
        </w:tabs>
        <w:ind w:left="1440" w:hanging="360"/>
      </w:pPr>
      <w:rPr>
        <w:rFonts w:ascii="Arial" w:hAnsi="Arial" w:hint="default"/>
      </w:rPr>
    </w:lvl>
    <w:lvl w:ilvl="2" w:tplc="30C41856" w:tentative="1">
      <w:start w:val="1"/>
      <w:numFmt w:val="bullet"/>
      <w:lvlText w:val="•"/>
      <w:lvlJc w:val="left"/>
      <w:pPr>
        <w:tabs>
          <w:tab w:val="num" w:pos="2160"/>
        </w:tabs>
        <w:ind w:left="2160" w:hanging="360"/>
      </w:pPr>
      <w:rPr>
        <w:rFonts w:ascii="Arial" w:hAnsi="Arial" w:hint="default"/>
      </w:rPr>
    </w:lvl>
    <w:lvl w:ilvl="3" w:tplc="DC0C7298" w:tentative="1">
      <w:start w:val="1"/>
      <w:numFmt w:val="bullet"/>
      <w:lvlText w:val="•"/>
      <w:lvlJc w:val="left"/>
      <w:pPr>
        <w:tabs>
          <w:tab w:val="num" w:pos="2880"/>
        </w:tabs>
        <w:ind w:left="2880" w:hanging="360"/>
      </w:pPr>
      <w:rPr>
        <w:rFonts w:ascii="Arial" w:hAnsi="Arial" w:hint="default"/>
      </w:rPr>
    </w:lvl>
    <w:lvl w:ilvl="4" w:tplc="B616231A" w:tentative="1">
      <w:start w:val="1"/>
      <w:numFmt w:val="bullet"/>
      <w:lvlText w:val="•"/>
      <w:lvlJc w:val="left"/>
      <w:pPr>
        <w:tabs>
          <w:tab w:val="num" w:pos="3600"/>
        </w:tabs>
        <w:ind w:left="3600" w:hanging="360"/>
      </w:pPr>
      <w:rPr>
        <w:rFonts w:ascii="Arial" w:hAnsi="Arial" w:hint="default"/>
      </w:rPr>
    </w:lvl>
    <w:lvl w:ilvl="5" w:tplc="06CAC41C" w:tentative="1">
      <w:start w:val="1"/>
      <w:numFmt w:val="bullet"/>
      <w:lvlText w:val="•"/>
      <w:lvlJc w:val="left"/>
      <w:pPr>
        <w:tabs>
          <w:tab w:val="num" w:pos="4320"/>
        </w:tabs>
        <w:ind w:left="4320" w:hanging="360"/>
      </w:pPr>
      <w:rPr>
        <w:rFonts w:ascii="Arial" w:hAnsi="Arial" w:hint="default"/>
      </w:rPr>
    </w:lvl>
    <w:lvl w:ilvl="6" w:tplc="11E4BFC8" w:tentative="1">
      <w:start w:val="1"/>
      <w:numFmt w:val="bullet"/>
      <w:lvlText w:val="•"/>
      <w:lvlJc w:val="left"/>
      <w:pPr>
        <w:tabs>
          <w:tab w:val="num" w:pos="5040"/>
        </w:tabs>
        <w:ind w:left="5040" w:hanging="360"/>
      </w:pPr>
      <w:rPr>
        <w:rFonts w:ascii="Arial" w:hAnsi="Arial" w:hint="default"/>
      </w:rPr>
    </w:lvl>
    <w:lvl w:ilvl="7" w:tplc="0EF2D0E0" w:tentative="1">
      <w:start w:val="1"/>
      <w:numFmt w:val="bullet"/>
      <w:lvlText w:val="•"/>
      <w:lvlJc w:val="left"/>
      <w:pPr>
        <w:tabs>
          <w:tab w:val="num" w:pos="5760"/>
        </w:tabs>
        <w:ind w:left="5760" w:hanging="360"/>
      </w:pPr>
      <w:rPr>
        <w:rFonts w:ascii="Arial" w:hAnsi="Arial" w:hint="default"/>
      </w:rPr>
    </w:lvl>
    <w:lvl w:ilvl="8" w:tplc="CEC0259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0DC54FA"/>
    <w:multiLevelType w:val="hybridMultilevel"/>
    <w:tmpl w:val="F65CE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7B74086"/>
    <w:multiLevelType w:val="hybridMultilevel"/>
    <w:tmpl w:val="3E36FE78"/>
    <w:lvl w:ilvl="0" w:tplc="0E1A37EA">
      <w:start w:val="1"/>
      <w:numFmt w:val="bullet"/>
      <w:lvlText w:val="•"/>
      <w:lvlJc w:val="left"/>
      <w:pPr>
        <w:tabs>
          <w:tab w:val="num" w:pos="720"/>
        </w:tabs>
        <w:ind w:left="720" w:hanging="360"/>
      </w:pPr>
      <w:rPr>
        <w:rFonts w:ascii="Arial" w:hAnsi="Arial" w:hint="default"/>
      </w:rPr>
    </w:lvl>
    <w:lvl w:ilvl="1" w:tplc="7A5ED0F6" w:tentative="1">
      <w:start w:val="1"/>
      <w:numFmt w:val="bullet"/>
      <w:lvlText w:val="•"/>
      <w:lvlJc w:val="left"/>
      <w:pPr>
        <w:tabs>
          <w:tab w:val="num" w:pos="1440"/>
        </w:tabs>
        <w:ind w:left="1440" w:hanging="360"/>
      </w:pPr>
      <w:rPr>
        <w:rFonts w:ascii="Arial" w:hAnsi="Arial" w:hint="default"/>
      </w:rPr>
    </w:lvl>
    <w:lvl w:ilvl="2" w:tplc="FFE244FE" w:tentative="1">
      <w:start w:val="1"/>
      <w:numFmt w:val="bullet"/>
      <w:lvlText w:val="•"/>
      <w:lvlJc w:val="left"/>
      <w:pPr>
        <w:tabs>
          <w:tab w:val="num" w:pos="2160"/>
        </w:tabs>
        <w:ind w:left="2160" w:hanging="360"/>
      </w:pPr>
      <w:rPr>
        <w:rFonts w:ascii="Arial" w:hAnsi="Arial" w:hint="default"/>
      </w:rPr>
    </w:lvl>
    <w:lvl w:ilvl="3" w:tplc="47107DDA" w:tentative="1">
      <w:start w:val="1"/>
      <w:numFmt w:val="bullet"/>
      <w:lvlText w:val="•"/>
      <w:lvlJc w:val="left"/>
      <w:pPr>
        <w:tabs>
          <w:tab w:val="num" w:pos="2880"/>
        </w:tabs>
        <w:ind w:left="2880" w:hanging="360"/>
      </w:pPr>
      <w:rPr>
        <w:rFonts w:ascii="Arial" w:hAnsi="Arial" w:hint="default"/>
      </w:rPr>
    </w:lvl>
    <w:lvl w:ilvl="4" w:tplc="820CAC92" w:tentative="1">
      <w:start w:val="1"/>
      <w:numFmt w:val="bullet"/>
      <w:lvlText w:val="•"/>
      <w:lvlJc w:val="left"/>
      <w:pPr>
        <w:tabs>
          <w:tab w:val="num" w:pos="3600"/>
        </w:tabs>
        <w:ind w:left="3600" w:hanging="360"/>
      </w:pPr>
      <w:rPr>
        <w:rFonts w:ascii="Arial" w:hAnsi="Arial" w:hint="default"/>
      </w:rPr>
    </w:lvl>
    <w:lvl w:ilvl="5" w:tplc="EA7632F8" w:tentative="1">
      <w:start w:val="1"/>
      <w:numFmt w:val="bullet"/>
      <w:lvlText w:val="•"/>
      <w:lvlJc w:val="left"/>
      <w:pPr>
        <w:tabs>
          <w:tab w:val="num" w:pos="4320"/>
        </w:tabs>
        <w:ind w:left="4320" w:hanging="360"/>
      </w:pPr>
      <w:rPr>
        <w:rFonts w:ascii="Arial" w:hAnsi="Arial" w:hint="default"/>
      </w:rPr>
    </w:lvl>
    <w:lvl w:ilvl="6" w:tplc="D3563BE6" w:tentative="1">
      <w:start w:val="1"/>
      <w:numFmt w:val="bullet"/>
      <w:lvlText w:val="•"/>
      <w:lvlJc w:val="left"/>
      <w:pPr>
        <w:tabs>
          <w:tab w:val="num" w:pos="5040"/>
        </w:tabs>
        <w:ind w:left="5040" w:hanging="360"/>
      </w:pPr>
      <w:rPr>
        <w:rFonts w:ascii="Arial" w:hAnsi="Arial" w:hint="default"/>
      </w:rPr>
    </w:lvl>
    <w:lvl w:ilvl="7" w:tplc="6E60CB16" w:tentative="1">
      <w:start w:val="1"/>
      <w:numFmt w:val="bullet"/>
      <w:lvlText w:val="•"/>
      <w:lvlJc w:val="left"/>
      <w:pPr>
        <w:tabs>
          <w:tab w:val="num" w:pos="5760"/>
        </w:tabs>
        <w:ind w:left="5760" w:hanging="360"/>
      </w:pPr>
      <w:rPr>
        <w:rFonts w:ascii="Arial" w:hAnsi="Arial" w:hint="default"/>
      </w:rPr>
    </w:lvl>
    <w:lvl w:ilvl="8" w:tplc="9572CEE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D13857"/>
    <w:multiLevelType w:val="multilevel"/>
    <w:tmpl w:val="0407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3" w15:restartNumberingAfterBreak="0">
    <w:nsid w:val="5EC02334"/>
    <w:multiLevelType w:val="hybridMultilevel"/>
    <w:tmpl w:val="4050989C"/>
    <w:lvl w:ilvl="0" w:tplc="C4C68B6C">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0D23292"/>
    <w:multiLevelType w:val="hybridMultilevel"/>
    <w:tmpl w:val="BAB427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1A54B4E"/>
    <w:multiLevelType w:val="multilevel"/>
    <w:tmpl w:val="0407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6" w15:restartNumberingAfterBreak="0">
    <w:nsid w:val="64DF162A"/>
    <w:multiLevelType w:val="hybridMultilevel"/>
    <w:tmpl w:val="0D586DE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Marlett" w:hAnsi="Marlett"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Marlett" w:hAnsi="Marlett"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Marlett" w:hAnsi="Marlett" w:hint="default"/>
      </w:rPr>
    </w:lvl>
  </w:abstractNum>
  <w:abstractNum w:abstractNumId="37" w15:restartNumberingAfterBreak="0">
    <w:nsid w:val="67690339"/>
    <w:multiLevelType w:val="hybridMultilevel"/>
    <w:tmpl w:val="5D2E4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FCE0C2E"/>
    <w:multiLevelType w:val="hybridMultilevel"/>
    <w:tmpl w:val="F76EE008"/>
    <w:lvl w:ilvl="0" w:tplc="0CE4E08A">
      <w:start w:val="1"/>
      <w:numFmt w:val="bullet"/>
      <w:lvlText w:val=""/>
      <w:lvlJc w:val="left"/>
      <w:pPr>
        <w:tabs>
          <w:tab w:val="num" w:pos="720"/>
        </w:tabs>
        <w:ind w:left="720" w:hanging="360"/>
      </w:pPr>
      <w:rPr>
        <w:rFonts w:ascii="Wingdings" w:hAnsi="Wingdings" w:hint="default"/>
      </w:rPr>
    </w:lvl>
    <w:lvl w:ilvl="1" w:tplc="C1F2F2EE" w:tentative="1">
      <w:start w:val="1"/>
      <w:numFmt w:val="bullet"/>
      <w:lvlText w:val=""/>
      <w:lvlJc w:val="left"/>
      <w:pPr>
        <w:tabs>
          <w:tab w:val="num" w:pos="1440"/>
        </w:tabs>
        <w:ind w:left="1440" w:hanging="360"/>
      </w:pPr>
      <w:rPr>
        <w:rFonts w:ascii="Wingdings" w:hAnsi="Wingdings" w:hint="default"/>
      </w:rPr>
    </w:lvl>
    <w:lvl w:ilvl="2" w:tplc="4B74F446" w:tentative="1">
      <w:start w:val="1"/>
      <w:numFmt w:val="bullet"/>
      <w:lvlText w:val=""/>
      <w:lvlJc w:val="left"/>
      <w:pPr>
        <w:tabs>
          <w:tab w:val="num" w:pos="2160"/>
        </w:tabs>
        <w:ind w:left="2160" w:hanging="360"/>
      </w:pPr>
      <w:rPr>
        <w:rFonts w:ascii="Wingdings" w:hAnsi="Wingdings" w:hint="default"/>
      </w:rPr>
    </w:lvl>
    <w:lvl w:ilvl="3" w:tplc="AD08ACB4" w:tentative="1">
      <w:start w:val="1"/>
      <w:numFmt w:val="bullet"/>
      <w:lvlText w:val=""/>
      <w:lvlJc w:val="left"/>
      <w:pPr>
        <w:tabs>
          <w:tab w:val="num" w:pos="2880"/>
        </w:tabs>
        <w:ind w:left="2880" w:hanging="360"/>
      </w:pPr>
      <w:rPr>
        <w:rFonts w:ascii="Wingdings" w:hAnsi="Wingdings" w:hint="default"/>
      </w:rPr>
    </w:lvl>
    <w:lvl w:ilvl="4" w:tplc="FBB05616" w:tentative="1">
      <w:start w:val="1"/>
      <w:numFmt w:val="bullet"/>
      <w:lvlText w:val=""/>
      <w:lvlJc w:val="left"/>
      <w:pPr>
        <w:tabs>
          <w:tab w:val="num" w:pos="3600"/>
        </w:tabs>
        <w:ind w:left="3600" w:hanging="360"/>
      </w:pPr>
      <w:rPr>
        <w:rFonts w:ascii="Wingdings" w:hAnsi="Wingdings" w:hint="default"/>
      </w:rPr>
    </w:lvl>
    <w:lvl w:ilvl="5" w:tplc="F0A6B502" w:tentative="1">
      <w:start w:val="1"/>
      <w:numFmt w:val="bullet"/>
      <w:lvlText w:val=""/>
      <w:lvlJc w:val="left"/>
      <w:pPr>
        <w:tabs>
          <w:tab w:val="num" w:pos="4320"/>
        </w:tabs>
        <w:ind w:left="4320" w:hanging="360"/>
      </w:pPr>
      <w:rPr>
        <w:rFonts w:ascii="Wingdings" w:hAnsi="Wingdings" w:hint="default"/>
      </w:rPr>
    </w:lvl>
    <w:lvl w:ilvl="6" w:tplc="A89E4F98" w:tentative="1">
      <w:start w:val="1"/>
      <w:numFmt w:val="bullet"/>
      <w:lvlText w:val=""/>
      <w:lvlJc w:val="left"/>
      <w:pPr>
        <w:tabs>
          <w:tab w:val="num" w:pos="5040"/>
        </w:tabs>
        <w:ind w:left="5040" w:hanging="360"/>
      </w:pPr>
      <w:rPr>
        <w:rFonts w:ascii="Wingdings" w:hAnsi="Wingdings" w:hint="default"/>
      </w:rPr>
    </w:lvl>
    <w:lvl w:ilvl="7" w:tplc="13B68D68" w:tentative="1">
      <w:start w:val="1"/>
      <w:numFmt w:val="bullet"/>
      <w:lvlText w:val=""/>
      <w:lvlJc w:val="left"/>
      <w:pPr>
        <w:tabs>
          <w:tab w:val="num" w:pos="5760"/>
        </w:tabs>
        <w:ind w:left="5760" w:hanging="360"/>
      </w:pPr>
      <w:rPr>
        <w:rFonts w:ascii="Wingdings" w:hAnsi="Wingdings" w:hint="default"/>
      </w:rPr>
    </w:lvl>
    <w:lvl w:ilvl="8" w:tplc="68B6AD1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0C05FB"/>
    <w:multiLevelType w:val="hybridMultilevel"/>
    <w:tmpl w:val="4FD63B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34A3A8E"/>
    <w:multiLevelType w:val="multilevel"/>
    <w:tmpl w:val="3A9E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B52BB3"/>
    <w:multiLevelType w:val="hybridMultilevel"/>
    <w:tmpl w:val="4692B0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4DD0C39"/>
    <w:multiLevelType w:val="hybridMultilevel"/>
    <w:tmpl w:val="1988F8EA"/>
    <w:lvl w:ilvl="0" w:tplc="1452EB72">
      <w:numFmt w:val="bullet"/>
      <w:lvlText w:val="-"/>
      <w:lvlJc w:val="left"/>
      <w:pPr>
        <w:ind w:left="1571" w:hanging="360"/>
      </w:pPr>
      <w:rPr>
        <w:rFonts w:ascii="Arial" w:eastAsia="Times New Roman" w:hAnsi="Arial" w:cs="Aria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43" w15:restartNumberingAfterBreak="0">
    <w:nsid w:val="75896158"/>
    <w:multiLevelType w:val="hybridMultilevel"/>
    <w:tmpl w:val="6FBE56C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7263DB0"/>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B4312D6"/>
    <w:multiLevelType w:val="hybridMultilevel"/>
    <w:tmpl w:val="56EC32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F93052A"/>
    <w:multiLevelType w:val="hybridMultilevel"/>
    <w:tmpl w:val="8CDC52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23"/>
  </w:num>
  <w:num w:numId="3">
    <w:abstractNumId w:val="31"/>
  </w:num>
  <w:num w:numId="4">
    <w:abstractNumId w:val="14"/>
  </w:num>
  <w:num w:numId="5">
    <w:abstractNumId w:val="36"/>
  </w:num>
  <w:num w:numId="6">
    <w:abstractNumId w:val="38"/>
  </w:num>
  <w:num w:numId="7">
    <w:abstractNumId w:val="5"/>
  </w:num>
  <w:num w:numId="8">
    <w:abstractNumId w:val="29"/>
  </w:num>
  <w:num w:numId="9">
    <w:abstractNumId w:val="8"/>
  </w:num>
  <w:num w:numId="10">
    <w:abstractNumId w:val="41"/>
  </w:num>
  <w:num w:numId="11">
    <w:abstractNumId w:val="28"/>
  </w:num>
  <w:num w:numId="12">
    <w:abstractNumId w:val="46"/>
  </w:num>
  <w:num w:numId="13">
    <w:abstractNumId w:val="3"/>
  </w:num>
  <w:num w:numId="14">
    <w:abstractNumId w:val="33"/>
  </w:num>
  <w:num w:numId="15">
    <w:abstractNumId w:val="18"/>
  </w:num>
  <w:num w:numId="16">
    <w:abstractNumId w:val="12"/>
  </w:num>
  <w:num w:numId="17">
    <w:abstractNumId w:val="13"/>
  </w:num>
  <w:num w:numId="18">
    <w:abstractNumId w:val="7"/>
  </w:num>
  <w:num w:numId="19">
    <w:abstractNumId w:val="11"/>
  </w:num>
  <w:num w:numId="20">
    <w:abstractNumId w:val="42"/>
  </w:num>
  <w:num w:numId="21">
    <w:abstractNumId w:val="15"/>
  </w:num>
  <w:num w:numId="22">
    <w:abstractNumId w:val="16"/>
  </w:num>
  <w:num w:numId="23">
    <w:abstractNumId w:val="40"/>
  </w:num>
  <w:num w:numId="24">
    <w:abstractNumId w:val="17"/>
  </w:num>
  <w:num w:numId="25">
    <w:abstractNumId w:val="39"/>
  </w:num>
  <w:num w:numId="26">
    <w:abstractNumId w:val="21"/>
  </w:num>
  <w:num w:numId="27">
    <w:abstractNumId w:val="25"/>
  </w:num>
  <w:num w:numId="28">
    <w:abstractNumId w:val="1"/>
  </w:num>
  <w:num w:numId="29">
    <w:abstractNumId w:val="4"/>
  </w:num>
  <w:num w:numId="30">
    <w:abstractNumId w:val="44"/>
  </w:num>
  <w:num w:numId="31">
    <w:abstractNumId w:val="20"/>
  </w:num>
  <w:num w:numId="32">
    <w:abstractNumId w:val="32"/>
  </w:num>
  <w:num w:numId="33">
    <w:abstractNumId w:val="26"/>
  </w:num>
  <w:num w:numId="34">
    <w:abstractNumId w:val="9"/>
  </w:num>
  <w:num w:numId="35">
    <w:abstractNumId w:val="35"/>
  </w:num>
  <w:num w:numId="36">
    <w:abstractNumId w:val="6"/>
  </w:num>
  <w:num w:numId="37">
    <w:abstractNumId w:val="27"/>
  </w:num>
  <w:num w:numId="38">
    <w:abstractNumId w:val="37"/>
  </w:num>
  <w:num w:numId="39">
    <w:abstractNumId w:val="24"/>
  </w:num>
  <w:num w:numId="40">
    <w:abstractNumId w:val="19"/>
  </w:num>
  <w:num w:numId="41">
    <w:abstractNumId w:val="45"/>
  </w:num>
  <w:num w:numId="42">
    <w:abstractNumId w:val="43"/>
  </w:num>
  <w:num w:numId="43">
    <w:abstractNumId w:val="2"/>
  </w:num>
  <w:num w:numId="44">
    <w:abstractNumId w:val="22"/>
  </w:num>
  <w:num w:numId="45">
    <w:abstractNumId w:val="0"/>
  </w:num>
  <w:num w:numId="46">
    <w:abstractNumId w:val="30"/>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CF"/>
    <w:rsid w:val="000000AE"/>
    <w:rsid w:val="00002342"/>
    <w:rsid w:val="0000677D"/>
    <w:rsid w:val="00007D14"/>
    <w:rsid w:val="00007E03"/>
    <w:rsid w:val="00013D7A"/>
    <w:rsid w:val="00014CCE"/>
    <w:rsid w:val="00015930"/>
    <w:rsid w:val="0002703C"/>
    <w:rsid w:val="00027F84"/>
    <w:rsid w:val="00032FDB"/>
    <w:rsid w:val="0003362A"/>
    <w:rsid w:val="00036B74"/>
    <w:rsid w:val="00040E3F"/>
    <w:rsid w:val="00041553"/>
    <w:rsid w:val="00042C6C"/>
    <w:rsid w:val="00043813"/>
    <w:rsid w:val="000440F0"/>
    <w:rsid w:val="00045D73"/>
    <w:rsid w:val="00047E60"/>
    <w:rsid w:val="00054DE8"/>
    <w:rsid w:val="00060250"/>
    <w:rsid w:val="000630CC"/>
    <w:rsid w:val="0006696B"/>
    <w:rsid w:val="0007225A"/>
    <w:rsid w:val="00073D58"/>
    <w:rsid w:val="0007611B"/>
    <w:rsid w:val="00081AF1"/>
    <w:rsid w:val="000839C9"/>
    <w:rsid w:val="000857C9"/>
    <w:rsid w:val="000915AB"/>
    <w:rsid w:val="000931DA"/>
    <w:rsid w:val="00093697"/>
    <w:rsid w:val="00097200"/>
    <w:rsid w:val="000A2BDE"/>
    <w:rsid w:val="000A4040"/>
    <w:rsid w:val="000A6088"/>
    <w:rsid w:val="000B0485"/>
    <w:rsid w:val="000B2871"/>
    <w:rsid w:val="000B4B66"/>
    <w:rsid w:val="000B5D66"/>
    <w:rsid w:val="000B63C1"/>
    <w:rsid w:val="000B7620"/>
    <w:rsid w:val="000D3B67"/>
    <w:rsid w:val="000D52A3"/>
    <w:rsid w:val="000E49B4"/>
    <w:rsid w:val="000E7D83"/>
    <w:rsid w:val="000F2384"/>
    <w:rsid w:val="000F2584"/>
    <w:rsid w:val="000F6291"/>
    <w:rsid w:val="00100A92"/>
    <w:rsid w:val="00103F17"/>
    <w:rsid w:val="00107FF1"/>
    <w:rsid w:val="001122B9"/>
    <w:rsid w:val="00112BAC"/>
    <w:rsid w:val="00113A7C"/>
    <w:rsid w:val="00114246"/>
    <w:rsid w:val="0011690F"/>
    <w:rsid w:val="00116C94"/>
    <w:rsid w:val="00117926"/>
    <w:rsid w:val="00117AA2"/>
    <w:rsid w:val="001200AE"/>
    <w:rsid w:val="00127406"/>
    <w:rsid w:val="00130BD6"/>
    <w:rsid w:val="001319BE"/>
    <w:rsid w:val="00133B78"/>
    <w:rsid w:val="0013474F"/>
    <w:rsid w:val="00137228"/>
    <w:rsid w:val="0014093A"/>
    <w:rsid w:val="00141349"/>
    <w:rsid w:val="00141F76"/>
    <w:rsid w:val="0014391D"/>
    <w:rsid w:val="001441C9"/>
    <w:rsid w:val="001460F5"/>
    <w:rsid w:val="00150243"/>
    <w:rsid w:val="00152593"/>
    <w:rsid w:val="00156BFD"/>
    <w:rsid w:val="00162022"/>
    <w:rsid w:val="001629D1"/>
    <w:rsid w:val="00162C04"/>
    <w:rsid w:val="00167B6C"/>
    <w:rsid w:val="001706BB"/>
    <w:rsid w:val="00171E5D"/>
    <w:rsid w:val="00172154"/>
    <w:rsid w:val="001725EE"/>
    <w:rsid w:val="001824CF"/>
    <w:rsid w:val="0018338F"/>
    <w:rsid w:val="001843E9"/>
    <w:rsid w:val="00186185"/>
    <w:rsid w:val="00186719"/>
    <w:rsid w:val="001876DB"/>
    <w:rsid w:val="00192927"/>
    <w:rsid w:val="00195CB3"/>
    <w:rsid w:val="00196BA9"/>
    <w:rsid w:val="00196D73"/>
    <w:rsid w:val="001A0446"/>
    <w:rsid w:val="001A2730"/>
    <w:rsid w:val="001A732A"/>
    <w:rsid w:val="001B09EE"/>
    <w:rsid w:val="001B0BD0"/>
    <w:rsid w:val="001B301D"/>
    <w:rsid w:val="001B48BE"/>
    <w:rsid w:val="001C2B0E"/>
    <w:rsid w:val="001C3A89"/>
    <w:rsid w:val="001C525F"/>
    <w:rsid w:val="001C6E01"/>
    <w:rsid w:val="001D4B3B"/>
    <w:rsid w:val="001D75BB"/>
    <w:rsid w:val="001E117B"/>
    <w:rsid w:val="001E1FCD"/>
    <w:rsid w:val="001E509A"/>
    <w:rsid w:val="001F2E0D"/>
    <w:rsid w:val="001F3A96"/>
    <w:rsid w:val="001F3EEB"/>
    <w:rsid w:val="001F4C03"/>
    <w:rsid w:val="001F59F1"/>
    <w:rsid w:val="002015C7"/>
    <w:rsid w:val="00204E30"/>
    <w:rsid w:val="00210D68"/>
    <w:rsid w:val="0021654A"/>
    <w:rsid w:val="00217045"/>
    <w:rsid w:val="0022222C"/>
    <w:rsid w:val="00224643"/>
    <w:rsid w:val="0023088A"/>
    <w:rsid w:val="00234C07"/>
    <w:rsid w:val="0023562E"/>
    <w:rsid w:val="002406C5"/>
    <w:rsid w:val="002414FA"/>
    <w:rsid w:val="0024427B"/>
    <w:rsid w:val="0024474D"/>
    <w:rsid w:val="00244F91"/>
    <w:rsid w:val="002477EA"/>
    <w:rsid w:val="00247F5D"/>
    <w:rsid w:val="00250538"/>
    <w:rsid w:val="00252541"/>
    <w:rsid w:val="0025264C"/>
    <w:rsid w:val="00256AC2"/>
    <w:rsid w:val="0026056C"/>
    <w:rsid w:val="00261D61"/>
    <w:rsid w:val="002663EA"/>
    <w:rsid w:val="00266EFA"/>
    <w:rsid w:val="002678D9"/>
    <w:rsid w:val="00271B8E"/>
    <w:rsid w:val="002752FD"/>
    <w:rsid w:val="0028194E"/>
    <w:rsid w:val="00281A62"/>
    <w:rsid w:val="00283128"/>
    <w:rsid w:val="0028404A"/>
    <w:rsid w:val="0028586B"/>
    <w:rsid w:val="0028784A"/>
    <w:rsid w:val="00287ABA"/>
    <w:rsid w:val="00290A38"/>
    <w:rsid w:val="0029272A"/>
    <w:rsid w:val="00292EF3"/>
    <w:rsid w:val="0029322C"/>
    <w:rsid w:val="002939F4"/>
    <w:rsid w:val="002976C5"/>
    <w:rsid w:val="002A3921"/>
    <w:rsid w:val="002A7BDE"/>
    <w:rsid w:val="002B1CFC"/>
    <w:rsid w:val="002B486C"/>
    <w:rsid w:val="002B5C14"/>
    <w:rsid w:val="002C2A04"/>
    <w:rsid w:val="002C6960"/>
    <w:rsid w:val="002C7232"/>
    <w:rsid w:val="002D1257"/>
    <w:rsid w:val="002D1D3A"/>
    <w:rsid w:val="002D1D5A"/>
    <w:rsid w:val="002D2FCA"/>
    <w:rsid w:val="002D302E"/>
    <w:rsid w:val="002D65D1"/>
    <w:rsid w:val="002D6FA6"/>
    <w:rsid w:val="002D7A8A"/>
    <w:rsid w:val="002E04E8"/>
    <w:rsid w:val="002E0C47"/>
    <w:rsid w:val="002E1457"/>
    <w:rsid w:val="002E1591"/>
    <w:rsid w:val="002E2E84"/>
    <w:rsid w:val="002E63C7"/>
    <w:rsid w:val="002E71DE"/>
    <w:rsid w:val="002F04E7"/>
    <w:rsid w:val="002F0ADA"/>
    <w:rsid w:val="002F2110"/>
    <w:rsid w:val="002F2217"/>
    <w:rsid w:val="002F271E"/>
    <w:rsid w:val="002F5C00"/>
    <w:rsid w:val="002F6478"/>
    <w:rsid w:val="002F750B"/>
    <w:rsid w:val="0030352D"/>
    <w:rsid w:val="0030385F"/>
    <w:rsid w:val="00303C23"/>
    <w:rsid w:val="00303CEF"/>
    <w:rsid w:val="00305927"/>
    <w:rsid w:val="00307FF4"/>
    <w:rsid w:val="003107A6"/>
    <w:rsid w:val="00310D11"/>
    <w:rsid w:val="00311044"/>
    <w:rsid w:val="00312BA5"/>
    <w:rsid w:val="00314A8C"/>
    <w:rsid w:val="00315ACF"/>
    <w:rsid w:val="003170CF"/>
    <w:rsid w:val="00320179"/>
    <w:rsid w:val="00321D0E"/>
    <w:rsid w:val="00323F4B"/>
    <w:rsid w:val="003263F0"/>
    <w:rsid w:val="0033007A"/>
    <w:rsid w:val="00331B49"/>
    <w:rsid w:val="003321B3"/>
    <w:rsid w:val="00334624"/>
    <w:rsid w:val="00336CD7"/>
    <w:rsid w:val="00337677"/>
    <w:rsid w:val="0034095C"/>
    <w:rsid w:val="00341B65"/>
    <w:rsid w:val="003524AB"/>
    <w:rsid w:val="00353D59"/>
    <w:rsid w:val="0036642C"/>
    <w:rsid w:val="0037026C"/>
    <w:rsid w:val="00372E27"/>
    <w:rsid w:val="00373D32"/>
    <w:rsid w:val="003810DA"/>
    <w:rsid w:val="00381DA4"/>
    <w:rsid w:val="003826A8"/>
    <w:rsid w:val="0038435E"/>
    <w:rsid w:val="00385798"/>
    <w:rsid w:val="00387658"/>
    <w:rsid w:val="0039050A"/>
    <w:rsid w:val="00392DF9"/>
    <w:rsid w:val="00394E3D"/>
    <w:rsid w:val="0039737B"/>
    <w:rsid w:val="003A47A4"/>
    <w:rsid w:val="003A5CBA"/>
    <w:rsid w:val="003A766C"/>
    <w:rsid w:val="003B39EF"/>
    <w:rsid w:val="003C31C2"/>
    <w:rsid w:val="003C3426"/>
    <w:rsid w:val="003C370C"/>
    <w:rsid w:val="003C496C"/>
    <w:rsid w:val="003D008D"/>
    <w:rsid w:val="003D026F"/>
    <w:rsid w:val="003D1485"/>
    <w:rsid w:val="003D1BE1"/>
    <w:rsid w:val="003D4C3F"/>
    <w:rsid w:val="003E60A4"/>
    <w:rsid w:val="003E749D"/>
    <w:rsid w:val="003F13C7"/>
    <w:rsid w:val="003F216A"/>
    <w:rsid w:val="00402BA2"/>
    <w:rsid w:val="00402EA6"/>
    <w:rsid w:val="00402F10"/>
    <w:rsid w:val="004100B1"/>
    <w:rsid w:val="00416285"/>
    <w:rsid w:val="0042274F"/>
    <w:rsid w:val="00423473"/>
    <w:rsid w:val="00424E9E"/>
    <w:rsid w:val="00427C17"/>
    <w:rsid w:val="004302D1"/>
    <w:rsid w:val="00432859"/>
    <w:rsid w:val="00436067"/>
    <w:rsid w:val="00446822"/>
    <w:rsid w:val="00456569"/>
    <w:rsid w:val="00457F21"/>
    <w:rsid w:val="0046027A"/>
    <w:rsid w:val="00460DBF"/>
    <w:rsid w:val="004628FC"/>
    <w:rsid w:val="004630E8"/>
    <w:rsid w:val="00464E09"/>
    <w:rsid w:val="00467344"/>
    <w:rsid w:val="00473B28"/>
    <w:rsid w:val="00473C53"/>
    <w:rsid w:val="004808B1"/>
    <w:rsid w:val="0048617E"/>
    <w:rsid w:val="00491D35"/>
    <w:rsid w:val="00493113"/>
    <w:rsid w:val="004933B3"/>
    <w:rsid w:val="00497325"/>
    <w:rsid w:val="004A1D63"/>
    <w:rsid w:val="004A2769"/>
    <w:rsid w:val="004A3198"/>
    <w:rsid w:val="004A5918"/>
    <w:rsid w:val="004A6B04"/>
    <w:rsid w:val="004A6BDA"/>
    <w:rsid w:val="004B0FB2"/>
    <w:rsid w:val="004B5834"/>
    <w:rsid w:val="004B6F6E"/>
    <w:rsid w:val="004C2F85"/>
    <w:rsid w:val="004C44CA"/>
    <w:rsid w:val="004C5E47"/>
    <w:rsid w:val="004C7411"/>
    <w:rsid w:val="004D2758"/>
    <w:rsid w:val="004D5C8D"/>
    <w:rsid w:val="004D6B1A"/>
    <w:rsid w:val="004D7728"/>
    <w:rsid w:val="004D7CFA"/>
    <w:rsid w:val="004E6674"/>
    <w:rsid w:val="004E7494"/>
    <w:rsid w:val="004F0DC2"/>
    <w:rsid w:val="004F1600"/>
    <w:rsid w:val="004F4F0C"/>
    <w:rsid w:val="004F53BB"/>
    <w:rsid w:val="004F6395"/>
    <w:rsid w:val="004F7F82"/>
    <w:rsid w:val="00500585"/>
    <w:rsid w:val="0050522E"/>
    <w:rsid w:val="0050558F"/>
    <w:rsid w:val="00506F78"/>
    <w:rsid w:val="00507717"/>
    <w:rsid w:val="005104E1"/>
    <w:rsid w:val="0051077A"/>
    <w:rsid w:val="00517E94"/>
    <w:rsid w:val="00521FA9"/>
    <w:rsid w:val="0052250B"/>
    <w:rsid w:val="0052337B"/>
    <w:rsid w:val="00524007"/>
    <w:rsid w:val="005245CC"/>
    <w:rsid w:val="00527AAE"/>
    <w:rsid w:val="00530673"/>
    <w:rsid w:val="005306CD"/>
    <w:rsid w:val="00532D1C"/>
    <w:rsid w:val="00537549"/>
    <w:rsid w:val="00537F44"/>
    <w:rsid w:val="00542168"/>
    <w:rsid w:val="00546908"/>
    <w:rsid w:val="005545FD"/>
    <w:rsid w:val="0056629D"/>
    <w:rsid w:val="00567EC3"/>
    <w:rsid w:val="00575529"/>
    <w:rsid w:val="00575E78"/>
    <w:rsid w:val="0057797B"/>
    <w:rsid w:val="0058031B"/>
    <w:rsid w:val="00592FA3"/>
    <w:rsid w:val="005968AC"/>
    <w:rsid w:val="005A258C"/>
    <w:rsid w:val="005A3501"/>
    <w:rsid w:val="005A3597"/>
    <w:rsid w:val="005A7A2B"/>
    <w:rsid w:val="005B470F"/>
    <w:rsid w:val="005C2CBA"/>
    <w:rsid w:val="005C37A0"/>
    <w:rsid w:val="005D0805"/>
    <w:rsid w:val="005D0CB4"/>
    <w:rsid w:val="005D3262"/>
    <w:rsid w:val="005D5F81"/>
    <w:rsid w:val="005D600F"/>
    <w:rsid w:val="005D6A3B"/>
    <w:rsid w:val="005D6FD5"/>
    <w:rsid w:val="005D7A8F"/>
    <w:rsid w:val="005E092B"/>
    <w:rsid w:val="005E0C09"/>
    <w:rsid w:val="005E28C0"/>
    <w:rsid w:val="005F0730"/>
    <w:rsid w:val="005F2262"/>
    <w:rsid w:val="005F34E8"/>
    <w:rsid w:val="005F3D7B"/>
    <w:rsid w:val="005F4D8C"/>
    <w:rsid w:val="005F4E81"/>
    <w:rsid w:val="005F56C8"/>
    <w:rsid w:val="00600B37"/>
    <w:rsid w:val="006017B6"/>
    <w:rsid w:val="00601F09"/>
    <w:rsid w:val="00615F8A"/>
    <w:rsid w:val="00616683"/>
    <w:rsid w:val="00617FE6"/>
    <w:rsid w:val="006207B4"/>
    <w:rsid w:val="00621215"/>
    <w:rsid w:val="006213A9"/>
    <w:rsid w:val="00621DB8"/>
    <w:rsid w:val="00625C19"/>
    <w:rsid w:val="006262F6"/>
    <w:rsid w:val="0062688B"/>
    <w:rsid w:val="00626E05"/>
    <w:rsid w:val="0063075F"/>
    <w:rsid w:val="006337DA"/>
    <w:rsid w:val="00633E79"/>
    <w:rsid w:val="0063544C"/>
    <w:rsid w:val="0064315D"/>
    <w:rsid w:val="006433D4"/>
    <w:rsid w:val="00645745"/>
    <w:rsid w:val="0064626F"/>
    <w:rsid w:val="00650470"/>
    <w:rsid w:val="0065056D"/>
    <w:rsid w:val="0065754A"/>
    <w:rsid w:val="006614D5"/>
    <w:rsid w:val="00665118"/>
    <w:rsid w:val="006668C8"/>
    <w:rsid w:val="00666F42"/>
    <w:rsid w:val="006775DC"/>
    <w:rsid w:val="0068470A"/>
    <w:rsid w:val="0068587C"/>
    <w:rsid w:val="00686CBC"/>
    <w:rsid w:val="00686F84"/>
    <w:rsid w:val="006912A7"/>
    <w:rsid w:val="00694B02"/>
    <w:rsid w:val="00697869"/>
    <w:rsid w:val="00697E72"/>
    <w:rsid w:val="006A0BEF"/>
    <w:rsid w:val="006A6D15"/>
    <w:rsid w:val="006A79E0"/>
    <w:rsid w:val="006B343F"/>
    <w:rsid w:val="006B570F"/>
    <w:rsid w:val="006B7BE6"/>
    <w:rsid w:val="006C0E34"/>
    <w:rsid w:val="006C1619"/>
    <w:rsid w:val="006C31D6"/>
    <w:rsid w:val="006D02CB"/>
    <w:rsid w:val="006D0820"/>
    <w:rsid w:val="006D0B5D"/>
    <w:rsid w:val="006D403D"/>
    <w:rsid w:val="006D441C"/>
    <w:rsid w:val="006D6823"/>
    <w:rsid w:val="006D6C64"/>
    <w:rsid w:val="006D71B0"/>
    <w:rsid w:val="006E12F0"/>
    <w:rsid w:val="006E27F6"/>
    <w:rsid w:val="006E3984"/>
    <w:rsid w:val="006E410E"/>
    <w:rsid w:val="006E476C"/>
    <w:rsid w:val="006E4AB5"/>
    <w:rsid w:val="006F0E69"/>
    <w:rsid w:val="006F16BE"/>
    <w:rsid w:val="006F2CAA"/>
    <w:rsid w:val="006F46BA"/>
    <w:rsid w:val="00700677"/>
    <w:rsid w:val="00716634"/>
    <w:rsid w:val="00717452"/>
    <w:rsid w:val="007202A5"/>
    <w:rsid w:val="00721B59"/>
    <w:rsid w:val="00721DF6"/>
    <w:rsid w:val="007221CB"/>
    <w:rsid w:val="00723389"/>
    <w:rsid w:val="00724074"/>
    <w:rsid w:val="00726559"/>
    <w:rsid w:val="00730832"/>
    <w:rsid w:val="00730A0D"/>
    <w:rsid w:val="00741CA7"/>
    <w:rsid w:val="00743BA5"/>
    <w:rsid w:val="00743FCC"/>
    <w:rsid w:val="00746D1A"/>
    <w:rsid w:val="0074764B"/>
    <w:rsid w:val="00752650"/>
    <w:rsid w:val="007542F2"/>
    <w:rsid w:val="00754F27"/>
    <w:rsid w:val="0075535C"/>
    <w:rsid w:val="00757336"/>
    <w:rsid w:val="00773149"/>
    <w:rsid w:val="00773E6E"/>
    <w:rsid w:val="00780D4E"/>
    <w:rsid w:val="00780EC0"/>
    <w:rsid w:val="007814E5"/>
    <w:rsid w:val="00781915"/>
    <w:rsid w:val="00782F69"/>
    <w:rsid w:val="00784964"/>
    <w:rsid w:val="00787B06"/>
    <w:rsid w:val="00790AAF"/>
    <w:rsid w:val="00791491"/>
    <w:rsid w:val="00792272"/>
    <w:rsid w:val="00795256"/>
    <w:rsid w:val="00797AB6"/>
    <w:rsid w:val="00797FEE"/>
    <w:rsid w:val="007A1F0C"/>
    <w:rsid w:val="007A2F85"/>
    <w:rsid w:val="007A3799"/>
    <w:rsid w:val="007A3999"/>
    <w:rsid w:val="007A3D26"/>
    <w:rsid w:val="007A3F0B"/>
    <w:rsid w:val="007A4B38"/>
    <w:rsid w:val="007A4DA8"/>
    <w:rsid w:val="007A74D5"/>
    <w:rsid w:val="007B05BA"/>
    <w:rsid w:val="007B219D"/>
    <w:rsid w:val="007B33B0"/>
    <w:rsid w:val="007B3CAF"/>
    <w:rsid w:val="007B5E93"/>
    <w:rsid w:val="007B6C81"/>
    <w:rsid w:val="007B7D13"/>
    <w:rsid w:val="007C0CB6"/>
    <w:rsid w:val="007C3AAD"/>
    <w:rsid w:val="007D04FD"/>
    <w:rsid w:val="007D43AB"/>
    <w:rsid w:val="007D66A9"/>
    <w:rsid w:val="007E19A8"/>
    <w:rsid w:val="007E3510"/>
    <w:rsid w:val="007E543B"/>
    <w:rsid w:val="007E6378"/>
    <w:rsid w:val="007F4293"/>
    <w:rsid w:val="007F58E2"/>
    <w:rsid w:val="007F5E38"/>
    <w:rsid w:val="007F60EA"/>
    <w:rsid w:val="007F7A63"/>
    <w:rsid w:val="0080323B"/>
    <w:rsid w:val="008118EF"/>
    <w:rsid w:val="008119DD"/>
    <w:rsid w:val="00811ED0"/>
    <w:rsid w:val="0081285D"/>
    <w:rsid w:val="00812D72"/>
    <w:rsid w:val="00822C58"/>
    <w:rsid w:val="00827614"/>
    <w:rsid w:val="0083499E"/>
    <w:rsid w:val="008350F4"/>
    <w:rsid w:val="008352BA"/>
    <w:rsid w:val="008372B7"/>
    <w:rsid w:val="00842447"/>
    <w:rsid w:val="00846D90"/>
    <w:rsid w:val="00847CCF"/>
    <w:rsid w:val="00850CF0"/>
    <w:rsid w:val="0085425E"/>
    <w:rsid w:val="00854AB8"/>
    <w:rsid w:val="00855CA6"/>
    <w:rsid w:val="00855DC9"/>
    <w:rsid w:val="008575D0"/>
    <w:rsid w:val="00861BBB"/>
    <w:rsid w:val="00862CF0"/>
    <w:rsid w:val="0087236F"/>
    <w:rsid w:val="00874C81"/>
    <w:rsid w:val="008760A6"/>
    <w:rsid w:val="00876459"/>
    <w:rsid w:val="00877EF4"/>
    <w:rsid w:val="008804B4"/>
    <w:rsid w:val="00882F9F"/>
    <w:rsid w:val="008856C2"/>
    <w:rsid w:val="008862EB"/>
    <w:rsid w:val="0089014B"/>
    <w:rsid w:val="00890659"/>
    <w:rsid w:val="0089137C"/>
    <w:rsid w:val="008931EB"/>
    <w:rsid w:val="00895E89"/>
    <w:rsid w:val="008A33CC"/>
    <w:rsid w:val="008A413E"/>
    <w:rsid w:val="008B124C"/>
    <w:rsid w:val="008B1308"/>
    <w:rsid w:val="008B325F"/>
    <w:rsid w:val="008B3859"/>
    <w:rsid w:val="008B4939"/>
    <w:rsid w:val="008B7671"/>
    <w:rsid w:val="008D03BE"/>
    <w:rsid w:val="008D4E30"/>
    <w:rsid w:val="008D6120"/>
    <w:rsid w:val="008E2D70"/>
    <w:rsid w:val="008E3078"/>
    <w:rsid w:val="008E6A21"/>
    <w:rsid w:val="008F4C28"/>
    <w:rsid w:val="008F675F"/>
    <w:rsid w:val="008F731C"/>
    <w:rsid w:val="008F7FAC"/>
    <w:rsid w:val="00900CD9"/>
    <w:rsid w:val="00905A08"/>
    <w:rsid w:val="009076D1"/>
    <w:rsid w:val="009079BE"/>
    <w:rsid w:val="00912C49"/>
    <w:rsid w:val="009165C2"/>
    <w:rsid w:val="00916B2F"/>
    <w:rsid w:val="00917A55"/>
    <w:rsid w:val="00921691"/>
    <w:rsid w:val="00923E3D"/>
    <w:rsid w:val="00924D11"/>
    <w:rsid w:val="009258E9"/>
    <w:rsid w:val="009303F3"/>
    <w:rsid w:val="009332A9"/>
    <w:rsid w:val="009341F3"/>
    <w:rsid w:val="0093476C"/>
    <w:rsid w:val="00936359"/>
    <w:rsid w:val="00937F23"/>
    <w:rsid w:val="00942AD9"/>
    <w:rsid w:val="00946C77"/>
    <w:rsid w:val="0094768E"/>
    <w:rsid w:val="009478BA"/>
    <w:rsid w:val="009513D6"/>
    <w:rsid w:val="009518A1"/>
    <w:rsid w:val="0095259F"/>
    <w:rsid w:val="00953012"/>
    <w:rsid w:val="0095574D"/>
    <w:rsid w:val="00962F97"/>
    <w:rsid w:val="0096335A"/>
    <w:rsid w:val="009639CA"/>
    <w:rsid w:val="00966214"/>
    <w:rsid w:val="009668BF"/>
    <w:rsid w:val="00967DDA"/>
    <w:rsid w:val="00974713"/>
    <w:rsid w:val="00977F63"/>
    <w:rsid w:val="009809F8"/>
    <w:rsid w:val="00982F8A"/>
    <w:rsid w:val="00986FBE"/>
    <w:rsid w:val="0099071E"/>
    <w:rsid w:val="0099151C"/>
    <w:rsid w:val="009921AF"/>
    <w:rsid w:val="00994EEC"/>
    <w:rsid w:val="00996AA4"/>
    <w:rsid w:val="00996D04"/>
    <w:rsid w:val="009970F1"/>
    <w:rsid w:val="009A04DF"/>
    <w:rsid w:val="009A1EA9"/>
    <w:rsid w:val="009A1FF6"/>
    <w:rsid w:val="009A37B2"/>
    <w:rsid w:val="009B4674"/>
    <w:rsid w:val="009B64A6"/>
    <w:rsid w:val="009C3C8F"/>
    <w:rsid w:val="009C4056"/>
    <w:rsid w:val="009C5B3A"/>
    <w:rsid w:val="009C6EB8"/>
    <w:rsid w:val="009D3978"/>
    <w:rsid w:val="009D6CED"/>
    <w:rsid w:val="009D77B1"/>
    <w:rsid w:val="009E030A"/>
    <w:rsid w:val="009E0DA2"/>
    <w:rsid w:val="009E1FF0"/>
    <w:rsid w:val="009E503E"/>
    <w:rsid w:val="009F49DF"/>
    <w:rsid w:val="009F6ED8"/>
    <w:rsid w:val="00A03648"/>
    <w:rsid w:val="00A0422A"/>
    <w:rsid w:val="00A049E9"/>
    <w:rsid w:val="00A16C64"/>
    <w:rsid w:val="00A23AA2"/>
    <w:rsid w:val="00A25DB9"/>
    <w:rsid w:val="00A277A3"/>
    <w:rsid w:val="00A2787F"/>
    <w:rsid w:val="00A30AC8"/>
    <w:rsid w:val="00A31EEB"/>
    <w:rsid w:val="00A32764"/>
    <w:rsid w:val="00A361B2"/>
    <w:rsid w:val="00A4060E"/>
    <w:rsid w:val="00A46D6F"/>
    <w:rsid w:val="00A47B98"/>
    <w:rsid w:val="00A52431"/>
    <w:rsid w:val="00A549BC"/>
    <w:rsid w:val="00A5691B"/>
    <w:rsid w:val="00A613D4"/>
    <w:rsid w:val="00A66880"/>
    <w:rsid w:val="00A72C0D"/>
    <w:rsid w:val="00A731AC"/>
    <w:rsid w:val="00A73362"/>
    <w:rsid w:val="00A73B0F"/>
    <w:rsid w:val="00A74C06"/>
    <w:rsid w:val="00A74EF7"/>
    <w:rsid w:val="00A766F8"/>
    <w:rsid w:val="00A81E5C"/>
    <w:rsid w:val="00A82931"/>
    <w:rsid w:val="00A8538E"/>
    <w:rsid w:val="00A86382"/>
    <w:rsid w:val="00A877CB"/>
    <w:rsid w:val="00A9306E"/>
    <w:rsid w:val="00A93E00"/>
    <w:rsid w:val="00A9483A"/>
    <w:rsid w:val="00A95658"/>
    <w:rsid w:val="00AA33F2"/>
    <w:rsid w:val="00AA67D9"/>
    <w:rsid w:val="00AC2586"/>
    <w:rsid w:val="00AC3538"/>
    <w:rsid w:val="00AC3DB8"/>
    <w:rsid w:val="00AC6FD0"/>
    <w:rsid w:val="00AD2D69"/>
    <w:rsid w:val="00AD4FA1"/>
    <w:rsid w:val="00AD599F"/>
    <w:rsid w:val="00AE205E"/>
    <w:rsid w:val="00AE70E3"/>
    <w:rsid w:val="00AF2FBA"/>
    <w:rsid w:val="00AF44F5"/>
    <w:rsid w:val="00AF4DD5"/>
    <w:rsid w:val="00B02F5B"/>
    <w:rsid w:val="00B07A3A"/>
    <w:rsid w:val="00B1047F"/>
    <w:rsid w:val="00B12354"/>
    <w:rsid w:val="00B13FE3"/>
    <w:rsid w:val="00B15196"/>
    <w:rsid w:val="00B15B95"/>
    <w:rsid w:val="00B167FC"/>
    <w:rsid w:val="00B178D2"/>
    <w:rsid w:val="00B25168"/>
    <w:rsid w:val="00B260AF"/>
    <w:rsid w:val="00B31C35"/>
    <w:rsid w:val="00B32EBE"/>
    <w:rsid w:val="00B3770C"/>
    <w:rsid w:val="00B40A66"/>
    <w:rsid w:val="00B41813"/>
    <w:rsid w:val="00B41A77"/>
    <w:rsid w:val="00B441D4"/>
    <w:rsid w:val="00B45152"/>
    <w:rsid w:val="00B458FB"/>
    <w:rsid w:val="00B460AB"/>
    <w:rsid w:val="00B504BE"/>
    <w:rsid w:val="00B5318B"/>
    <w:rsid w:val="00B54173"/>
    <w:rsid w:val="00B541FC"/>
    <w:rsid w:val="00B54223"/>
    <w:rsid w:val="00B56234"/>
    <w:rsid w:val="00B63509"/>
    <w:rsid w:val="00B6587E"/>
    <w:rsid w:val="00B66443"/>
    <w:rsid w:val="00B66B5D"/>
    <w:rsid w:val="00B67D13"/>
    <w:rsid w:val="00B71EA8"/>
    <w:rsid w:val="00B75CE1"/>
    <w:rsid w:val="00B764C8"/>
    <w:rsid w:val="00B76859"/>
    <w:rsid w:val="00B8245D"/>
    <w:rsid w:val="00B85E03"/>
    <w:rsid w:val="00B86F8B"/>
    <w:rsid w:val="00B9089D"/>
    <w:rsid w:val="00B95B72"/>
    <w:rsid w:val="00B978F5"/>
    <w:rsid w:val="00BA4CE4"/>
    <w:rsid w:val="00BA5084"/>
    <w:rsid w:val="00BB250E"/>
    <w:rsid w:val="00BB59DE"/>
    <w:rsid w:val="00BB5B2B"/>
    <w:rsid w:val="00BC5E35"/>
    <w:rsid w:val="00BD06FE"/>
    <w:rsid w:val="00BD073D"/>
    <w:rsid w:val="00BD66D1"/>
    <w:rsid w:val="00BE32B8"/>
    <w:rsid w:val="00BE3C39"/>
    <w:rsid w:val="00BF1F48"/>
    <w:rsid w:val="00BF4B00"/>
    <w:rsid w:val="00BF4E9B"/>
    <w:rsid w:val="00BF6448"/>
    <w:rsid w:val="00BF6CAD"/>
    <w:rsid w:val="00C02836"/>
    <w:rsid w:val="00C04A5B"/>
    <w:rsid w:val="00C104B1"/>
    <w:rsid w:val="00C10E74"/>
    <w:rsid w:val="00C11825"/>
    <w:rsid w:val="00C14F45"/>
    <w:rsid w:val="00C16FD0"/>
    <w:rsid w:val="00C1760D"/>
    <w:rsid w:val="00C176DD"/>
    <w:rsid w:val="00C24532"/>
    <w:rsid w:val="00C27250"/>
    <w:rsid w:val="00C3391D"/>
    <w:rsid w:val="00C33D72"/>
    <w:rsid w:val="00C34332"/>
    <w:rsid w:val="00C361C7"/>
    <w:rsid w:val="00C36FBA"/>
    <w:rsid w:val="00C40060"/>
    <w:rsid w:val="00C420A2"/>
    <w:rsid w:val="00C424A9"/>
    <w:rsid w:val="00C51AB0"/>
    <w:rsid w:val="00C51FD5"/>
    <w:rsid w:val="00C53B5E"/>
    <w:rsid w:val="00C55654"/>
    <w:rsid w:val="00C5623E"/>
    <w:rsid w:val="00C6053B"/>
    <w:rsid w:val="00C60762"/>
    <w:rsid w:val="00C60F1D"/>
    <w:rsid w:val="00C664F4"/>
    <w:rsid w:val="00C67109"/>
    <w:rsid w:val="00C725CB"/>
    <w:rsid w:val="00C740C3"/>
    <w:rsid w:val="00C76F57"/>
    <w:rsid w:val="00C8238B"/>
    <w:rsid w:val="00C90655"/>
    <w:rsid w:val="00C92AA8"/>
    <w:rsid w:val="00C94250"/>
    <w:rsid w:val="00C96C7E"/>
    <w:rsid w:val="00CA18B6"/>
    <w:rsid w:val="00CA723B"/>
    <w:rsid w:val="00CA7579"/>
    <w:rsid w:val="00CB0A16"/>
    <w:rsid w:val="00CB1503"/>
    <w:rsid w:val="00CB2536"/>
    <w:rsid w:val="00CC0B71"/>
    <w:rsid w:val="00CC4EE5"/>
    <w:rsid w:val="00CC743C"/>
    <w:rsid w:val="00CD01DE"/>
    <w:rsid w:val="00CD575C"/>
    <w:rsid w:val="00CD671E"/>
    <w:rsid w:val="00CD6727"/>
    <w:rsid w:val="00CD7C97"/>
    <w:rsid w:val="00CD7EB4"/>
    <w:rsid w:val="00CE495C"/>
    <w:rsid w:val="00CE6485"/>
    <w:rsid w:val="00CE7E6B"/>
    <w:rsid w:val="00CF0AB6"/>
    <w:rsid w:val="00CF1ED2"/>
    <w:rsid w:val="00CF2C00"/>
    <w:rsid w:val="00CF4868"/>
    <w:rsid w:val="00D0216B"/>
    <w:rsid w:val="00D04E33"/>
    <w:rsid w:val="00D050DE"/>
    <w:rsid w:val="00D051AF"/>
    <w:rsid w:val="00D05D51"/>
    <w:rsid w:val="00D06C67"/>
    <w:rsid w:val="00D07351"/>
    <w:rsid w:val="00D1300C"/>
    <w:rsid w:val="00D139A8"/>
    <w:rsid w:val="00D14014"/>
    <w:rsid w:val="00D15670"/>
    <w:rsid w:val="00D15947"/>
    <w:rsid w:val="00D20D7B"/>
    <w:rsid w:val="00D2120B"/>
    <w:rsid w:val="00D22C4D"/>
    <w:rsid w:val="00D23653"/>
    <w:rsid w:val="00D31342"/>
    <w:rsid w:val="00D3229B"/>
    <w:rsid w:val="00D339B8"/>
    <w:rsid w:val="00D350D5"/>
    <w:rsid w:val="00D45D86"/>
    <w:rsid w:val="00D52FF6"/>
    <w:rsid w:val="00D543A8"/>
    <w:rsid w:val="00D55457"/>
    <w:rsid w:val="00D62E1E"/>
    <w:rsid w:val="00D637E9"/>
    <w:rsid w:val="00D639D7"/>
    <w:rsid w:val="00D6731E"/>
    <w:rsid w:val="00D70AD7"/>
    <w:rsid w:val="00D7240E"/>
    <w:rsid w:val="00D75291"/>
    <w:rsid w:val="00D76D12"/>
    <w:rsid w:val="00D809BC"/>
    <w:rsid w:val="00D81BBB"/>
    <w:rsid w:val="00D833F3"/>
    <w:rsid w:val="00D86C7E"/>
    <w:rsid w:val="00D95850"/>
    <w:rsid w:val="00D967C2"/>
    <w:rsid w:val="00DA27B5"/>
    <w:rsid w:val="00DA4E5E"/>
    <w:rsid w:val="00DA6C96"/>
    <w:rsid w:val="00DB127A"/>
    <w:rsid w:val="00DB16AE"/>
    <w:rsid w:val="00DB2279"/>
    <w:rsid w:val="00DB67E9"/>
    <w:rsid w:val="00DB6865"/>
    <w:rsid w:val="00DC396F"/>
    <w:rsid w:val="00DC6AF3"/>
    <w:rsid w:val="00DD1FC1"/>
    <w:rsid w:val="00DD2B28"/>
    <w:rsid w:val="00DD6181"/>
    <w:rsid w:val="00DE18CE"/>
    <w:rsid w:val="00DE58F5"/>
    <w:rsid w:val="00DE62FC"/>
    <w:rsid w:val="00DF0998"/>
    <w:rsid w:val="00DF4627"/>
    <w:rsid w:val="00E02056"/>
    <w:rsid w:val="00E13E3B"/>
    <w:rsid w:val="00E15B7B"/>
    <w:rsid w:val="00E1744A"/>
    <w:rsid w:val="00E174BB"/>
    <w:rsid w:val="00E17EBF"/>
    <w:rsid w:val="00E20B3B"/>
    <w:rsid w:val="00E22259"/>
    <w:rsid w:val="00E24DDE"/>
    <w:rsid w:val="00E26C5D"/>
    <w:rsid w:val="00E3095F"/>
    <w:rsid w:val="00E360A2"/>
    <w:rsid w:val="00E418AB"/>
    <w:rsid w:val="00E420A0"/>
    <w:rsid w:val="00E44E5D"/>
    <w:rsid w:val="00E5198F"/>
    <w:rsid w:val="00E525C7"/>
    <w:rsid w:val="00E556A7"/>
    <w:rsid w:val="00E55DBE"/>
    <w:rsid w:val="00E570D3"/>
    <w:rsid w:val="00E57F6B"/>
    <w:rsid w:val="00E65F8E"/>
    <w:rsid w:val="00E729B8"/>
    <w:rsid w:val="00E747CA"/>
    <w:rsid w:val="00E7529A"/>
    <w:rsid w:val="00E75FD8"/>
    <w:rsid w:val="00E7666A"/>
    <w:rsid w:val="00E76835"/>
    <w:rsid w:val="00E76C55"/>
    <w:rsid w:val="00E81DDB"/>
    <w:rsid w:val="00E84C25"/>
    <w:rsid w:val="00E84FD2"/>
    <w:rsid w:val="00E85313"/>
    <w:rsid w:val="00E8579F"/>
    <w:rsid w:val="00E87965"/>
    <w:rsid w:val="00E94B8A"/>
    <w:rsid w:val="00E94BCD"/>
    <w:rsid w:val="00EA135F"/>
    <w:rsid w:val="00EA15C6"/>
    <w:rsid w:val="00EA1B36"/>
    <w:rsid w:val="00EA216A"/>
    <w:rsid w:val="00EA2AA6"/>
    <w:rsid w:val="00EA6087"/>
    <w:rsid w:val="00EB11A4"/>
    <w:rsid w:val="00EB4592"/>
    <w:rsid w:val="00EB5619"/>
    <w:rsid w:val="00EC172B"/>
    <w:rsid w:val="00EC67B1"/>
    <w:rsid w:val="00EC7378"/>
    <w:rsid w:val="00ED66B8"/>
    <w:rsid w:val="00EF0331"/>
    <w:rsid w:val="00EF5642"/>
    <w:rsid w:val="00F0188B"/>
    <w:rsid w:val="00F02348"/>
    <w:rsid w:val="00F03FB3"/>
    <w:rsid w:val="00F06AA4"/>
    <w:rsid w:val="00F07228"/>
    <w:rsid w:val="00F10BFB"/>
    <w:rsid w:val="00F127FD"/>
    <w:rsid w:val="00F1431A"/>
    <w:rsid w:val="00F23E0E"/>
    <w:rsid w:val="00F272F5"/>
    <w:rsid w:val="00F31511"/>
    <w:rsid w:val="00F32C4E"/>
    <w:rsid w:val="00F33F3F"/>
    <w:rsid w:val="00F35089"/>
    <w:rsid w:val="00F408B2"/>
    <w:rsid w:val="00F4330E"/>
    <w:rsid w:val="00F4559E"/>
    <w:rsid w:val="00F45DB9"/>
    <w:rsid w:val="00F532DA"/>
    <w:rsid w:val="00F53FD6"/>
    <w:rsid w:val="00F57E17"/>
    <w:rsid w:val="00F604E0"/>
    <w:rsid w:val="00F62D41"/>
    <w:rsid w:val="00F62F22"/>
    <w:rsid w:val="00F639A0"/>
    <w:rsid w:val="00F72A9D"/>
    <w:rsid w:val="00F72E4B"/>
    <w:rsid w:val="00F74177"/>
    <w:rsid w:val="00F749EB"/>
    <w:rsid w:val="00F7726A"/>
    <w:rsid w:val="00F7734E"/>
    <w:rsid w:val="00F81291"/>
    <w:rsid w:val="00F827FC"/>
    <w:rsid w:val="00F832C6"/>
    <w:rsid w:val="00F83BB9"/>
    <w:rsid w:val="00F85185"/>
    <w:rsid w:val="00F859A0"/>
    <w:rsid w:val="00F866E4"/>
    <w:rsid w:val="00F87279"/>
    <w:rsid w:val="00F9029C"/>
    <w:rsid w:val="00F909B4"/>
    <w:rsid w:val="00F90D14"/>
    <w:rsid w:val="00F910E0"/>
    <w:rsid w:val="00F920FF"/>
    <w:rsid w:val="00F9394C"/>
    <w:rsid w:val="00F93FED"/>
    <w:rsid w:val="00F94748"/>
    <w:rsid w:val="00F95041"/>
    <w:rsid w:val="00F9646A"/>
    <w:rsid w:val="00F96848"/>
    <w:rsid w:val="00FA3E69"/>
    <w:rsid w:val="00FB365C"/>
    <w:rsid w:val="00FB7230"/>
    <w:rsid w:val="00FC099F"/>
    <w:rsid w:val="00FC1AFA"/>
    <w:rsid w:val="00FC53E7"/>
    <w:rsid w:val="00FC623E"/>
    <w:rsid w:val="00FC6E22"/>
    <w:rsid w:val="00FD0FB3"/>
    <w:rsid w:val="00FD1F14"/>
    <w:rsid w:val="00FD30A0"/>
    <w:rsid w:val="00FD44A7"/>
    <w:rsid w:val="00FD6667"/>
    <w:rsid w:val="00FE1344"/>
    <w:rsid w:val="00FE1D76"/>
    <w:rsid w:val="00FE3F05"/>
    <w:rsid w:val="00FE68FA"/>
    <w:rsid w:val="00FE6ECC"/>
    <w:rsid w:val="00FF0F75"/>
    <w:rsid w:val="00FF2A91"/>
    <w:rsid w:val="00FF402C"/>
    <w:rsid w:val="00FF4C67"/>
    <w:rsid w:val="00FF74CB"/>
    <w:rsid w:val="00FF7F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F00095D"/>
  <w15:chartTrackingRefBased/>
  <w15:docId w15:val="{214D5308-4B1B-4F2F-A21C-55E28ED9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262"/>
    <w:rPr>
      <w:rFonts w:ascii="Arial" w:hAnsi="Arial"/>
      <w:sz w:val="24"/>
    </w:rPr>
  </w:style>
  <w:style w:type="paragraph" w:styleId="berschrift1">
    <w:name w:val="heading 1"/>
    <w:basedOn w:val="Standard"/>
    <w:link w:val="berschrift1Zchn"/>
    <w:uiPriority w:val="9"/>
    <w:qFormat/>
    <w:locked/>
    <w:rsid w:val="006E3984"/>
    <w:pPr>
      <w:spacing w:before="100" w:beforeAutospacing="1" w:after="100" w:afterAutospacing="1"/>
      <w:outlineLvl w:val="0"/>
    </w:pPr>
    <w:rPr>
      <w:rFonts w:ascii="Times New Roman" w:hAnsi="Times New Roman"/>
      <w:b/>
      <w:bCs/>
      <w:kern w:val="36"/>
      <w:sz w:val="48"/>
      <w:szCs w:val="48"/>
    </w:rPr>
  </w:style>
  <w:style w:type="paragraph" w:styleId="berschrift2">
    <w:name w:val="heading 2"/>
    <w:basedOn w:val="Standard"/>
    <w:next w:val="Standard"/>
    <w:link w:val="berschrift2Zchn"/>
    <w:semiHidden/>
    <w:unhideWhenUsed/>
    <w:qFormat/>
    <w:locked/>
    <w:rsid w:val="00AC353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F2262"/>
    <w:pPr>
      <w:tabs>
        <w:tab w:val="center" w:pos="4536"/>
        <w:tab w:val="right" w:pos="9072"/>
      </w:tabs>
    </w:pPr>
  </w:style>
  <w:style w:type="character" w:customStyle="1" w:styleId="KopfzeileZchn">
    <w:name w:val="Kopfzeile Zchn"/>
    <w:link w:val="Kopfzeile"/>
    <w:uiPriority w:val="99"/>
    <w:semiHidden/>
    <w:rsid w:val="00881458"/>
    <w:rPr>
      <w:rFonts w:ascii="Arial" w:hAnsi="Arial"/>
      <w:sz w:val="24"/>
      <w:szCs w:val="20"/>
    </w:rPr>
  </w:style>
  <w:style w:type="paragraph" w:styleId="Fuzeile">
    <w:name w:val="footer"/>
    <w:basedOn w:val="Standard"/>
    <w:link w:val="FuzeileZchn"/>
    <w:rsid w:val="005F2262"/>
    <w:pPr>
      <w:tabs>
        <w:tab w:val="center" w:pos="4536"/>
        <w:tab w:val="right" w:pos="9072"/>
      </w:tabs>
    </w:pPr>
  </w:style>
  <w:style w:type="character" w:customStyle="1" w:styleId="FuzeileZchn">
    <w:name w:val="Fußzeile Zchn"/>
    <w:link w:val="Fuzeile"/>
    <w:uiPriority w:val="99"/>
    <w:rsid w:val="00881458"/>
    <w:rPr>
      <w:rFonts w:ascii="Arial" w:hAnsi="Arial"/>
      <w:sz w:val="24"/>
      <w:szCs w:val="20"/>
    </w:rPr>
  </w:style>
  <w:style w:type="table" w:customStyle="1" w:styleId="Tabellengitternetz">
    <w:name w:val="Tabellengitternetz"/>
    <w:basedOn w:val="NormaleTabelle"/>
    <w:uiPriority w:val="99"/>
    <w:rsid w:val="005F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uiPriority w:val="99"/>
    <w:rsid w:val="00A52431"/>
    <w:rPr>
      <w:rFonts w:cs="Times New Roman"/>
    </w:rPr>
  </w:style>
  <w:style w:type="paragraph" w:styleId="Dokumentstruktur">
    <w:name w:val="Document Map"/>
    <w:basedOn w:val="Standard"/>
    <w:link w:val="DokumentstrukturZchn"/>
    <w:uiPriority w:val="99"/>
    <w:semiHidden/>
    <w:rsid w:val="00855DC9"/>
    <w:pPr>
      <w:shd w:val="clear" w:color="auto" w:fill="000080"/>
    </w:pPr>
    <w:rPr>
      <w:rFonts w:ascii="Tahoma" w:hAnsi="Tahoma" w:cs="Tahoma"/>
      <w:sz w:val="20"/>
    </w:rPr>
  </w:style>
  <w:style w:type="character" w:customStyle="1" w:styleId="DokumentstrukturZchn">
    <w:name w:val="Dokumentstruktur Zchn"/>
    <w:link w:val="Dokumentstruktur"/>
    <w:uiPriority w:val="99"/>
    <w:semiHidden/>
    <w:rsid w:val="00881458"/>
    <w:rPr>
      <w:sz w:val="0"/>
      <w:szCs w:val="0"/>
    </w:rPr>
  </w:style>
  <w:style w:type="paragraph" w:styleId="berarbeitung">
    <w:name w:val="Revision"/>
    <w:hidden/>
    <w:uiPriority w:val="99"/>
    <w:semiHidden/>
    <w:rsid w:val="008804B4"/>
    <w:rPr>
      <w:rFonts w:ascii="Arial" w:hAnsi="Arial"/>
      <w:sz w:val="24"/>
    </w:rPr>
  </w:style>
  <w:style w:type="paragraph" w:styleId="Sprechblasentext">
    <w:name w:val="Balloon Text"/>
    <w:basedOn w:val="Standard"/>
    <w:link w:val="SprechblasentextZchn"/>
    <w:uiPriority w:val="99"/>
    <w:rsid w:val="008804B4"/>
    <w:rPr>
      <w:rFonts w:ascii="Tahoma" w:hAnsi="Tahoma" w:cs="Tahoma"/>
      <w:sz w:val="16"/>
      <w:szCs w:val="16"/>
    </w:rPr>
  </w:style>
  <w:style w:type="character" w:customStyle="1" w:styleId="SprechblasentextZchn">
    <w:name w:val="Sprechblasentext Zchn"/>
    <w:link w:val="Sprechblasentext"/>
    <w:uiPriority w:val="99"/>
    <w:locked/>
    <w:rsid w:val="008804B4"/>
    <w:rPr>
      <w:rFonts w:ascii="Tahoma" w:hAnsi="Tahoma" w:cs="Tahoma"/>
      <w:sz w:val="16"/>
      <w:szCs w:val="16"/>
    </w:rPr>
  </w:style>
  <w:style w:type="paragraph" w:styleId="Listenabsatz">
    <w:name w:val="List Paragraph"/>
    <w:basedOn w:val="Standard"/>
    <w:uiPriority w:val="34"/>
    <w:qFormat/>
    <w:rsid w:val="00B167FC"/>
    <w:pPr>
      <w:ind w:left="708"/>
    </w:pPr>
  </w:style>
  <w:style w:type="character" w:styleId="Hervorhebung">
    <w:name w:val="Emphasis"/>
    <w:qFormat/>
    <w:rsid w:val="00042C6C"/>
    <w:rPr>
      <w:rFonts w:cs="Times New Roman"/>
      <w:i/>
      <w:iCs/>
    </w:rPr>
  </w:style>
  <w:style w:type="paragraph" w:styleId="KeinLeerraum">
    <w:name w:val="No Spacing"/>
    <w:uiPriority w:val="1"/>
    <w:qFormat/>
    <w:rsid w:val="000B7620"/>
    <w:rPr>
      <w:rFonts w:ascii="Calibri" w:eastAsia="Calibri" w:hAnsi="Calibri"/>
      <w:sz w:val="22"/>
      <w:szCs w:val="22"/>
      <w:lang w:eastAsia="en-US"/>
    </w:rPr>
  </w:style>
  <w:style w:type="paragraph" w:styleId="Funotentext">
    <w:name w:val="footnote text"/>
    <w:basedOn w:val="Standard"/>
    <w:link w:val="FunotentextZchn"/>
    <w:uiPriority w:val="99"/>
    <w:semiHidden/>
    <w:unhideWhenUsed/>
    <w:rsid w:val="00315ACF"/>
    <w:rPr>
      <w:sz w:val="20"/>
    </w:rPr>
  </w:style>
  <w:style w:type="character" w:customStyle="1" w:styleId="FunotentextZchn">
    <w:name w:val="Fußnotentext Zchn"/>
    <w:basedOn w:val="Absatz-Standardschriftart"/>
    <w:link w:val="Funotentext"/>
    <w:uiPriority w:val="99"/>
    <w:semiHidden/>
    <w:rsid w:val="00315ACF"/>
    <w:rPr>
      <w:rFonts w:ascii="Arial" w:hAnsi="Arial"/>
    </w:rPr>
  </w:style>
  <w:style w:type="character" w:styleId="Funotenzeichen">
    <w:name w:val="footnote reference"/>
    <w:uiPriority w:val="99"/>
    <w:semiHidden/>
    <w:unhideWhenUsed/>
    <w:rsid w:val="00315ACF"/>
    <w:rPr>
      <w:vertAlign w:val="superscript"/>
    </w:rPr>
  </w:style>
  <w:style w:type="paragraph" w:customStyle="1" w:styleId="Default">
    <w:name w:val="Default"/>
    <w:rsid w:val="005D600F"/>
    <w:pPr>
      <w:autoSpaceDE w:val="0"/>
      <w:autoSpaceDN w:val="0"/>
      <w:adjustRightInd w:val="0"/>
    </w:pPr>
    <w:rPr>
      <w:rFonts w:ascii="Cambria" w:hAnsi="Cambria" w:cs="Cambria"/>
      <w:color w:val="000000"/>
      <w:sz w:val="24"/>
      <w:szCs w:val="24"/>
    </w:rPr>
  </w:style>
  <w:style w:type="table" w:styleId="Tabellenraster">
    <w:name w:val="Table Grid"/>
    <w:basedOn w:val="NormaleTabelle"/>
    <w:uiPriority w:val="59"/>
    <w:rsid w:val="00D0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99"/>
    <w:unhideWhenUsed/>
    <w:qFormat/>
    <w:locked/>
    <w:rsid w:val="006433D4"/>
    <w:pPr>
      <w:spacing w:after="200"/>
    </w:pPr>
    <w:rPr>
      <w:i/>
      <w:iCs/>
      <w:color w:val="44546A" w:themeColor="text2"/>
      <w:sz w:val="18"/>
      <w:szCs w:val="18"/>
    </w:rPr>
  </w:style>
  <w:style w:type="character" w:styleId="Hyperlink">
    <w:name w:val="Hyperlink"/>
    <w:basedOn w:val="Absatz-Standardschriftart"/>
    <w:uiPriority w:val="99"/>
    <w:semiHidden/>
    <w:unhideWhenUsed/>
    <w:rsid w:val="00A73B0F"/>
    <w:rPr>
      <w:color w:val="0000FF"/>
      <w:u w:val="single"/>
    </w:rPr>
  </w:style>
  <w:style w:type="paragraph" w:styleId="StandardWeb">
    <w:name w:val="Normal (Web)"/>
    <w:basedOn w:val="Standard"/>
    <w:uiPriority w:val="99"/>
    <w:semiHidden/>
    <w:unhideWhenUsed/>
    <w:rsid w:val="0046027A"/>
    <w:pPr>
      <w:spacing w:before="100" w:beforeAutospacing="1" w:after="100" w:afterAutospacing="1"/>
    </w:pPr>
    <w:rPr>
      <w:rFonts w:ascii="Times New Roman" w:hAnsi="Times New Roman"/>
      <w:szCs w:val="24"/>
    </w:rPr>
  </w:style>
  <w:style w:type="character" w:customStyle="1" w:styleId="berschrift1Zchn">
    <w:name w:val="Überschrift 1 Zchn"/>
    <w:basedOn w:val="Absatz-Standardschriftart"/>
    <w:link w:val="berschrift1"/>
    <w:uiPriority w:val="9"/>
    <w:rsid w:val="006E3984"/>
    <w:rPr>
      <w:b/>
      <w:bCs/>
      <w:kern w:val="36"/>
      <w:sz w:val="48"/>
      <w:szCs w:val="48"/>
    </w:rPr>
  </w:style>
  <w:style w:type="paragraph" w:customStyle="1" w:styleId="Standard1">
    <w:name w:val="Standard1"/>
    <w:rsid w:val="001A2730"/>
    <w:pPr>
      <w:jc w:val="both"/>
    </w:pPr>
    <w:rPr>
      <w:rFonts w:ascii="Cambria" w:eastAsia="ヒラギノ角ゴ Pro W3" w:hAnsi="Cambria"/>
      <w:color w:val="000000"/>
      <w:sz w:val="22"/>
    </w:rPr>
  </w:style>
  <w:style w:type="character" w:styleId="Fett">
    <w:name w:val="Strong"/>
    <w:basedOn w:val="Absatz-Standardschriftart"/>
    <w:uiPriority w:val="22"/>
    <w:qFormat/>
    <w:locked/>
    <w:rsid w:val="00F1431A"/>
    <w:rPr>
      <w:b/>
      <w:bCs/>
    </w:rPr>
  </w:style>
  <w:style w:type="character" w:styleId="BesuchterLink">
    <w:name w:val="FollowedHyperlink"/>
    <w:basedOn w:val="Absatz-Standardschriftart"/>
    <w:uiPriority w:val="99"/>
    <w:semiHidden/>
    <w:unhideWhenUsed/>
    <w:rsid w:val="00C51AB0"/>
    <w:rPr>
      <w:color w:val="954F72" w:themeColor="followedHyperlink"/>
      <w:u w:val="single"/>
    </w:rPr>
  </w:style>
  <w:style w:type="character" w:styleId="Kommentarzeichen">
    <w:name w:val="annotation reference"/>
    <w:basedOn w:val="Absatz-Standardschriftart"/>
    <w:uiPriority w:val="99"/>
    <w:semiHidden/>
    <w:unhideWhenUsed/>
    <w:rsid w:val="00287ABA"/>
    <w:rPr>
      <w:sz w:val="16"/>
      <w:szCs w:val="16"/>
    </w:rPr>
  </w:style>
  <w:style w:type="paragraph" w:styleId="Kommentartext">
    <w:name w:val="annotation text"/>
    <w:basedOn w:val="Standard"/>
    <w:link w:val="KommentartextZchn"/>
    <w:uiPriority w:val="99"/>
    <w:semiHidden/>
    <w:unhideWhenUsed/>
    <w:rsid w:val="00287ABA"/>
    <w:rPr>
      <w:sz w:val="20"/>
    </w:rPr>
  </w:style>
  <w:style w:type="character" w:customStyle="1" w:styleId="KommentartextZchn">
    <w:name w:val="Kommentartext Zchn"/>
    <w:basedOn w:val="Absatz-Standardschriftart"/>
    <w:link w:val="Kommentartext"/>
    <w:uiPriority w:val="99"/>
    <w:semiHidden/>
    <w:rsid w:val="00287ABA"/>
    <w:rPr>
      <w:rFonts w:ascii="Arial" w:hAnsi="Arial"/>
    </w:rPr>
  </w:style>
  <w:style w:type="paragraph" w:styleId="Kommentarthema">
    <w:name w:val="annotation subject"/>
    <w:basedOn w:val="Kommentartext"/>
    <w:next w:val="Kommentartext"/>
    <w:link w:val="KommentarthemaZchn"/>
    <w:uiPriority w:val="99"/>
    <w:semiHidden/>
    <w:unhideWhenUsed/>
    <w:rsid w:val="00287ABA"/>
    <w:rPr>
      <w:b/>
      <w:bCs/>
    </w:rPr>
  </w:style>
  <w:style w:type="character" w:customStyle="1" w:styleId="KommentarthemaZchn">
    <w:name w:val="Kommentarthema Zchn"/>
    <w:basedOn w:val="KommentartextZchn"/>
    <w:link w:val="Kommentarthema"/>
    <w:uiPriority w:val="99"/>
    <w:semiHidden/>
    <w:rsid w:val="00287ABA"/>
    <w:rPr>
      <w:rFonts w:ascii="Arial" w:hAnsi="Arial"/>
      <w:b/>
      <w:bCs/>
    </w:rPr>
  </w:style>
  <w:style w:type="character" w:customStyle="1" w:styleId="berschrift2Zchn">
    <w:name w:val="Überschrift 2 Zchn"/>
    <w:basedOn w:val="Absatz-Standardschriftart"/>
    <w:link w:val="berschrift2"/>
    <w:semiHidden/>
    <w:rsid w:val="00AC353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3380">
      <w:bodyDiv w:val="1"/>
      <w:marLeft w:val="0"/>
      <w:marRight w:val="0"/>
      <w:marTop w:val="0"/>
      <w:marBottom w:val="0"/>
      <w:divBdr>
        <w:top w:val="none" w:sz="0" w:space="0" w:color="auto"/>
        <w:left w:val="none" w:sz="0" w:space="0" w:color="auto"/>
        <w:bottom w:val="none" w:sz="0" w:space="0" w:color="auto"/>
        <w:right w:val="none" w:sz="0" w:space="0" w:color="auto"/>
      </w:divBdr>
    </w:div>
    <w:div w:id="52891357">
      <w:bodyDiv w:val="1"/>
      <w:marLeft w:val="0"/>
      <w:marRight w:val="0"/>
      <w:marTop w:val="0"/>
      <w:marBottom w:val="0"/>
      <w:divBdr>
        <w:top w:val="none" w:sz="0" w:space="0" w:color="auto"/>
        <w:left w:val="none" w:sz="0" w:space="0" w:color="auto"/>
        <w:bottom w:val="none" w:sz="0" w:space="0" w:color="auto"/>
        <w:right w:val="none" w:sz="0" w:space="0" w:color="auto"/>
      </w:divBdr>
      <w:divsChild>
        <w:div w:id="1857891077">
          <w:marLeft w:val="0"/>
          <w:marRight w:val="0"/>
          <w:marTop w:val="0"/>
          <w:marBottom w:val="0"/>
          <w:divBdr>
            <w:top w:val="none" w:sz="0" w:space="0" w:color="auto"/>
            <w:left w:val="none" w:sz="0" w:space="0" w:color="auto"/>
            <w:bottom w:val="none" w:sz="0" w:space="0" w:color="auto"/>
            <w:right w:val="none" w:sz="0" w:space="0" w:color="auto"/>
          </w:divBdr>
        </w:div>
        <w:div w:id="2071532091">
          <w:marLeft w:val="0"/>
          <w:marRight w:val="0"/>
          <w:marTop w:val="0"/>
          <w:marBottom w:val="0"/>
          <w:divBdr>
            <w:top w:val="none" w:sz="0" w:space="0" w:color="auto"/>
            <w:left w:val="none" w:sz="0" w:space="0" w:color="auto"/>
            <w:bottom w:val="none" w:sz="0" w:space="0" w:color="auto"/>
            <w:right w:val="none" w:sz="0" w:space="0" w:color="auto"/>
          </w:divBdr>
        </w:div>
        <w:div w:id="1772582291">
          <w:marLeft w:val="0"/>
          <w:marRight w:val="0"/>
          <w:marTop w:val="0"/>
          <w:marBottom w:val="0"/>
          <w:divBdr>
            <w:top w:val="none" w:sz="0" w:space="0" w:color="auto"/>
            <w:left w:val="none" w:sz="0" w:space="0" w:color="auto"/>
            <w:bottom w:val="none" w:sz="0" w:space="0" w:color="auto"/>
            <w:right w:val="none" w:sz="0" w:space="0" w:color="auto"/>
          </w:divBdr>
        </w:div>
        <w:div w:id="612975928">
          <w:marLeft w:val="0"/>
          <w:marRight w:val="0"/>
          <w:marTop w:val="0"/>
          <w:marBottom w:val="0"/>
          <w:divBdr>
            <w:top w:val="none" w:sz="0" w:space="0" w:color="auto"/>
            <w:left w:val="none" w:sz="0" w:space="0" w:color="auto"/>
            <w:bottom w:val="none" w:sz="0" w:space="0" w:color="auto"/>
            <w:right w:val="none" w:sz="0" w:space="0" w:color="auto"/>
          </w:divBdr>
        </w:div>
        <w:div w:id="348803176">
          <w:marLeft w:val="0"/>
          <w:marRight w:val="0"/>
          <w:marTop w:val="0"/>
          <w:marBottom w:val="0"/>
          <w:divBdr>
            <w:top w:val="none" w:sz="0" w:space="0" w:color="auto"/>
            <w:left w:val="none" w:sz="0" w:space="0" w:color="auto"/>
            <w:bottom w:val="none" w:sz="0" w:space="0" w:color="auto"/>
            <w:right w:val="none" w:sz="0" w:space="0" w:color="auto"/>
          </w:divBdr>
        </w:div>
        <w:div w:id="1258056658">
          <w:marLeft w:val="0"/>
          <w:marRight w:val="0"/>
          <w:marTop w:val="0"/>
          <w:marBottom w:val="0"/>
          <w:divBdr>
            <w:top w:val="none" w:sz="0" w:space="0" w:color="auto"/>
            <w:left w:val="none" w:sz="0" w:space="0" w:color="auto"/>
            <w:bottom w:val="none" w:sz="0" w:space="0" w:color="auto"/>
            <w:right w:val="none" w:sz="0" w:space="0" w:color="auto"/>
          </w:divBdr>
        </w:div>
        <w:div w:id="1874079269">
          <w:marLeft w:val="0"/>
          <w:marRight w:val="0"/>
          <w:marTop w:val="0"/>
          <w:marBottom w:val="0"/>
          <w:divBdr>
            <w:top w:val="none" w:sz="0" w:space="0" w:color="auto"/>
            <w:left w:val="none" w:sz="0" w:space="0" w:color="auto"/>
            <w:bottom w:val="none" w:sz="0" w:space="0" w:color="auto"/>
            <w:right w:val="none" w:sz="0" w:space="0" w:color="auto"/>
          </w:divBdr>
        </w:div>
        <w:div w:id="1779330868">
          <w:marLeft w:val="0"/>
          <w:marRight w:val="0"/>
          <w:marTop w:val="0"/>
          <w:marBottom w:val="0"/>
          <w:divBdr>
            <w:top w:val="none" w:sz="0" w:space="0" w:color="auto"/>
            <w:left w:val="none" w:sz="0" w:space="0" w:color="auto"/>
            <w:bottom w:val="none" w:sz="0" w:space="0" w:color="auto"/>
            <w:right w:val="none" w:sz="0" w:space="0" w:color="auto"/>
          </w:divBdr>
        </w:div>
        <w:div w:id="884293606">
          <w:marLeft w:val="0"/>
          <w:marRight w:val="0"/>
          <w:marTop w:val="0"/>
          <w:marBottom w:val="0"/>
          <w:divBdr>
            <w:top w:val="none" w:sz="0" w:space="0" w:color="auto"/>
            <w:left w:val="none" w:sz="0" w:space="0" w:color="auto"/>
            <w:bottom w:val="none" w:sz="0" w:space="0" w:color="auto"/>
            <w:right w:val="none" w:sz="0" w:space="0" w:color="auto"/>
          </w:divBdr>
        </w:div>
      </w:divsChild>
    </w:div>
    <w:div w:id="70398700">
      <w:bodyDiv w:val="1"/>
      <w:marLeft w:val="0"/>
      <w:marRight w:val="0"/>
      <w:marTop w:val="0"/>
      <w:marBottom w:val="0"/>
      <w:divBdr>
        <w:top w:val="none" w:sz="0" w:space="0" w:color="auto"/>
        <w:left w:val="none" w:sz="0" w:space="0" w:color="auto"/>
        <w:bottom w:val="none" w:sz="0" w:space="0" w:color="auto"/>
        <w:right w:val="none" w:sz="0" w:space="0" w:color="auto"/>
      </w:divBdr>
      <w:divsChild>
        <w:div w:id="445780449">
          <w:marLeft w:val="0"/>
          <w:marRight w:val="0"/>
          <w:marTop w:val="0"/>
          <w:marBottom w:val="0"/>
          <w:divBdr>
            <w:top w:val="none" w:sz="0" w:space="0" w:color="auto"/>
            <w:left w:val="none" w:sz="0" w:space="0" w:color="auto"/>
            <w:bottom w:val="none" w:sz="0" w:space="0" w:color="auto"/>
            <w:right w:val="none" w:sz="0" w:space="0" w:color="auto"/>
          </w:divBdr>
        </w:div>
        <w:div w:id="1877960065">
          <w:marLeft w:val="0"/>
          <w:marRight w:val="0"/>
          <w:marTop w:val="0"/>
          <w:marBottom w:val="0"/>
          <w:divBdr>
            <w:top w:val="none" w:sz="0" w:space="0" w:color="auto"/>
            <w:left w:val="none" w:sz="0" w:space="0" w:color="auto"/>
            <w:bottom w:val="none" w:sz="0" w:space="0" w:color="auto"/>
            <w:right w:val="none" w:sz="0" w:space="0" w:color="auto"/>
          </w:divBdr>
        </w:div>
        <w:div w:id="915675024">
          <w:marLeft w:val="0"/>
          <w:marRight w:val="0"/>
          <w:marTop w:val="0"/>
          <w:marBottom w:val="0"/>
          <w:divBdr>
            <w:top w:val="none" w:sz="0" w:space="0" w:color="auto"/>
            <w:left w:val="none" w:sz="0" w:space="0" w:color="auto"/>
            <w:bottom w:val="none" w:sz="0" w:space="0" w:color="auto"/>
            <w:right w:val="none" w:sz="0" w:space="0" w:color="auto"/>
          </w:divBdr>
        </w:div>
        <w:div w:id="2031493591">
          <w:marLeft w:val="0"/>
          <w:marRight w:val="0"/>
          <w:marTop w:val="0"/>
          <w:marBottom w:val="0"/>
          <w:divBdr>
            <w:top w:val="none" w:sz="0" w:space="0" w:color="auto"/>
            <w:left w:val="none" w:sz="0" w:space="0" w:color="auto"/>
            <w:bottom w:val="none" w:sz="0" w:space="0" w:color="auto"/>
            <w:right w:val="none" w:sz="0" w:space="0" w:color="auto"/>
          </w:divBdr>
        </w:div>
        <w:div w:id="1216040566">
          <w:marLeft w:val="0"/>
          <w:marRight w:val="0"/>
          <w:marTop w:val="0"/>
          <w:marBottom w:val="0"/>
          <w:divBdr>
            <w:top w:val="none" w:sz="0" w:space="0" w:color="auto"/>
            <w:left w:val="none" w:sz="0" w:space="0" w:color="auto"/>
            <w:bottom w:val="none" w:sz="0" w:space="0" w:color="auto"/>
            <w:right w:val="none" w:sz="0" w:space="0" w:color="auto"/>
          </w:divBdr>
        </w:div>
        <w:div w:id="471943647">
          <w:marLeft w:val="0"/>
          <w:marRight w:val="0"/>
          <w:marTop w:val="0"/>
          <w:marBottom w:val="0"/>
          <w:divBdr>
            <w:top w:val="none" w:sz="0" w:space="0" w:color="auto"/>
            <w:left w:val="none" w:sz="0" w:space="0" w:color="auto"/>
            <w:bottom w:val="none" w:sz="0" w:space="0" w:color="auto"/>
            <w:right w:val="none" w:sz="0" w:space="0" w:color="auto"/>
          </w:divBdr>
        </w:div>
      </w:divsChild>
    </w:div>
    <w:div w:id="255865053">
      <w:bodyDiv w:val="1"/>
      <w:marLeft w:val="0"/>
      <w:marRight w:val="0"/>
      <w:marTop w:val="0"/>
      <w:marBottom w:val="0"/>
      <w:divBdr>
        <w:top w:val="none" w:sz="0" w:space="0" w:color="auto"/>
        <w:left w:val="none" w:sz="0" w:space="0" w:color="auto"/>
        <w:bottom w:val="none" w:sz="0" w:space="0" w:color="auto"/>
        <w:right w:val="none" w:sz="0" w:space="0" w:color="auto"/>
      </w:divBdr>
    </w:div>
    <w:div w:id="278802913">
      <w:bodyDiv w:val="1"/>
      <w:marLeft w:val="0"/>
      <w:marRight w:val="0"/>
      <w:marTop w:val="0"/>
      <w:marBottom w:val="0"/>
      <w:divBdr>
        <w:top w:val="none" w:sz="0" w:space="0" w:color="auto"/>
        <w:left w:val="none" w:sz="0" w:space="0" w:color="auto"/>
        <w:bottom w:val="none" w:sz="0" w:space="0" w:color="auto"/>
        <w:right w:val="none" w:sz="0" w:space="0" w:color="auto"/>
      </w:divBdr>
    </w:div>
    <w:div w:id="318074249">
      <w:bodyDiv w:val="1"/>
      <w:marLeft w:val="0"/>
      <w:marRight w:val="0"/>
      <w:marTop w:val="0"/>
      <w:marBottom w:val="0"/>
      <w:divBdr>
        <w:top w:val="none" w:sz="0" w:space="0" w:color="auto"/>
        <w:left w:val="none" w:sz="0" w:space="0" w:color="auto"/>
        <w:bottom w:val="none" w:sz="0" w:space="0" w:color="auto"/>
        <w:right w:val="none" w:sz="0" w:space="0" w:color="auto"/>
      </w:divBdr>
    </w:div>
    <w:div w:id="390202149">
      <w:bodyDiv w:val="1"/>
      <w:marLeft w:val="0"/>
      <w:marRight w:val="0"/>
      <w:marTop w:val="0"/>
      <w:marBottom w:val="0"/>
      <w:divBdr>
        <w:top w:val="none" w:sz="0" w:space="0" w:color="auto"/>
        <w:left w:val="none" w:sz="0" w:space="0" w:color="auto"/>
        <w:bottom w:val="none" w:sz="0" w:space="0" w:color="auto"/>
        <w:right w:val="none" w:sz="0" w:space="0" w:color="auto"/>
      </w:divBdr>
    </w:div>
    <w:div w:id="495583270">
      <w:bodyDiv w:val="1"/>
      <w:marLeft w:val="0"/>
      <w:marRight w:val="0"/>
      <w:marTop w:val="0"/>
      <w:marBottom w:val="0"/>
      <w:divBdr>
        <w:top w:val="none" w:sz="0" w:space="0" w:color="auto"/>
        <w:left w:val="none" w:sz="0" w:space="0" w:color="auto"/>
        <w:bottom w:val="none" w:sz="0" w:space="0" w:color="auto"/>
        <w:right w:val="none" w:sz="0" w:space="0" w:color="auto"/>
      </w:divBdr>
      <w:divsChild>
        <w:div w:id="1449347940">
          <w:marLeft w:val="0"/>
          <w:marRight w:val="0"/>
          <w:marTop w:val="0"/>
          <w:marBottom w:val="0"/>
          <w:divBdr>
            <w:top w:val="none" w:sz="0" w:space="0" w:color="auto"/>
            <w:left w:val="none" w:sz="0" w:space="0" w:color="auto"/>
            <w:bottom w:val="none" w:sz="0" w:space="0" w:color="auto"/>
            <w:right w:val="none" w:sz="0" w:space="0" w:color="auto"/>
          </w:divBdr>
        </w:div>
        <w:div w:id="1815292818">
          <w:marLeft w:val="0"/>
          <w:marRight w:val="0"/>
          <w:marTop w:val="0"/>
          <w:marBottom w:val="0"/>
          <w:divBdr>
            <w:top w:val="none" w:sz="0" w:space="0" w:color="auto"/>
            <w:left w:val="none" w:sz="0" w:space="0" w:color="auto"/>
            <w:bottom w:val="none" w:sz="0" w:space="0" w:color="auto"/>
            <w:right w:val="none" w:sz="0" w:space="0" w:color="auto"/>
          </w:divBdr>
        </w:div>
        <w:div w:id="402224019">
          <w:marLeft w:val="0"/>
          <w:marRight w:val="0"/>
          <w:marTop w:val="0"/>
          <w:marBottom w:val="0"/>
          <w:divBdr>
            <w:top w:val="none" w:sz="0" w:space="0" w:color="auto"/>
            <w:left w:val="none" w:sz="0" w:space="0" w:color="auto"/>
            <w:bottom w:val="none" w:sz="0" w:space="0" w:color="auto"/>
            <w:right w:val="none" w:sz="0" w:space="0" w:color="auto"/>
          </w:divBdr>
        </w:div>
        <w:div w:id="2045591999">
          <w:marLeft w:val="0"/>
          <w:marRight w:val="0"/>
          <w:marTop w:val="0"/>
          <w:marBottom w:val="0"/>
          <w:divBdr>
            <w:top w:val="none" w:sz="0" w:space="0" w:color="auto"/>
            <w:left w:val="none" w:sz="0" w:space="0" w:color="auto"/>
            <w:bottom w:val="none" w:sz="0" w:space="0" w:color="auto"/>
            <w:right w:val="none" w:sz="0" w:space="0" w:color="auto"/>
          </w:divBdr>
        </w:div>
        <w:div w:id="1653174137">
          <w:marLeft w:val="0"/>
          <w:marRight w:val="0"/>
          <w:marTop w:val="0"/>
          <w:marBottom w:val="0"/>
          <w:divBdr>
            <w:top w:val="none" w:sz="0" w:space="0" w:color="auto"/>
            <w:left w:val="none" w:sz="0" w:space="0" w:color="auto"/>
            <w:bottom w:val="none" w:sz="0" w:space="0" w:color="auto"/>
            <w:right w:val="none" w:sz="0" w:space="0" w:color="auto"/>
          </w:divBdr>
        </w:div>
        <w:div w:id="288705195">
          <w:marLeft w:val="0"/>
          <w:marRight w:val="0"/>
          <w:marTop w:val="0"/>
          <w:marBottom w:val="0"/>
          <w:divBdr>
            <w:top w:val="none" w:sz="0" w:space="0" w:color="auto"/>
            <w:left w:val="none" w:sz="0" w:space="0" w:color="auto"/>
            <w:bottom w:val="none" w:sz="0" w:space="0" w:color="auto"/>
            <w:right w:val="none" w:sz="0" w:space="0" w:color="auto"/>
          </w:divBdr>
        </w:div>
        <w:div w:id="458114665">
          <w:marLeft w:val="0"/>
          <w:marRight w:val="0"/>
          <w:marTop w:val="0"/>
          <w:marBottom w:val="0"/>
          <w:divBdr>
            <w:top w:val="none" w:sz="0" w:space="0" w:color="auto"/>
            <w:left w:val="none" w:sz="0" w:space="0" w:color="auto"/>
            <w:bottom w:val="none" w:sz="0" w:space="0" w:color="auto"/>
            <w:right w:val="none" w:sz="0" w:space="0" w:color="auto"/>
          </w:divBdr>
        </w:div>
        <w:div w:id="1021205613">
          <w:marLeft w:val="0"/>
          <w:marRight w:val="0"/>
          <w:marTop w:val="0"/>
          <w:marBottom w:val="0"/>
          <w:divBdr>
            <w:top w:val="none" w:sz="0" w:space="0" w:color="auto"/>
            <w:left w:val="none" w:sz="0" w:space="0" w:color="auto"/>
            <w:bottom w:val="none" w:sz="0" w:space="0" w:color="auto"/>
            <w:right w:val="none" w:sz="0" w:space="0" w:color="auto"/>
          </w:divBdr>
        </w:div>
        <w:div w:id="1630013992">
          <w:marLeft w:val="0"/>
          <w:marRight w:val="0"/>
          <w:marTop w:val="0"/>
          <w:marBottom w:val="0"/>
          <w:divBdr>
            <w:top w:val="none" w:sz="0" w:space="0" w:color="auto"/>
            <w:left w:val="none" w:sz="0" w:space="0" w:color="auto"/>
            <w:bottom w:val="none" w:sz="0" w:space="0" w:color="auto"/>
            <w:right w:val="none" w:sz="0" w:space="0" w:color="auto"/>
          </w:divBdr>
        </w:div>
        <w:div w:id="432628948">
          <w:marLeft w:val="0"/>
          <w:marRight w:val="0"/>
          <w:marTop w:val="0"/>
          <w:marBottom w:val="0"/>
          <w:divBdr>
            <w:top w:val="none" w:sz="0" w:space="0" w:color="auto"/>
            <w:left w:val="none" w:sz="0" w:space="0" w:color="auto"/>
            <w:bottom w:val="none" w:sz="0" w:space="0" w:color="auto"/>
            <w:right w:val="none" w:sz="0" w:space="0" w:color="auto"/>
          </w:divBdr>
        </w:div>
        <w:div w:id="1079712639">
          <w:marLeft w:val="0"/>
          <w:marRight w:val="0"/>
          <w:marTop w:val="0"/>
          <w:marBottom w:val="0"/>
          <w:divBdr>
            <w:top w:val="none" w:sz="0" w:space="0" w:color="auto"/>
            <w:left w:val="none" w:sz="0" w:space="0" w:color="auto"/>
            <w:bottom w:val="none" w:sz="0" w:space="0" w:color="auto"/>
            <w:right w:val="none" w:sz="0" w:space="0" w:color="auto"/>
          </w:divBdr>
        </w:div>
        <w:div w:id="1551767025">
          <w:marLeft w:val="0"/>
          <w:marRight w:val="0"/>
          <w:marTop w:val="0"/>
          <w:marBottom w:val="0"/>
          <w:divBdr>
            <w:top w:val="none" w:sz="0" w:space="0" w:color="auto"/>
            <w:left w:val="none" w:sz="0" w:space="0" w:color="auto"/>
            <w:bottom w:val="none" w:sz="0" w:space="0" w:color="auto"/>
            <w:right w:val="none" w:sz="0" w:space="0" w:color="auto"/>
          </w:divBdr>
        </w:div>
        <w:div w:id="1269001585">
          <w:marLeft w:val="0"/>
          <w:marRight w:val="0"/>
          <w:marTop w:val="0"/>
          <w:marBottom w:val="0"/>
          <w:divBdr>
            <w:top w:val="none" w:sz="0" w:space="0" w:color="auto"/>
            <w:left w:val="none" w:sz="0" w:space="0" w:color="auto"/>
            <w:bottom w:val="none" w:sz="0" w:space="0" w:color="auto"/>
            <w:right w:val="none" w:sz="0" w:space="0" w:color="auto"/>
          </w:divBdr>
        </w:div>
        <w:div w:id="559049982">
          <w:marLeft w:val="0"/>
          <w:marRight w:val="0"/>
          <w:marTop w:val="0"/>
          <w:marBottom w:val="0"/>
          <w:divBdr>
            <w:top w:val="none" w:sz="0" w:space="0" w:color="auto"/>
            <w:left w:val="none" w:sz="0" w:space="0" w:color="auto"/>
            <w:bottom w:val="none" w:sz="0" w:space="0" w:color="auto"/>
            <w:right w:val="none" w:sz="0" w:space="0" w:color="auto"/>
          </w:divBdr>
        </w:div>
        <w:div w:id="2080903715">
          <w:marLeft w:val="0"/>
          <w:marRight w:val="0"/>
          <w:marTop w:val="0"/>
          <w:marBottom w:val="0"/>
          <w:divBdr>
            <w:top w:val="none" w:sz="0" w:space="0" w:color="auto"/>
            <w:left w:val="none" w:sz="0" w:space="0" w:color="auto"/>
            <w:bottom w:val="none" w:sz="0" w:space="0" w:color="auto"/>
            <w:right w:val="none" w:sz="0" w:space="0" w:color="auto"/>
          </w:divBdr>
        </w:div>
        <w:div w:id="1486967840">
          <w:marLeft w:val="0"/>
          <w:marRight w:val="0"/>
          <w:marTop w:val="0"/>
          <w:marBottom w:val="0"/>
          <w:divBdr>
            <w:top w:val="none" w:sz="0" w:space="0" w:color="auto"/>
            <w:left w:val="none" w:sz="0" w:space="0" w:color="auto"/>
            <w:bottom w:val="none" w:sz="0" w:space="0" w:color="auto"/>
            <w:right w:val="none" w:sz="0" w:space="0" w:color="auto"/>
          </w:divBdr>
        </w:div>
        <w:div w:id="2085299510">
          <w:marLeft w:val="0"/>
          <w:marRight w:val="0"/>
          <w:marTop w:val="0"/>
          <w:marBottom w:val="0"/>
          <w:divBdr>
            <w:top w:val="none" w:sz="0" w:space="0" w:color="auto"/>
            <w:left w:val="none" w:sz="0" w:space="0" w:color="auto"/>
            <w:bottom w:val="none" w:sz="0" w:space="0" w:color="auto"/>
            <w:right w:val="none" w:sz="0" w:space="0" w:color="auto"/>
          </w:divBdr>
        </w:div>
        <w:div w:id="407576577">
          <w:marLeft w:val="0"/>
          <w:marRight w:val="0"/>
          <w:marTop w:val="0"/>
          <w:marBottom w:val="0"/>
          <w:divBdr>
            <w:top w:val="none" w:sz="0" w:space="0" w:color="auto"/>
            <w:left w:val="none" w:sz="0" w:space="0" w:color="auto"/>
            <w:bottom w:val="none" w:sz="0" w:space="0" w:color="auto"/>
            <w:right w:val="none" w:sz="0" w:space="0" w:color="auto"/>
          </w:divBdr>
        </w:div>
        <w:div w:id="1637251331">
          <w:marLeft w:val="0"/>
          <w:marRight w:val="0"/>
          <w:marTop w:val="0"/>
          <w:marBottom w:val="0"/>
          <w:divBdr>
            <w:top w:val="none" w:sz="0" w:space="0" w:color="auto"/>
            <w:left w:val="none" w:sz="0" w:space="0" w:color="auto"/>
            <w:bottom w:val="none" w:sz="0" w:space="0" w:color="auto"/>
            <w:right w:val="none" w:sz="0" w:space="0" w:color="auto"/>
          </w:divBdr>
        </w:div>
      </w:divsChild>
    </w:div>
    <w:div w:id="640379516">
      <w:bodyDiv w:val="1"/>
      <w:marLeft w:val="0"/>
      <w:marRight w:val="0"/>
      <w:marTop w:val="0"/>
      <w:marBottom w:val="0"/>
      <w:divBdr>
        <w:top w:val="none" w:sz="0" w:space="0" w:color="auto"/>
        <w:left w:val="none" w:sz="0" w:space="0" w:color="auto"/>
        <w:bottom w:val="none" w:sz="0" w:space="0" w:color="auto"/>
        <w:right w:val="none" w:sz="0" w:space="0" w:color="auto"/>
      </w:divBdr>
    </w:div>
    <w:div w:id="801728826">
      <w:bodyDiv w:val="1"/>
      <w:marLeft w:val="0"/>
      <w:marRight w:val="0"/>
      <w:marTop w:val="0"/>
      <w:marBottom w:val="0"/>
      <w:divBdr>
        <w:top w:val="none" w:sz="0" w:space="0" w:color="auto"/>
        <w:left w:val="none" w:sz="0" w:space="0" w:color="auto"/>
        <w:bottom w:val="none" w:sz="0" w:space="0" w:color="auto"/>
        <w:right w:val="none" w:sz="0" w:space="0" w:color="auto"/>
      </w:divBdr>
    </w:div>
    <w:div w:id="802842903">
      <w:marLeft w:val="0"/>
      <w:marRight w:val="0"/>
      <w:marTop w:val="0"/>
      <w:marBottom w:val="0"/>
      <w:divBdr>
        <w:top w:val="none" w:sz="0" w:space="0" w:color="auto"/>
        <w:left w:val="none" w:sz="0" w:space="0" w:color="auto"/>
        <w:bottom w:val="none" w:sz="0" w:space="0" w:color="auto"/>
        <w:right w:val="none" w:sz="0" w:space="0" w:color="auto"/>
      </w:divBdr>
      <w:divsChild>
        <w:div w:id="802842913">
          <w:marLeft w:val="562"/>
          <w:marRight w:val="0"/>
          <w:marTop w:val="0"/>
          <w:marBottom w:val="0"/>
          <w:divBdr>
            <w:top w:val="none" w:sz="0" w:space="0" w:color="auto"/>
            <w:left w:val="none" w:sz="0" w:space="0" w:color="auto"/>
            <w:bottom w:val="none" w:sz="0" w:space="0" w:color="auto"/>
            <w:right w:val="none" w:sz="0" w:space="0" w:color="auto"/>
          </w:divBdr>
        </w:div>
      </w:divsChild>
    </w:div>
    <w:div w:id="802842904">
      <w:marLeft w:val="0"/>
      <w:marRight w:val="0"/>
      <w:marTop w:val="0"/>
      <w:marBottom w:val="0"/>
      <w:divBdr>
        <w:top w:val="none" w:sz="0" w:space="0" w:color="auto"/>
        <w:left w:val="none" w:sz="0" w:space="0" w:color="auto"/>
        <w:bottom w:val="none" w:sz="0" w:space="0" w:color="auto"/>
        <w:right w:val="none" w:sz="0" w:space="0" w:color="auto"/>
      </w:divBdr>
      <w:divsChild>
        <w:div w:id="802842917">
          <w:marLeft w:val="547"/>
          <w:marRight w:val="0"/>
          <w:marTop w:val="115"/>
          <w:marBottom w:val="0"/>
          <w:divBdr>
            <w:top w:val="none" w:sz="0" w:space="0" w:color="auto"/>
            <w:left w:val="none" w:sz="0" w:space="0" w:color="auto"/>
            <w:bottom w:val="none" w:sz="0" w:space="0" w:color="auto"/>
            <w:right w:val="none" w:sz="0" w:space="0" w:color="auto"/>
          </w:divBdr>
        </w:div>
      </w:divsChild>
    </w:div>
    <w:div w:id="802842906">
      <w:marLeft w:val="0"/>
      <w:marRight w:val="0"/>
      <w:marTop w:val="0"/>
      <w:marBottom w:val="0"/>
      <w:divBdr>
        <w:top w:val="none" w:sz="0" w:space="0" w:color="auto"/>
        <w:left w:val="none" w:sz="0" w:space="0" w:color="auto"/>
        <w:bottom w:val="none" w:sz="0" w:space="0" w:color="auto"/>
        <w:right w:val="none" w:sz="0" w:space="0" w:color="auto"/>
      </w:divBdr>
    </w:div>
    <w:div w:id="802842907">
      <w:marLeft w:val="0"/>
      <w:marRight w:val="0"/>
      <w:marTop w:val="0"/>
      <w:marBottom w:val="0"/>
      <w:divBdr>
        <w:top w:val="none" w:sz="0" w:space="0" w:color="auto"/>
        <w:left w:val="none" w:sz="0" w:space="0" w:color="auto"/>
        <w:bottom w:val="none" w:sz="0" w:space="0" w:color="auto"/>
        <w:right w:val="none" w:sz="0" w:space="0" w:color="auto"/>
      </w:divBdr>
      <w:divsChild>
        <w:div w:id="802842905">
          <w:marLeft w:val="547"/>
          <w:marRight w:val="0"/>
          <w:marTop w:val="86"/>
          <w:marBottom w:val="0"/>
          <w:divBdr>
            <w:top w:val="none" w:sz="0" w:space="0" w:color="auto"/>
            <w:left w:val="none" w:sz="0" w:space="0" w:color="auto"/>
            <w:bottom w:val="none" w:sz="0" w:space="0" w:color="auto"/>
            <w:right w:val="none" w:sz="0" w:space="0" w:color="auto"/>
          </w:divBdr>
        </w:div>
        <w:div w:id="802842911">
          <w:marLeft w:val="547"/>
          <w:marRight w:val="0"/>
          <w:marTop w:val="86"/>
          <w:marBottom w:val="0"/>
          <w:divBdr>
            <w:top w:val="none" w:sz="0" w:space="0" w:color="auto"/>
            <w:left w:val="none" w:sz="0" w:space="0" w:color="auto"/>
            <w:bottom w:val="none" w:sz="0" w:space="0" w:color="auto"/>
            <w:right w:val="none" w:sz="0" w:space="0" w:color="auto"/>
          </w:divBdr>
        </w:div>
      </w:divsChild>
    </w:div>
    <w:div w:id="802842908">
      <w:marLeft w:val="0"/>
      <w:marRight w:val="0"/>
      <w:marTop w:val="0"/>
      <w:marBottom w:val="0"/>
      <w:divBdr>
        <w:top w:val="none" w:sz="0" w:space="0" w:color="auto"/>
        <w:left w:val="none" w:sz="0" w:space="0" w:color="auto"/>
        <w:bottom w:val="none" w:sz="0" w:space="0" w:color="auto"/>
        <w:right w:val="none" w:sz="0" w:space="0" w:color="auto"/>
      </w:divBdr>
      <w:divsChild>
        <w:div w:id="802842912">
          <w:marLeft w:val="547"/>
          <w:marRight w:val="0"/>
          <w:marTop w:val="86"/>
          <w:marBottom w:val="0"/>
          <w:divBdr>
            <w:top w:val="none" w:sz="0" w:space="0" w:color="auto"/>
            <w:left w:val="none" w:sz="0" w:space="0" w:color="auto"/>
            <w:bottom w:val="none" w:sz="0" w:space="0" w:color="auto"/>
            <w:right w:val="none" w:sz="0" w:space="0" w:color="auto"/>
          </w:divBdr>
        </w:div>
      </w:divsChild>
    </w:div>
    <w:div w:id="802842910">
      <w:marLeft w:val="0"/>
      <w:marRight w:val="0"/>
      <w:marTop w:val="0"/>
      <w:marBottom w:val="0"/>
      <w:divBdr>
        <w:top w:val="none" w:sz="0" w:space="0" w:color="auto"/>
        <w:left w:val="none" w:sz="0" w:space="0" w:color="auto"/>
        <w:bottom w:val="none" w:sz="0" w:space="0" w:color="auto"/>
        <w:right w:val="none" w:sz="0" w:space="0" w:color="auto"/>
      </w:divBdr>
    </w:div>
    <w:div w:id="802842914">
      <w:marLeft w:val="0"/>
      <w:marRight w:val="0"/>
      <w:marTop w:val="0"/>
      <w:marBottom w:val="0"/>
      <w:divBdr>
        <w:top w:val="none" w:sz="0" w:space="0" w:color="auto"/>
        <w:left w:val="none" w:sz="0" w:space="0" w:color="auto"/>
        <w:bottom w:val="none" w:sz="0" w:space="0" w:color="auto"/>
        <w:right w:val="none" w:sz="0" w:space="0" w:color="auto"/>
      </w:divBdr>
    </w:div>
    <w:div w:id="802842915">
      <w:marLeft w:val="0"/>
      <w:marRight w:val="0"/>
      <w:marTop w:val="0"/>
      <w:marBottom w:val="0"/>
      <w:divBdr>
        <w:top w:val="none" w:sz="0" w:space="0" w:color="auto"/>
        <w:left w:val="none" w:sz="0" w:space="0" w:color="auto"/>
        <w:bottom w:val="none" w:sz="0" w:space="0" w:color="auto"/>
        <w:right w:val="none" w:sz="0" w:space="0" w:color="auto"/>
      </w:divBdr>
    </w:div>
    <w:div w:id="802842916">
      <w:marLeft w:val="0"/>
      <w:marRight w:val="0"/>
      <w:marTop w:val="0"/>
      <w:marBottom w:val="0"/>
      <w:divBdr>
        <w:top w:val="none" w:sz="0" w:space="0" w:color="auto"/>
        <w:left w:val="none" w:sz="0" w:space="0" w:color="auto"/>
        <w:bottom w:val="none" w:sz="0" w:space="0" w:color="auto"/>
        <w:right w:val="none" w:sz="0" w:space="0" w:color="auto"/>
      </w:divBdr>
      <w:divsChild>
        <w:div w:id="802842909">
          <w:marLeft w:val="547"/>
          <w:marRight w:val="0"/>
          <w:marTop w:val="86"/>
          <w:marBottom w:val="0"/>
          <w:divBdr>
            <w:top w:val="none" w:sz="0" w:space="0" w:color="auto"/>
            <w:left w:val="none" w:sz="0" w:space="0" w:color="auto"/>
            <w:bottom w:val="none" w:sz="0" w:space="0" w:color="auto"/>
            <w:right w:val="none" w:sz="0" w:space="0" w:color="auto"/>
          </w:divBdr>
        </w:div>
      </w:divsChild>
    </w:div>
    <w:div w:id="862284785">
      <w:bodyDiv w:val="1"/>
      <w:marLeft w:val="0"/>
      <w:marRight w:val="0"/>
      <w:marTop w:val="0"/>
      <w:marBottom w:val="0"/>
      <w:divBdr>
        <w:top w:val="none" w:sz="0" w:space="0" w:color="auto"/>
        <w:left w:val="none" w:sz="0" w:space="0" w:color="auto"/>
        <w:bottom w:val="none" w:sz="0" w:space="0" w:color="auto"/>
        <w:right w:val="none" w:sz="0" w:space="0" w:color="auto"/>
      </w:divBdr>
      <w:divsChild>
        <w:div w:id="2137748739">
          <w:marLeft w:val="0"/>
          <w:marRight w:val="0"/>
          <w:marTop w:val="0"/>
          <w:marBottom w:val="0"/>
          <w:divBdr>
            <w:top w:val="none" w:sz="0" w:space="0" w:color="auto"/>
            <w:left w:val="none" w:sz="0" w:space="0" w:color="auto"/>
            <w:bottom w:val="none" w:sz="0" w:space="0" w:color="auto"/>
            <w:right w:val="none" w:sz="0" w:space="0" w:color="auto"/>
          </w:divBdr>
        </w:div>
        <w:div w:id="554505689">
          <w:marLeft w:val="0"/>
          <w:marRight w:val="0"/>
          <w:marTop w:val="0"/>
          <w:marBottom w:val="0"/>
          <w:divBdr>
            <w:top w:val="none" w:sz="0" w:space="0" w:color="auto"/>
            <w:left w:val="none" w:sz="0" w:space="0" w:color="auto"/>
            <w:bottom w:val="none" w:sz="0" w:space="0" w:color="auto"/>
            <w:right w:val="none" w:sz="0" w:space="0" w:color="auto"/>
          </w:divBdr>
        </w:div>
        <w:div w:id="719402892">
          <w:marLeft w:val="0"/>
          <w:marRight w:val="0"/>
          <w:marTop w:val="0"/>
          <w:marBottom w:val="0"/>
          <w:divBdr>
            <w:top w:val="none" w:sz="0" w:space="0" w:color="auto"/>
            <w:left w:val="none" w:sz="0" w:space="0" w:color="auto"/>
            <w:bottom w:val="none" w:sz="0" w:space="0" w:color="auto"/>
            <w:right w:val="none" w:sz="0" w:space="0" w:color="auto"/>
          </w:divBdr>
        </w:div>
        <w:div w:id="94327201">
          <w:marLeft w:val="0"/>
          <w:marRight w:val="0"/>
          <w:marTop w:val="0"/>
          <w:marBottom w:val="0"/>
          <w:divBdr>
            <w:top w:val="none" w:sz="0" w:space="0" w:color="auto"/>
            <w:left w:val="none" w:sz="0" w:space="0" w:color="auto"/>
            <w:bottom w:val="none" w:sz="0" w:space="0" w:color="auto"/>
            <w:right w:val="none" w:sz="0" w:space="0" w:color="auto"/>
          </w:divBdr>
        </w:div>
        <w:div w:id="559633629">
          <w:marLeft w:val="0"/>
          <w:marRight w:val="0"/>
          <w:marTop w:val="0"/>
          <w:marBottom w:val="0"/>
          <w:divBdr>
            <w:top w:val="none" w:sz="0" w:space="0" w:color="auto"/>
            <w:left w:val="none" w:sz="0" w:space="0" w:color="auto"/>
            <w:bottom w:val="none" w:sz="0" w:space="0" w:color="auto"/>
            <w:right w:val="none" w:sz="0" w:space="0" w:color="auto"/>
          </w:divBdr>
        </w:div>
        <w:div w:id="1147815663">
          <w:marLeft w:val="0"/>
          <w:marRight w:val="0"/>
          <w:marTop w:val="0"/>
          <w:marBottom w:val="0"/>
          <w:divBdr>
            <w:top w:val="none" w:sz="0" w:space="0" w:color="auto"/>
            <w:left w:val="none" w:sz="0" w:space="0" w:color="auto"/>
            <w:bottom w:val="none" w:sz="0" w:space="0" w:color="auto"/>
            <w:right w:val="none" w:sz="0" w:space="0" w:color="auto"/>
          </w:divBdr>
        </w:div>
        <w:div w:id="1844127601">
          <w:marLeft w:val="0"/>
          <w:marRight w:val="0"/>
          <w:marTop w:val="0"/>
          <w:marBottom w:val="0"/>
          <w:divBdr>
            <w:top w:val="none" w:sz="0" w:space="0" w:color="auto"/>
            <w:left w:val="none" w:sz="0" w:space="0" w:color="auto"/>
            <w:bottom w:val="none" w:sz="0" w:space="0" w:color="auto"/>
            <w:right w:val="none" w:sz="0" w:space="0" w:color="auto"/>
          </w:divBdr>
        </w:div>
      </w:divsChild>
    </w:div>
    <w:div w:id="917982468">
      <w:bodyDiv w:val="1"/>
      <w:marLeft w:val="0"/>
      <w:marRight w:val="0"/>
      <w:marTop w:val="0"/>
      <w:marBottom w:val="0"/>
      <w:divBdr>
        <w:top w:val="none" w:sz="0" w:space="0" w:color="auto"/>
        <w:left w:val="none" w:sz="0" w:space="0" w:color="auto"/>
        <w:bottom w:val="none" w:sz="0" w:space="0" w:color="auto"/>
        <w:right w:val="none" w:sz="0" w:space="0" w:color="auto"/>
      </w:divBdr>
      <w:divsChild>
        <w:div w:id="374699270">
          <w:marLeft w:val="0"/>
          <w:marRight w:val="0"/>
          <w:marTop w:val="0"/>
          <w:marBottom w:val="0"/>
          <w:divBdr>
            <w:top w:val="none" w:sz="0" w:space="0" w:color="auto"/>
            <w:left w:val="none" w:sz="0" w:space="0" w:color="auto"/>
            <w:bottom w:val="none" w:sz="0" w:space="0" w:color="auto"/>
            <w:right w:val="none" w:sz="0" w:space="0" w:color="auto"/>
          </w:divBdr>
        </w:div>
        <w:div w:id="512108406">
          <w:marLeft w:val="0"/>
          <w:marRight w:val="0"/>
          <w:marTop w:val="0"/>
          <w:marBottom w:val="0"/>
          <w:divBdr>
            <w:top w:val="none" w:sz="0" w:space="0" w:color="auto"/>
            <w:left w:val="none" w:sz="0" w:space="0" w:color="auto"/>
            <w:bottom w:val="none" w:sz="0" w:space="0" w:color="auto"/>
            <w:right w:val="none" w:sz="0" w:space="0" w:color="auto"/>
          </w:divBdr>
        </w:div>
        <w:div w:id="1555241406">
          <w:marLeft w:val="0"/>
          <w:marRight w:val="0"/>
          <w:marTop w:val="0"/>
          <w:marBottom w:val="0"/>
          <w:divBdr>
            <w:top w:val="none" w:sz="0" w:space="0" w:color="auto"/>
            <w:left w:val="none" w:sz="0" w:space="0" w:color="auto"/>
            <w:bottom w:val="none" w:sz="0" w:space="0" w:color="auto"/>
            <w:right w:val="none" w:sz="0" w:space="0" w:color="auto"/>
          </w:divBdr>
        </w:div>
        <w:div w:id="556862092">
          <w:marLeft w:val="0"/>
          <w:marRight w:val="0"/>
          <w:marTop w:val="0"/>
          <w:marBottom w:val="0"/>
          <w:divBdr>
            <w:top w:val="none" w:sz="0" w:space="0" w:color="auto"/>
            <w:left w:val="none" w:sz="0" w:space="0" w:color="auto"/>
            <w:bottom w:val="none" w:sz="0" w:space="0" w:color="auto"/>
            <w:right w:val="none" w:sz="0" w:space="0" w:color="auto"/>
          </w:divBdr>
        </w:div>
        <w:div w:id="355886534">
          <w:marLeft w:val="0"/>
          <w:marRight w:val="0"/>
          <w:marTop w:val="0"/>
          <w:marBottom w:val="0"/>
          <w:divBdr>
            <w:top w:val="none" w:sz="0" w:space="0" w:color="auto"/>
            <w:left w:val="none" w:sz="0" w:space="0" w:color="auto"/>
            <w:bottom w:val="none" w:sz="0" w:space="0" w:color="auto"/>
            <w:right w:val="none" w:sz="0" w:space="0" w:color="auto"/>
          </w:divBdr>
        </w:div>
        <w:div w:id="2134907456">
          <w:marLeft w:val="0"/>
          <w:marRight w:val="0"/>
          <w:marTop w:val="0"/>
          <w:marBottom w:val="0"/>
          <w:divBdr>
            <w:top w:val="none" w:sz="0" w:space="0" w:color="auto"/>
            <w:left w:val="none" w:sz="0" w:space="0" w:color="auto"/>
            <w:bottom w:val="none" w:sz="0" w:space="0" w:color="auto"/>
            <w:right w:val="none" w:sz="0" w:space="0" w:color="auto"/>
          </w:divBdr>
        </w:div>
        <w:div w:id="324868950">
          <w:marLeft w:val="0"/>
          <w:marRight w:val="0"/>
          <w:marTop w:val="0"/>
          <w:marBottom w:val="0"/>
          <w:divBdr>
            <w:top w:val="none" w:sz="0" w:space="0" w:color="auto"/>
            <w:left w:val="none" w:sz="0" w:space="0" w:color="auto"/>
            <w:bottom w:val="none" w:sz="0" w:space="0" w:color="auto"/>
            <w:right w:val="none" w:sz="0" w:space="0" w:color="auto"/>
          </w:divBdr>
        </w:div>
      </w:divsChild>
    </w:div>
    <w:div w:id="1085346061">
      <w:bodyDiv w:val="1"/>
      <w:marLeft w:val="0"/>
      <w:marRight w:val="0"/>
      <w:marTop w:val="0"/>
      <w:marBottom w:val="0"/>
      <w:divBdr>
        <w:top w:val="none" w:sz="0" w:space="0" w:color="auto"/>
        <w:left w:val="none" w:sz="0" w:space="0" w:color="auto"/>
        <w:bottom w:val="none" w:sz="0" w:space="0" w:color="auto"/>
        <w:right w:val="none" w:sz="0" w:space="0" w:color="auto"/>
      </w:divBdr>
    </w:div>
    <w:div w:id="1101223428">
      <w:bodyDiv w:val="1"/>
      <w:marLeft w:val="0"/>
      <w:marRight w:val="0"/>
      <w:marTop w:val="0"/>
      <w:marBottom w:val="0"/>
      <w:divBdr>
        <w:top w:val="none" w:sz="0" w:space="0" w:color="auto"/>
        <w:left w:val="none" w:sz="0" w:space="0" w:color="auto"/>
        <w:bottom w:val="none" w:sz="0" w:space="0" w:color="auto"/>
        <w:right w:val="none" w:sz="0" w:space="0" w:color="auto"/>
      </w:divBdr>
      <w:divsChild>
        <w:div w:id="633951865">
          <w:marLeft w:val="0"/>
          <w:marRight w:val="0"/>
          <w:marTop w:val="0"/>
          <w:marBottom w:val="0"/>
          <w:divBdr>
            <w:top w:val="none" w:sz="0" w:space="0" w:color="auto"/>
            <w:left w:val="none" w:sz="0" w:space="0" w:color="auto"/>
            <w:bottom w:val="none" w:sz="0" w:space="0" w:color="auto"/>
            <w:right w:val="none" w:sz="0" w:space="0" w:color="auto"/>
          </w:divBdr>
        </w:div>
        <w:div w:id="1893418511">
          <w:marLeft w:val="0"/>
          <w:marRight w:val="0"/>
          <w:marTop w:val="0"/>
          <w:marBottom w:val="0"/>
          <w:divBdr>
            <w:top w:val="none" w:sz="0" w:space="0" w:color="auto"/>
            <w:left w:val="none" w:sz="0" w:space="0" w:color="auto"/>
            <w:bottom w:val="none" w:sz="0" w:space="0" w:color="auto"/>
            <w:right w:val="none" w:sz="0" w:space="0" w:color="auto"/>
          </w:divBdr>
        </w:div>
        <w:div w:id="1246721313">
          <w:marLeft w:val="0"/>
          <w:marRight w:val="0"/>
          <w:marTop w:val="0"/>
          <w:marBottom w:val="0"/>
          <w:divBdr>
            <w:top w:val="none" w:sz="0" w:space="0" w:color="auto"/>
            <w:left w:val="none" w:sz="0" w:space="0" w:color="auto"/>
            <w:bottom w:val="none" w:sz="0" w:space="0" w:color="auto"/>
            <w:right w:val="none" w:sz="0" w:space="0" w:color="auto"/>
          </w:divBdr>
        </w:div>
        <w:div w:id="219635548">
          <w:marLeft w:val="0"/>
          <w:marRight w:val="0"/>
          <w:marTop w:val="0"/>
          <w:marBottom w:val="0"/>
          <w:divBdr>
            <w:top w:val="none" w:sz="0" w:space="0" w:color="auto"/>
            <w:left w:val="none" w:sz="0" w:space="0" w:color="auto"/>
            <w:bottom w:val="none" w:sz="0" w:space="0" w:color="auto"/>
            <w:right w:val="none" w:sz="0" w:space="0" w:color="auto"/>
          </w:divBdr>
        </w:div>
        <w:div w:id="11566512">
          <w:marLeft w:val="0"/>
          <w:marRight w:val="0"/>
          <w:marTop w:val="0"/>
          <w:marBottom w:val="0"/>
          <w:divBdr>
            <w:top w:val="none" w:sz="0" w:space="0" w:color="auto"/>
            <w:left w:val="none" w:sz="0" w:space="0" w:color="auto"/>
            <w:bottom w:val="none" w:sz="0" w:space="0" w:color="auto"/>
            <w:right w:val="none" w:sz="0" w:space="0" w:color="auto"/>
          </w:divBdr>
        </w:div>
        <w:div w:id="1720393109">
          <w:marLeft w:val="0"/>
          <w:marRight w:val="0"/>
          <w:marTop w:val="0"/>
          <w:marBottom w:val="0"/>
          <w:divBdr>
            <w:top w:val="none" w:sz="0" w:space="0" w:color="auto"/>
            <w:left w:val="none" w:sz="0" w:space="0" w:color="auto"/>
            <w:bottom w:val="none" w:sz="0" w:space="0" w:color="auto"/>
            <w:right w:val="none" w:sz="0" w:space="0" w:color="auto"/>
          </w:divBdr>
        </w:div>
        <w:div w:id="2042433285">
          <w:marLeft w:val="0"/>
          <w:marRight w:val="0"/>
          <w:marTop w:val="0"/>
          <w:marBottom w:val="0"/>
          <w:divBdr>
            <w:top w:val="none" w:sz="0" w:space="0" w:color="auto"/>
            <w:left w:val="none" w:sz="0" w:space="0" w:color="auto"/>
            <w:bottom w:val="none" w:sz="0" w:space="0" w:color="auto"/>
            <w:right w:val="none" w:sz="0" w:space="0" w:color="auto"/>
          </w:divBdr>
        </w:div>
        <w:div w:id="1352873457">
          <w:marLeft w:val="0"/>
          <w:marRight w:val="0"/>
          <w:marTop w:val="0"/>
          <w:marBottom w:val="0"/>
          <w:divBdr>
            <w:top w:val="none" w:sz="0" w:space="0" w:color="auto"/>
            <w:left w:val="none" w:sz="0" w:space="0" w:color="auto"/>
            <w:bottom w:val="none" w:sz="0" w:space="0" w:color="auto"/>
            <w:right w:val="none" w:sz="0" w:space="0" w:color="auto"/>
          </w:divBdr>
        </w:div>
        <w:div w:id="83839256">
          <w:marLeft w:val="0"/>
          <w:marRight w:val="0"/>
          <w:marTop w:val="0"/>
          <w:marBottom w:val="0"/>
          <w:divBdr>
            <w:top w:val="none" w:sz="0" w:space="0" w:color="auto"/>
            <w:left w:val="none" w:sz="0" w:space="0" w:color="auto"/>
            <w:bottom w:val="none" w:sz="0" w:space="0" w:color="auto"/>
            <w:right w:val="none" w:sz="0" w:space="0" w:color="auto"/>
          </w:divBdr>
        </w:div>
      </w:divsChild>
    </w:div>
    <w:div w:id="1614708368">
      <w:bodyDiv w:val="1"/>
      <w:marLeft w:val="0"/>
      <w:marRight w:val="0"/>
      <w:marTop w:val="0"/>
      <w:marBottom w:val="0"/>
      <w:divBdr>
        <w:top w:val="none" w:sz="0" w:space="0" w:color="auto"/>
        <w:left w:val="none" w:sz="0" w:space="0" w:color="auto"/>
        <w:bottom w:val="none" w:sz="0" w:space="0" w:color="auto"/>
        <w:right w:val="none" w:sz="0" w:space="0" w:color="auto"/>
      </w:divBdr>
    </w:div>
    <w:div w:id="1657108866">
      <w:bodyDiv w:val="1"/>
      <w:marLeft w:val="0"/>
      <w:marRight w:val="0"/>
      <w:marTop w:val="0"/>
      <w:marBottom w:val="0"/>
      <w:divBdr>
        <w:top w:val="none" w:sz="0" w:space="0" w:color="auto"/>
        <w:left w:val="none" w:sz="0" w:space="0" w:color="auto"/>
        <w:bottom w:val="none" w:sz="0" w:space="0" w:color="auto"/>
        <w:right w:val="none" w:sz="0" w:space="0" w:color="auto"/>
      </w:divBdr>
    </w:div>
    <w:div w:id="214272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onshorst\Documents\Benutzerdefinierte%20Office-Vorlagen\Elektrokurzschulung_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770B7-9525-054C-A770-71B57E2ED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C:\Users\kronshorst\Documents\Benutzerdefinierte Office-Vorlagen\Elektrokurzschulung_Vorlage.dotx</Template>
  <TotalTime>0</TotalTime>
  <Pages>1</Pages>
  <Words>291</Words>
  <Characters>2090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Sicherheitsunterweisung 02_2010</vt:lpstr>
    </vt:vector>
  </TitlesOfParts>
  <Company>Axima GmbH</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Sicherheitsunterweisung 02_2010</dc:title>
  <dc:subject/>
  <dc:creator>Jürgen Kronshorst</dc:creator>
  <cp:keywords/>
  <dc:description/>
  <cp:lastModifiedBy>René Brünn</cp:lastModifiedBy>
  <cp:revision>6</cp:revision>
  <cp:lastPrinted>2018-10-16T05:29:00Z</cp:lastPrinted>
  <dcterms:created xsi:type="dcterms:W3CDTF">2020-06-08T09:32:00Z</dcterms:created>
  <dcterms:modified xsi:type="dcterms:W3CDTF">2020-08-31T07:37:00Z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611546853</vt:i4>
  </property>
  <property fmtid="{D5CDD505-2E9C-101B-9397-08002B2CF9AE}" pid="4" name="_ReviewCycleID">
    <vt:i4>611546853</vt:i4>
  </property>
  <property fmtid="{D5CDD505-2E9C-101B-9397-08002B2CF9AE}" pid="5" name="_EmailEntryID">
    <vt:lpwstr>00000000FD98DB2319F6474D9B823A195AE9C4AC0700F2B95EEF1C614448BE8D11219884B76F0000004FD3150000F2B95EEF1C614448BE8D11219884B76F0000004FD5F30000</vt:lpwstr>
  </property>
  <property fmtid="{D5CDD505-2E9C-101B-9397-08002B2CF9AE}" pid="6" name="_EmailStoreID0">
    <vt:lpwstr>0000000038A1BB1005E5101AA1BB08002B2A56C20000454D534D44422E444C4C00000000000000001B55FA20AA6611CD9BC800AA002FC45A0C0000005342533031002F6F3D4D454245444F2F6F753D66697273742061646D696E6973747261746976652067726F75702F636E3D526563697069656E74732F636E3D627275656</vt:lpwstr>
  </property>
  <property fmtid="{D5CDD505-2E9C-101B-9397-08002B2CF9AE}" pid="7" name="_EmailStoreID1">
    <vt:lpwstr>E6E00</vt:lpwstr>
  </property>
</Properties>
</file>