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BF929" w14:textId="46FFF0F4" w:rsidR="004D74DA" w:rsidRPr="0086723F" w:rsidRDefault="004D74DA" w:rsidP="004D74DA">
      <w:pPr>
        <w:jc w:val="both"/>
        <w:rPr>
          <w:rFonts w:eastAsia="Arial"/>
        </w:rPr>
      </w:pPr>
      <w:r w:rsidRPr="0086723F">
        <w:rPr>
          <w:rFonts w:eastAsia="Arial"/>
        </w:rPr>
        <w:t>Für viele Unternehmen gewinnt die Zusammenarbeit mit Fremddienstleistern, z. B. durch die Fokussierung auf die Kernprozesse, immer mehr an Bedeutung. Dadurch können einzelne Spezialaufgaben qualifizierter und flexibler wahrgenommen werden. Dementsprechend werden Fremddienstleister nicht nur für kurzfristige Projekte, sondern auch auf Dauer eingesetzt.</w:t>
      </w:r>
    </w:p>
    <w:p w14:paraId="29427C5A" w14:textId="77777777" w:rsidR="004D74DA" w:rsidRPr="0086723F" w:rsidRDefault="004D74DA" w:rsidP="004D74DA">
      <w:pPr>
        <w:rPr>
          <w:rFonts w:eastAsia="Arial"/>
        </w:rPr>
      </w:pPr>
    </w:p>
    <w:p w14:paraId="76A95618" w14:textId="77777777" w:rsidR="004D74DA" w:rsidRPr="0086723F" w:rsidRDefault="004D74DA" w:rsidP="004D74DA">
      <w:pPr>
        <w:jc w:val="both"/>
        <w:rPr>
          <w:rFonts w:eastAsia="Arial"/>
        </w:rPr>
      </w:pPr>
      <w:r w:rsidRPr="0086723F">
        <w:rPr>
          <w:rFonts w:eastAsia="Arial"/>
        </w:rPr>
        <w:t xml:space="preserve">Der Einsatz von Fremddienstleistern kann sowohl im Rahmen eines Werkvertrags als auch eines Dienstvertrags erfolgen. Besteht ein Werk- oder Dienstvertrag, arbeiten in beiden Fällen die Mitarbeiter eines fremden Arbeitgebers auf </w:t>
      </w:r>
      <w:r>
        <w:rPr>
          <w:rFonts w:eastAsia="Arial"/>
        </w:rPr>
        <w:t>I</w:t>
      </w:r>
      <w:r w:rsidRPr="0086723F">
        <w:rPr>
          <w:rFonts w:eastAsia="Arial"/>
        </w:rPr>
        <w:t xml:space="preserve">hrem Gelände zusammen oder neben den Mitarbeitern aus </w:t>
      </w:r>
      <w:r>
        <w:rPr>
          <w:rFonts w:eastAsia="Arial"/>
        </w:rPr>
        <w:t>I</w:t>
      </w:r>
      <w:r w:rsidRPr="0086723F">
        <w:rPr>
          <w:rFonts w:eastAsia="Arial"/>
        </w:rPr>
        <w:t>hrem Betrieb.</w:t>
      </w:r>
    </w:p>
    <w:p w14:paraId="5958C8E9" w14:textId="77777777" w:rsidR="004D74DA" w:rsidRPr="0086723F" w:rsidRDefault="004D74DA" w:rsidP="004D74DA">
      <w:pPr>
        <w:rPr>
          <w:rFonts w:eastAsia="Arial"/>
        </w:rPr>
      </w:pPr>
    </w:p>
    <w:p w14:paraId="3E206597" w14:textId="77777777" w:rsidR="004D74DA" w:rsidRPr="0086723F" w:rsidRDefault="004D74DA" w:rsidP="004D74DA">
      <w:pPr>
        <w:rPr>
          <w:rFonts w:eastAsia="Arial"/>
        </w:rPr>
      </w:pPr>
      <w:r w:rsidRPr="0086723F">
        <w:rPr>
          <w:rFonts w:eastAsia="Arial"/>
        </w:rPr>
        <w:t xml:space="preserve">Somit kann es in </w:t>
      </w:r>
      <w:r w:rsidRPr="00B00520">
        <w:rPr>
          <w:rFonts w:eastAsia="Arial"/>
          <w:b/>
          <w:bCs/>
        </w:rPr>
        <w:t>zweierlei Richtung</w:t>
      </w:r>
      <w:r w:rsidRPr="0086723F">
        <w:rPr>
          <w:rFonts w:eastAsia="Arial"/>
        </w:rPr>
        <w:t xml:space="preserve"> zu </w:t>
      </w:r>
      <w:r w:rsidRPr="00B00520">
        <w:rPr>
          <w:rFonts w:eastAsia="Arial"/>
          <w:u w:val="single"/>
        </w:rPr>
        <w:t>Gefährdungen</w:t>
      </w:r>
      <w:r w:rsidRPr="0086723F">
        <w:rPr>
          <w:rFonts w:eastAsia="Arial"/>
        </w:rPr>
        <w:t xml:space="preserve"> kommen:</w:t>
      </w:r>
    </w:p>
    <w:p w14:paraId="7BE62E9D" w14:textId="7AA2BCBA" w:rsidR="004D74DA" w:rsidRPr="0086723F" w:rsidRDefault="004D74DA" w:rsidP="004D74DA">
      <w:pPr>
        <w:numPr>
          <w:ilvl w:val="0"/>
          <w:numId w:val="35"/>
        </w:numPr>
        <w:tabs>
          <w:tab w:val="clear" w:pos="720"/>
          <w:tab w:val="num" w:pos="851"/>
        </w:tabs>
        <w:spacing w:after="0"/>
        <w:ind w:left="426"/>
        <w:rPr>
          <w:rFonts w:eastAsia="Arial"/>
        </w:rPr>
      </w:pPr>
      <w:r w:rsidRPr="0086723F">
        <w:rPr>
          <w:rFonts w:eastAsia="Arial"/>
        </w:rPr>
        <w:t>Ihre Mitarbeiter werden durch die Tätigkeit des Fremddienstleister</w:t>
      </w:r>
      <w:r>
        <w:rPr>
          <w:rFonts w:eastAsia="Arial"/>
        </w:rPr>
        <w:t>s</w:t>
      </w:r>
      <w:r w:rsidRPr="0086723F">
        <w:rPr>
          <w:rFonts w:eastAsia="Arial"/>
        </w:rPr>
        <w:t xml:space="preserve"> gefährdet</w:t>
      </w:r>
      <w:r w:rsidR="0050708F">
        <w:rPr>
          <w:rFonts w:eastAsia="Arial"/>
        </w:rPr>
        <w:t xml:space="preserve">, </w:t>
      </w:r>
      <w:r w:rsidRPr="0086723F">
        <w:rPr>
          <w:rFonts w:eastAsia="Arial"/>
        </w:rPr>
        <w:t>beispielsweise durch Lärm oder Gefahrstoffe.</w:t>
      </w:r>
    </w:p>
    <w:p w14:paraId="4897384B" w14:textId="77777777" w:rsidR="004D74DA" w:rsidRPr="0086723F" w:rsidRDefault="004D74DA" w:rsidP="004D74DA">
      <w:pPr>
        <w:numPr>
          <w:ilvl w:val="0"/>
          <w:numId w:val="35"/>
        </w:numPr>
        <w:tabs>
          <w:tab w:val="clear" w:pos="720"/>
          <w:tab w:val="num" w:pos="851"/>
        </w:tabs>
        <w:spacing w:after="0"/>
        <w:ind w:left="426"/>
        <w:rPr>
          <w:rFonts w:eastAsia="Arial"/>
        </w:rPr>
      </w:pPr>
      <w:r w:rsidRPr="0086723F">
        <w:rPr>
          <w:rFonts w:eastAsia="Arial"/>
        </w:rPr>
        <w:t>Die Fremdfirmenmitarbeiter werden durch Ihre Arbeitsprozesse gefährdet, z. B. durchfahrende Flurförderzeuge oder den unmittelbaren Zugang zu Maschinen.</w:t>
      </w:r>
    </w:p>
    <w:p w14:paraId="6C576771" w14:textId="77777777" w:rsidR="004D74DA" w:rsidRDefault="004D74DA" w:rsidP="004D74DA">
      <w:pPr>
        <w:jc w:val="both"/>
        <w:rPr>
          <w:rFonts w:eastAsia="Arial"/>
        </w:rPr>
      </w:pPr>
    </w:p>
    <w:p w14:paraId="70283DDA" w14:textId="77777777" w:rsidR="004D74DA" w:rsidRPr="0086723F" w:rsidRDefault="004D74DA" w:rsidP="004D74DA">
      <w:pPr>
        <w:jc w:val="both"/>
        <w:rPr>
          <w:rFonts w:eastAsia="Arial"/>
        </w:rPr>
      </w:pPr>
      <w:r w:rsidRPr="0086723F">
        <w:rPr>
          <w:rFonts w:eastAsia="Arial"/>
        </w:rPr>
        <w:t>Beides gilt es zu vermeiden. Weder die Beschäftigten des Fremddienstleister</w:t>
      </w:r>
      <w:r>
        <w:rPr>
          <w:rFonts w:eastAsia="Arial"/>
        </w:rPr>
        <w:t>s</w:t>
      </w:r>
      <w:r w:rsidRPr="0086723F">
        <w:rPr>
          <w:rFonts w:eastAsia="Arial"/>
        </w:rPr>
        <w:t xml:space="preserve"> noch Ihre eigenen Mitarbeiter dürfen durch die durchgeführten Tätigkeiten einer Gefahr ausgesetzt werden.</w:t>
      </w:r>
    </w:p>
    <w:p w14:paraId="52D9D24C" w14:textId="77777777" w:rsidR="004D74DA" w:rsidRPr="0086723F" w:rsidRDefault="004D74DA" w:rsidP="004D74DA"/>
    <w:p w14:paraId="0965A26D" w14:textId="77777777" w:rsidR="004D74DA" w:rsidRPr="00130B40" w:rsidRDefault="004D74DA" w:rsidP="004D74DA">
      <w:pPr>
        <w:pStyle w:val="Listenabsatz"/>
        <w:numPr>
          <w:ilvl w:val="0"/>
          <w:numId w:val="38"/>
        </w:numPr>
        <w:spacing w:after="0"/>
        <w:ind w:left="426" w:hanging="426"/>
        <w:contextualSpacing w:val="0"/>
        <w:rPr>
          <w:rFonts w:eastAsia="Arial"/>
          <w:b/>
        </w:rPr>
      </w:pPr>
      <w:r w:rsidRPr="00130B40">
        <w:rPr>
          <w:rFonts w:eastAsia="Arial"/>
          <w:b/>
        </w:rPr>
        <w:t>Auftragsvergabe und Auftragserledigung</w:t>
      </w:r>
    </w:p>
    <w:p w14:paraId="1B14E9E5" w14:textId="77777777" w:rsidR="004D74DA" w:rsidRPr="0086723F" w:rsidRDefault="004D74DA" w:rsidP="004D74DA">
      <w:pPr>
        <w:ind w:left="-76"/>
        <w:rPr>
          <w:b/>
        </w:rPr>
      </w:pPr>
    </w:p>
    <w:p w14:paraId="0C5DB5CF" w14:textId="77777777" w:rsidR="004D74DA" w:rsidRPr="0086723F" w:rsidRDefault="004D74DA" w:rsidP="004D74DA">
      <w:pPr>
        <w:rPr>
          <w:i/>
          <w:u w:val="single"/>
        </w:rPr>
      </w:pPr>
      <w:r w:rsidRPr="0086723F">
        <w:rPr>
          <w:i/>
          <w:u w:val="single"/>
        </w:rPr>
        <w:t>11 Schritte zum sicheren Arbeiten mit Fremddienstleistern</w:t>
      </w:r>
    </w:p>
    <w:p w14:paraId="021481D9" w14:textId="77777777" w:rsidR="004D74DA" w:rsidRPr="0086723F" w:rsidRDefault="004D74DA" w:rsidP="004D74DA">
      <w:pPr>
        <w:rPr>
          <w:i/>
          <w:u w:val="single"/>
        </w:rPr>
      </w:pPr>
    </w:p>
    <w:p w14:paraId="67C6056C" w14:textId="77777777" w:rsidR="004D74DA" w:rsidRPr="0086723F" w:rsidRDefault="004D74DA" w:rsidP="004D74DA">
      <w:pPr>
        <w:pStyle w:val="Listenabsatz"/>
        <w:numPr>
          <w:ilvl w:val="0"/>
          <w:numId w:val="40"/>
        </w:numPr>
        <w:spacing w:after="0"/>
        <w:ind w:left="567" w:hanging="567"/>
        <w:contextualSpacing w:val="0"/>
      </w:pPr>
      <w:r w:rsidRPr="0086723F">
        <w:t>Leistungsverzeichnis erstellen</w:t>
      </w:r>
    </w:p>
    <w:p w14:paraId="32CAE4CB" w14:textId="60D3478C" w:rsidR="004D74DA" w:rsidRPr="0086723F" w:rsidRDefault="004D74DA" w:rsidP="004D74DA">
      <w:pPr>
        <w:pStyle w:val="Listenabsatz"/>
        <w:numPr>
          <w:ilvl w:val="0"/>
          <w:numId w:val="40"/>
        </w:numPr>
        <w:spacing w:after="0"/>
        <w:ind w:left="567" w:hanging="567"/>
        <w:contextualSpacing w:val="0"/>
      </w:pPr>
      <w:r w:rsidRPr="0086723F">
        <w:t xml:space="preserve">Fremdfirma auswählen und „Arbeitsschutzbestimmungen für Fremdfirmen“ übergeben </w:t>
      </w:r>
      <w:r>
        <w:rPr>
          <w:b/>
        </w:rPr>
        <w:t>(siehe Punkt 2</w:t>
      </w:r>
      <w:r w:rsidRPr="0086723F">
        <w:rPr>
          <w:b/>
        </w:rPr>
        <w:t>.)</w:t>
      </w:r>
    </w:p>
    <w:p w14:paraId="2CB80116" w14:textId="77777777" w:rsidR="004D74DA" w:rsidRPr="0086723F" w:rsidRDefault="004D74DA" w:rsidP="004D74DA">
      <w:pPr>
        <w:pStyle w:val="Listenabsatz"/>
        <w:numPr>
          <w:ilvl w:val="0"/>
          <w:numId w:val="40"/>
        </w:numPr>
        <w:spacing w:after="0"/>
        <w:ind w:left="567" w:hanging="567"/>
        <w:contextualSpacing w:val="0"/>
      </w:pPr>
      <w:r w:rsidRPr="0086723F">
        <w:t>Auftragsverantwortlichen festlegen und bekannt geben</w:t>
      </w:r>
    </w:p>
    <w:p w14:paraId="7AE41D5B" w14:textId="6CA09F9C" w:rsidR="004D74DA" w:rsidRDefault="004D74DA" w:rsidP="004D74DA">
      <w:pPr>
        <w:pStyle w:val="Listenabsatz"/>
        <w:numPr>
          <w:ilvl w:val="0"/>
          <w:numId w:val="40"/>
        </w:numPr>
        <w:spacing w:after="0"/>
        <w:ind w:left="567" w:hanging="567"/>
        <w:contextualSpacing w:val="0"/>
      </w:pPr>
      <w:r w:rsidRPr="0086723F">
        <w:t>Verantwort</w:t>
      </w:r>
      <w:r>
        <w:t>lichen der Fremdfirma einweisen</w:t>
      </w:r>
      <w:r w:rsidR="00F74D75">
        <w:t>/ unterweisen</w:t>
      </w:r>
    </w:p>
    <w:p w14:paraId="2A0E6B75" w14:textId="5F69DA2F" w:rsidR="004D74DA" w:rsidRPr="0086723F" w:rsidRDefault="004D74DA" w:rsidP="004D74DA">
      <w:pPr>
        <w:pStyle w:val="Listenabsatz"/>
        <w:spacing w:after="0"/>
        <w:ind w:left="567"/>
        <w:contextualSpacing w:val="0"/>
      </w:pPr>
      <w:r>
        <w:rPr>
          <w:b/>
        </w:rPr>
        <w:t>(siehe Punkt 3</w:t>
      </w:r>
      <w:r w:rsidRPr="0086723F">
        <w:rPr>
          <w:b/>
        </w:rPr>
        <w:t>.)</w:t>
      </w:r>
    </w:p>
    <w:p w14:paraId="063D1F67" w14:textId="77777777" w:rsidR="004D74DA" w:rsidRPr="0086723F" w:rsidRDefault="004D74DA" w:rsidP="004D74DA">
      <w:pPr>
        <w:pStyle w:val="Listenabsatz"/>
        <w:numPr>
          <w:ilvl w:val="0"/>
          <w:numId w:val="40"/>
        </w:numPr>
        <w:spacing w:after="0"/>
        <w:ind w:left="567" w:hanging="567"/>
        <w:contextualSpacing w:val="0"/>
      </w:pPr>
      <w:r w:rsidRPr="0086723F">
        <w:t>Ausweise für Fremdfirmenmitarbeiter ausgeben</w:t>
      </w:r>
    </w:p>
    <w:p w14:paraId="360B839F" w14:textId="77777777" w:rsidR="004D74DA" w:rsidRDefault="004D74DA" w:rsidP="004D74DA">
      <w:pPr>
        <w:pStyle w:val="Listenabsatz"/>
        <w:numPr>
          <w:ilvl w:val="0"/>
          <w:numId w:val="40"/>
        </w:numPr>
        <w:spacing w:after="0"/>
        <w:ind w:left="567" w:hanging="567"/>
        <w:contextualSpacing w:val="0"/>
      </w:pPr>
      <w:r w:rsidRPr="0086723F">
        <w:t>Gegenseitige Gefährdungen ermitteln und</w:t>
      </w:r>
      <w:r>
        <w:t xml:space="preserve"> Sicherheitsmaßnahmen festlegen</w:t>
      </w:r>
    </w:p>
    <w:p w14:paraId="71EA7939" w14:textId="65096F9B" w:rsidR="004D74DA" w:rsidRPr="0086723F" w:rsidRDefault="004D74DA" w:rsidP="004D74DA">
      <w:pPr>
        <w:pStyle w:val="Listenabsatz"/>
        <w:spacing w:after="0"/>
        <w:ind w:left="567"/>
        <w:contextualSpacing w:val="0"/>
      </w:pPr>
      <w:r>
        <w:rPr>
          <w:b/>
        </w:rPr>
        <w:t>(siehe Punkt 4</w:t>
      </w:r>
      <w:r w:rsidRPr="0086723F">
        <w:rPr>
          <w:b/>
        </w:rPr>
        <w:t>.)</w:t>
      </w:r>
    </w:p>
    <w:p w14:paraId="4B39727F" w14:textId="77777777" w:rsidR="004D74DA" w:rsidRPr="0086723F" w:rsidRDefault="004D74DA" w:rsidP="004D74DA">
      <w:pPr>
        <w:pStyle w:val="Listenabsatz"/>
        <w:numPr>
          <w:ilvl w:val="0"/>
          <w:numId w:val="40"/>
        </w:numPr>
        <w:spacing w:after="0"/>
        <w:ind w:left="567" w:hanging="567"/>
        <w:contextualSpacing w:val="0"/>
      </w:pPr>
      <w:r w:rsidRPr="0086723F">
        <w:t>Koordinator (bei gegenseitigen Gefährdungen) in Abstimmung mit Fremdunternehmer festlegen und bekannt geben</w:t>
      </w:r>
    </w:p>
    <w:p w14:paraId="75EA5676" w14:textId="77777777" w:rsidR="004D74DA" w:rsidRPr="0086723F" w:rsidRDefault="004D74DA" w:rsidP="004D74DA">
      <w:pPr>
        <w:pStyle w:val="Listenabsatz"/>
        <w:numPr>
          <w:ilvl w:val="0"/>
          <w:numId w:val="40"/>
        </w:numPr>
        <w:spacing w:after="0"/>
        <w:ind w:left="567" w:hanging="567"/>
        <w:contextualSpacing w:val="0"/>
      </w:pPr>
      <w:r w:rsidRPr="0086723F">
        <w:t>Aufsichtführenden (bei besonderen Gefahren)</w:t>
      </w:r>
    </w:p>
    <w:p w14:paraId="3A03F563" w14:textId="317391F4" w:rsidR="004D74DA" w:rsidRPr="0086723F" w:rsidRDefault="004D74DA" w:rsidP="0050708F">
      <w:pPr>
        <w:ind w:firstLine="567"/>
      </w:pPr>
      <w:r w:rsidRPr="0086723F">
        <w:t>in Abstimmung mit Fremdunternehmer festlegen und bekannt geben</w:t>
      </w:r>
    </w:p>
    <w:p w14:paraId="44E9AF01" w14:textId="77777777" w:rsidR="004D74DA" w:rsidRPr="0086723F" w:rsidRDefault="004D74DA" w:rsidP="004D74DA">
      <w:pPr>
        <w:pStyle w:val="Listenabsatz"/>
        <w:numPr>
          <w:ilvl w:val="0"/>
          <w:numId w:val="40"/>
        </w:numPr>
        <w:spacing w:after="0"/>
        <w:ind w:left="567" w:hanging="567"/>
        <w:contextualSpacing w:val="0"/>
      </w:pPr>
      <w:r w:rsidRPr="0086723F">
        <w:t>Eigene Mitarbeiter unterweisen</w:t>
      </w:r>
    </w:p>
    <w:p w14:paraId="53EBA39C" w14:textId="77777777" w:rsidR="004D74DA" w:rsidRPr="0086723F" w:rsidRDefault="004D74DA" w:rsidP="004D74DA">
      <w:pPr>
        <w:pStyle w:val="Listenabsatz"/>
        <w:numPr>
          <w:ilvl w:val="0"/>
          <w:numId w:val="40"/>
        </w:numPr>
        <w:spacing w:after="0"/>
        <w:ind w:left="567" w:hanging="567"/>
        <w:contextualSpacing w:val="0"/>
      </w:pPr>
      <w:r w:rsidRPr="0086723F">
        <w:t>Maßnahmen kontrollieren</w:t>
      </w:r>
    </w:p>
    <w:p w14:paraId="4469AB79" w14:textId="69181ACF" w:rsidR="004D74DA" w:rsidRDefault="004D74DA" w:rsidP="004D74DA">
      <w:pPr>
        <w:pStyle w:val="Listenabsatz"/>
        <w:numPr>
          <w:ilvl w:val="0"/>
          <w:numId w:val="40"/>
        </w:numPr>
        <w:spacing w:after="0"/>
        <w:ind w:left="567" w:hanging="567"/>
        <w:contextualSpacing w:val="0"/>
      </w:pPr>
      <w:r w:rsidRPr="0086723F">
        <w:t>Feedback-Gespräc</w:t>
      </w:r>
      <w:r>
        <w:t>h führen und Fremdfirma bewerte</w:t>
      </w:r>
      <w:r w:rsidR="00F74D75">
        <w:t>n</w:t>
      </w:r>
    </w:p>
    <w:p w14:paraId="32035D54" w14:textId="77777777" w:rsidR="004D74DA" w:rsidRDefault="004D74DA" w:rsidP="004D74DA">
      <w:pPr>
        <w:spacing w:after="0"/>
      </w:pPr>
    </w:p>
    <w:p w14:paraId="5C5F3413" w14:textId="77777777" w:rsidR="004D74DA" w:rsidRDefault="004D74DA" w:rsidP="004D74DA">
      <w:pPr>
        <w:spacing w:after="0"/>
      </w:pPr>
    </w:p>
    <w:p w14:paraId="5085AB01" w14:textId="77777777" w:rsidR="004D74DA" w:rsidRDefault="004D74DA" w:rsidP="004D74DA">
      <w:pPr>
        <w:spacing w:after="0"/>
      </w:pPr>
    </w:p>
    <w:p w14:paraId="18993D76" w14:textId="6F6DC517" w:rsidR="00F74D75" w:rsidRDefault="00F74D75" w:rsidP="0050708F">
      <w:pPr>
        <w:tabs>
          <w:tab w:val="left" w:pos="4084"/>
        </w:tabs>
      </w:pPr>
      <w:r>
        <w:tab/>
      </w:r>
    </w:p>
    <w:p w14:paraId="1E465AB6" w14:textId="49D79B4D" w:rsidR="00C76A82" w:rsidRDefault="00F74D75" w:rsidP="0050708F">
      <w:pPr>
        <w:tabs>
          <w:tab w:val="left" w:pos="3589"/>
        </w:tabs>
        <w:sectPr w:rsidR="00C76A82" w:rsidSect="00927059">
          <w:headerReference w:type="default" r:id="rId8"/>
          <w:footerReference w:type="default" r:id="rId9"/>
          <w:pgSz w:w="11906" w:h="16838"/>
          <w:pgMar w:top="1702" w:right="1133" w:bottom="1134" w:left="1304" w:header="284" w:footer="277" w:gutter="0"/>
          <w:cols w:space="720"/>
          <w:docGrid w:linePitch="360"/>
        </w:sectPr>
      </w:pPr>
      <w:r>
        <w:tab/>
      </w:r>
    </w:p>
    <w:p w14:paraId="11F0873E" w14:textId="2F8862E3" w:rsidR="004D74DA" w:rsidRDefault="004D74DA" w:rsidP="004D74DA">
      <w:pPr>
        <w:spacing w:after="0"/>
      </w:pPr>
    </w:p>
    <w:p w14:paraId="77F9A5F5" w14:textId="77777777" w:rsidR="004D74DA" w:rsidRPr="00130B40" w:rsidRDefault="004D74DA" w:rsidP="004D74DA">
      <w:pPr>
        <w:pStyle w:val="Listenabsatz"/>
        <w:numPr>
          <w:ilvl w:val="0"/>
          <w:numId w:val="38"/>
        </w:numPr>
        <w:spacing w:after="0"/>
        <w:ind w:left="426" w:hanging="426"/>
        <w:contextualSpacing w:val="0"/>
        <w:rPr>
          <w:rFonts w:eastAsia="Arial"/>
          <w:b/>
        </w:rPr>
      </w:pPr>
      <w:r w:rsidRPr="00130B40">
        <w:rPr>
          <w:rFonts w:eastAsia="Arial"/>
          <w:b/>
        </w:rPr>
        <w:t>Arbeitsschutzbestimmungen für Fremddienstleister</w:t>
      </w:r>
    </w:p>
    <w:p w14:paraId="3F60A8A8" w14:textId="77777777" w:rsidR="004D74DA" w:rsidRDefault="004D74DA" w:rsidP="004D74DA">
      <w:pPr>
        <w:jc w:val="both"/>
      </w:pPr>
    </w:p>
    <w:p w14:paraId="7A330A39" w14:textId="29F55AD3" w:rsidR="004D74DA" w:rsidRDefault="004D74DA" w:rsidP="004D74DA">
      <w:pPr>
        <w:jc w:val="both"/>
      </w:pPr>
      <w:r w:rsidRPr="0086723F">
        <w:t>Der Vertrag zwischen Auftraggeber und Auftragnehmer sollte grundsätzlich auch die jeweils spezifischen Arbeitsschutzbestimmungen enthalten. Inhaltlich sollten hier u. a. folgende Punkte geregelt sein:</w:t>
      </w:r>
    </w:p>
    <w:p w14:paraId="44AA1729" w14:textId="77777777" w:rsidR="004D74DA" w:rsidRPr="0086723F" w:rsidRDefault="004D74DA" w:rsidP="004D74DA">
      <w:pPr>
        <w:jc w:val="both"/>
      </w:pPr>
    </w:p>
    <w:p w14:paraId="131C1AB4" w14:textId="77777777" w:rsidR="004D74DA" w:rsidRPr="0086723F" w:rsidRDefault="004D74DA" w:rsidP="004D74DA">
      <w:pPr>
        <w:pStyle w:val="Listenabsatz"/>
        <w:numPr>
          <w:ilvl w:val="0"/>
          <w:numId w:val="37"/>
        </w:numPr>
        <w:spacing w:after="0"/>
        <w:ind w:left="567" w:hanging="567"/>
        <w:contextualSpacing w:val="0"/>
      </w:pPr>
      <w:r w:rsidRPr="0086723F">
        <w:t>Einleitung</w:t>
      </w:r>
    </w:p>
    <w:p w14:paraId="383937BE" w14:textId="77777777" w:rsidR="004D74DA" w:rsidRPr="0086723F" w:rsidRDefault="004D74DA" w:rsidP="004D74DA">
      <w:pPr>
        <w:pStyle w:val="Listenabsatz"/>
        <w:numPr>
          <w:ilvl w:val="0"/>
          <w:numId w:val="37"/>
        </w:numPr>
        <w:spacing w:after="0"/>
        <w:ind w:left="567" w:hanging="567"/>
        <w:contextualSpacing w:val="0"/>
      </w:pPr>
      <w:r w:rsidRPr="0086723F">
        <w:t>Alarmregelungen</w:t>
      </w:r>
    </w:p>
    <w:p w14:paraId="061C5163" w14:textId="77777777" w:rsidR="004D74DA" w:rsidRPr="0086723F" w:rsidRDefault="004D74DA" w:rsidP="004D74DA">
      <w:pPr>
        <w:pStyle w:val="Listenabsatz"/>
        <w:numPr>
          <w:ilvl w:val="0"/>
          <w:numId w:val="37"/>
        </w:numPr>
        <w:spacing w:after="0"/>
        <w:ind w:left="567" w:hanging="567"/>
        <w:contextualSpacing w:val="0"/>
      </w:pPr>
      <w:r w:rsidRPr="0086723F">
        <w:t>Untersagungen</w:t>
      </w:r>
    </w:p>
    <w:p w14:paraId="076B02E2" w14:textId="77777777" w:rsidR="004D74DA" w:rsidRPr="0086723F" w:rsidRDefault="004D74DA" w:rsidP="004D74DA">
      <w:pPr>
        <w:pStyle w:val="Listenabsatz"/>
        <w:numPr>
          <w:ilvl w:val="0"/>
          <w:numId w:val="37"/>
        </w:numPr>
        <w:spacing w:after="0"/>
        <w:ind w:left="567" w:hanging="567"/>
        <w:contextualSpacing w:val="0"/>
      </w:pPr>
      <w:r w:rsidRPr="0086723F">
        <w:t>Unfallverhütung</w:t>
      </w:r>
    </w:p>
    <w:p w14:paraId="2F5A4942" w14:textId="77777777" w:rsidR="004D74DA" w:rsidRPr="0086723F" w:rsidRDefault="004D74DA" w:rsidP="004D74DA">
      <w:pPr>
        <w:pStyle w:val="Listenabsatz"/>
        <w:numPr>
          <w:ilvl w:val="0"/>
          <w:numId w:val="37"/>
        </w:numPr>
        <w:spacing w:after="0"/>
        <w:ind w:left="567" w:hanging="567"/>
        <w:contextualSpacing w:val="0"/>
      </w:pPr>
      <w:r w:rsidRPr="0086723F">
        <w:t>Anmeldung und Unterweisung</w:t>
      </w:r>
    </w:p>
    <w:p w14:paraId="35B92273" w14:textId="77777777" w:rsidR="004D74DA" w:rsidRPr="0086723F" w:rsidRDefault="004D74DA" w:rsidP="004D74DA">
      <w:pPr>
        <w:pStyle w:val="Listenabsatz"/>
        <w:numPr>
          <w:ilvl w:val="0"/>
          <w:numId w:val="37"/>
        </w:numPr>
        <w:spacing w:after="0"/>
        <w:ind w:left="567" w:hanging="567"/>
        <w:contextualSpacing w:val="0"/>
      </w:pPr>
      <w:r w:rsidRPr="0086723F">
        <w:t>Liste wichtiger Telefonnummern/Sammelstelle</w:t>
      </w:r>
    </w:p>
    <w:p w14:paraId="1A6B5578" w14:textId="77777777" w:rsidR="004D74DA" w:rsidRPr="0086723F" w:rsidRDefault="004D74DA" w:rsidP="004D74DA">
      <w:pPr>
        <w:pStyle w:val="Listenabsatz"/>
        <w:numPr>
          <w:ilvl w:val="0"/>
          <w:numId w:val="37"/>
        </w:numPr>
        <w:spacing w:after="0"/>
        <w:ind w:left="567" w:hanging="567"/>
        <w:contextualSpacing w:val="0"/>
      </w:pPr>
      <w:r w:rsidRPr="0086723F">
        <w:t>Anträge und Erlaubnisscheine</w:t>
      </w:r>
    </w:p>
    <w:p w14:paraId="22BA9F35" w14:textId="77777777" w:rsidR="004D74DA" w:rsidRPr="0086723F" w:rsidRDefault="004D74DA" w:rsidP="004D74DA"/>
    <w:p w14:paraId="5700A45D" w14:textId="09A241A9" w:rsidR="004D74DA" w:rsidRPr="0086723F" w:rsidRDefault="004D74DA" w:rsidP="004D74DA">
      <w:pPr>
        <w:jc w:val="both"/>
      </w:pPr>
      <w:r w:rsidRPr="0086723F">
        <w:t xml:space="preserve">Im Vertrag </w:t>
      </w:r>
      <w:r>
        <w:t>müssen</w:t>
      </w:r>
      <w:r w:rsidRPr="0086723F">
        <w:t xml:space="preserve"> auch Regelungen zum Personaleinsatz der Fremdfirma getroffen werden. So </w:t>
      </w:r>
      <w:r>
        <w:t>muss</w:t>
      </w:r>
      <w:r w:rsidRPr="0086723F">
        <w:t xml:space="preserve"> der Fremdunternehmer verpflichtet werden, nur </w:t>
      </w:r>
      <w:r w:rsidR="00F74D75">
        <w:t>befähigtes</w:t>
      </w:r>
      <w:r w:rsidRPr="0086723F">
        <w:t>, ausreichend qualifiziertes und unterwiesenes Personal unter Einhaltung einschlägiger gesetzlicher, tariflicher und sonstiger Vorschriften einzusetzen.</w:t>
      </w:r>
    </w:p>
    <w:p w14:paraId="31AA82EC" w14:textId="77777777" w:rsidR="004D74DA" w:rsidRPr="0086723F" w:rsidRDefault="004D74DA" w:rsidP="004D74DA"/>
    <w:p w14:paraId="756D64FC" w14:textId="77777777" w:rsidR="004D74DA" w:rsidRPr="00130B40" w:rsidRDefault="004D74DA" w:rsidP="004D74DA">
      <w:pPr>
        <w:pStyle w:val="Listenabsatz"/>
        <w:numPr>
          <w:ilvl w:val="0"/>
          <w:numId w:val="38"/>
        </w:numPr>
        <w:spacing w:after="0"/>
        <w:ind w:left="426" w:hanging="426"/>
        <w:contextualSpacing w:val="0"/>
        <w:rPr>
          <w:rFonts w:eastAsia="Arial"/>
          <w:b/>
        </w:rPr>
      </w:pPr>
      <w:r w:rsidRPr="00130B40">
        <w:rPr>
          <w:rFonts w:eastAsia="Arial"/>
          <w:b/>
        </w:rPr>
        <w:t>Einweisungsprotokoll für Arbeiten von Fremdfirmen</w:t>
      </w:r>
    </w:p>
    <w:p w14:paraId="00C7FBCE" w14:textId="77777777" w:rsidR="004D74DA" w:rsidRDefault="004D74DA" w:rsidP="004D74DA">
      <w:pPr>
        <w:jc w:val="both"/>
      </w:pPr>
    </w:p>
    <w:p w14:paraId="1313C2D0" w14:textId="5AD5D18B" w:rsidR="004D74DA" w:rsidRPr="004D74DA" w:rsidRDefault="004D74DA" w:rsidP="004D74DA">
      <w:pPr>
        <w:jc w:val="both"/>
        <w:rPr>
          <w:color w:val="000000" w:themeColor="text1"/>
        </w:rPr>
      </w:pPr>
      <w:r w:rsidRPr="0086723F">
        <w:t>Der Fremdunternehmer hat dem Auftraggeber den Verantwortlichen seiner Firma für den Auftrag benannt.</w:t>
      </w:r>
      <w:r>
        <w:t xml:space="preserve"> </w:t>
      </w:r>
      <w:r w:rsidRPr="0086723F">
        <w:t xml:space="preserve">Der Auftragsverantwortliche des Auftraggebers weist den benannten Verantwortlichen der Fremdfirma ein. In der Einweisung werden zum einen betriebsspezifische Regelungen vermittelt, wie sie z. B. in den </w:t>
      </w:r>
      <w:r w:rsidRPr="004D74DA">
        <w:rPr>
          <w:color w:val="000000" w:themeColor="text1"/>
        </w:rPr>
        <w:t xml:space="preserve">„Arbeitsschutzbestimmungen für Fremdfirmen“ festgelegt sind, zum </w:t>
      </w:r>
      <w:r w:rsidRPr="0086723F">
        <w:t xml:space="preserve">anderen wird auf die konkreten Arbeits- und Umgebungsbedingungen der Arbeitsstelle eingegangen, welche zum Zeitpunkt der Auftragsdurchführung bestehen (Gefährdungsbeurteilung vor Ort =&gt; </w:t>
      </w:r>
      <w:r w:rsidRPr="004D74DA">
        <w:rPr>
          <w:color w:val="000000" w:themeColor="text1"/>
        </w:rPr>
        <w:t>Beurteilung der aktuellen lokalen Gegebenheiten und die betriebsspezifischen Gefahren).</w:t>
      </w:r>
    </w:p>
    <w:p w14:paraId="78256925" w14:textId="77777777" w:rsidR="004D74DA" w:rsidRPr="0086723F" w:rsidRDefault="004D74DA" w:rsidP="004D74DA"/>
    <w:p w14:paraId="4E3FB600" w14:textId="77777777" w:rsidR="004D74DA" w:rsidRDefault="004D74DA" w:rsidP="004D74DA">
      <w:pPr>
        <w:jc w:val="both"/>
      </w:pPr>
      <w:r w:rsidRPr="0086723F">
        <w:t>Die Einweisung muss in einem Protokoll dokumentiert werden. Im Einweisungsprotokoll wird ausdrücklich auf die Pflicht des Verantwortlichen der Fremdfirma hingewiesen, dass dieser die zum Einsatz kommenden Mitarbeiter der Fremdfirma nachfolgend zu unterweisen hat.</w:t>
      </w:r>
    </w:p>
    <w:p w14:paraId="7D36027A" w14:textId="02CEDC27" w:rsidR="004D74DA" w:rsidRDefault="004D74DA" w:rsidP="004D74DA">
      <w:pPr>
        <w:jc w:val="both"/>
      </w:pPr>
    </w:p>
    <w:p w14:paraId="54E07E03" w14:textId="77777777" w:rsidR="004D74DA" w:rsidRDefault="004D74DA" w:rsidP="004D74DA">
      <w:pPr>
        <w:jc w:val="both"/>
      </w:pPr>
      <w:r w:rsidRPr="00AD770C">
        <w:t xml:space="preserve">Die getroffenen Regelungen sind vom Auftraggeber per Stichprobe zu kontrollieren </w:t>
      </w:r>
      <w:r>
        <w:br/>
      </w:r>
      <w:r w:rsidRPr="00AD770C">
        <w:t>und die Kontrolle ist zu dokumentieren.</w:t>
      </w:r>
    </w:p>
    <w:p w14:paraId="44A59C28" w14:textId="77777777" w:rsidR="004D74DA" w:rsidRPr="00AD770C" w:rsidRDefault="004D74DA" w:rsidP="004D74DA">
      <w:pPr>
        <w:jc w:val="both"/>
      </w:pPr>
    </w:p>
    <w:p w14:paraId="20648798" w14:textId="77777777" w:rsidR="004D74DA" w:rsidRPr="00130B40" w:rsidRDefault="004D74DA" w:rsidP="004D74DA">
      <w:pPr>
        <w:pStyle w:val="Listenabsatz"/>
        <w:numPr>
          <w:ilvl w:val="0"/>
          <w:numId w:val="38"/>
        </w:numPr>
        <w:spacing w:after="0"/>
        <w:ind w:left="426" w:hanging="426"/>
        <w:contextualSpacing w:val="0"/>
        <w:rPr>
          <w:rFonts w:eastAsia="Arial"/>
          <w:b/>
        </w:rPr>
      </w:pPr>
      <w:r w:rsidRPr="00130B40">
        <w:rPr>
          <w:rFonts w:eastAsia="Arial"/>
          <w:b/>
        </w:rPr>
        <w:t>Checkliste für Auftraggeber und Auftragnehmer</w:t>
      </w:r>
    </w:p>
    <w:p w14:paraId="4BB29C9F" w14:textId="77777777" w:rsidR="004D74DA" w:rsidRDefault="004D74DA" w:rsidP="004D74DA">
      <w:pPr>
        <w:jc w:val="both"/>
      </w:pPr>
    </w:p>
    <w:p w14:paraId="1E2F67C4" w14:textId="77777777" w:rsidR="004D74DA" w:rsidRPr="0086723F" w:rsidRDefault="004D74DA" w:rsidP="004D74DA">
      <w:pPr>
        <w:jc w:val="both"/>
      </w:pPr>
      <w:r w:rsidRPr="0086723F">
        <w:t>Wurden Gefährdungen ermittelt, müssen Sicherheitsmaßnahmen festgelegt werden.</w:t>
      </w:r>
      <w:r>
        <w:t xml:space="preserve"> </w:t>
      </w:r>
      <w:r w:rsidRPr="0086723F">
        <w:t>Zur Ermittlung von Gefährdungen und zum Festlegen von Maßnahmen haben sich in der</w:t>
      </w:r>
      <w:r>
        <w:t xml:space="preserve"> </w:t>
      </w:r>
      <w:r w:rsidRPr="0086723F">
        <w:t>Praxis Checklisten bewährt.</w:t>
      </w:r>
      <w:r w:rsidRPr="003F4990">
        <w:rPr>
          <w:noProof/>
        </w:rPr>
        <w:t xml:space="preserve"> </w:t>
      </w:r>
    </w:p>
    <w:p w14:paraId="1BAC822D" w14:textId="77777777" w:rsidR="004D74DA" w:rsidRDefault="004D74DA" w:rsidP="004D74DA">
      <w:pPr>
        <w:jc w:val="both"/>
      </w:pPr>
    </w:p>
    <w:p w14:paraId="440AC620" w14:textId="77777777" w:rsidR="004D74DA" w:rsidRDefault="004D74DA" w:rsidP="004D74DA">
      <w:pPr>
        <w:rPr>
          <w:rFonts w:eastAsia="Arial"/>
          <w:b/>
        </w:rPr>
      </w:pPr>
      <w:r>
        <w:rPr>
          <w:rFonts w:eastAsia="Arial"/>
          <w:b/>
        </w:rPr>
        <w:br w:type="page"/>
      </w:r>
    </w:p>
    <w:p w14:paraId="6C5F81EE" w14:textId="77777777" w:rsidR="004D74DA" w:rsidRDefault="004D74DA" w:rsidP="004D74DA">
      <w:pPr>
        <w:rPr>
          <w:rFonts w:eastAsia="Arial"/>
          <w:b/>
        </w:rPr>
      </w:pPr>
      <w:r w:rsidRPr="004A05BF">
        <w:rPr>
          <w:rFonts w:eastAsia="Arial"/>
          <w:b/>
        </w:rPr>
        <w:lastRenderedPageBreak/>
        <w:t>FAZIT: Regeln, Fixieren und Nachhalten</w:t>
      </w:r>
    </w:p>
    <w:p w14:paraId="27086C2B" w14:textId="77777777" w:rsidR="004D74DA" w:rsidRPr="0086723F" w:rsidRDefault="004D74DA" w:rsidP="004D74DA">
      <w:r w:rsidRPr="004A05BF">
        <w:rPr>
          <w:rFonts w:eastAsia="Arial"/>
          <w:b/>
        </w:rPr>
        <w:br/>
      </w:r>
      <w:r w:rsidRPr="0086723F">
        <w:t xml:space="preserve">„Der Arbeitgeber muss sich je nach Art der Tätigkeit vergewissern, dass die Beschäftigten anderer Arbeitgeber, die in seinem Betrieb tätig werden, hinsichtlich der Gefahren für ihre Sicherheit und Gesundheit während ihrer Tätigkeit in seinem Betrieb angemessene Anweisungen erhalten haben“, so steht es in </w:t>
      </w:r>
      <w:r w:rsidRPr="0086723F">
        <w:rPr>
          <w:b/>
        </w:rPr>
        <w:t>§ 8 Arbeitsschutzgesetz</w:t>
      </w:r>
      <w:r w:rsidRPr="0086723F">
        <w:t>.</w:t>
      </w:r>
    </w:p>
    <w:p w14:paraId="092A65E5" w14:textId="77777777" w:rsidR="004D74DA" w:rsidRDefault="004D74DA" w:rsidP="004D74DA">
      <w:pPr>
        <w:jc w:val="both"/>
      </w:pPr>
    </w:p>
    <w:p w14:paraId="3A93C57A" w14:textId="22EDE906" w:rsidR="004D74DA" w:rsidRDefault="004D74DA" w:rsidP="004D74DA">
      <w:pPr>
        <w:jc w:val="both"/>
      </w:pPr>
      <w:r w:rsidRPr="0086723F">
        <w:t xml:space="preserve">Das verlangt von dem Auftraggeber eindeutige Regelungen zu erarbeiten und angemessene Anweisungen an die Fremddienstleister zu vermitteln. Ignorieren dürfen Sie diese gesetzliche Vorgabe nicht. Wer im Fall eines Arbeitsunfalls bei einem Fremdmitarbeiter im Betrieb des Auftraggebers verantwortlich ist, kann nicht pauschal beantwortet werden. Hier kommt es dann auf die jeweiligen Gesamtumstände an, </w:t>
      </w:r>
      <w:r w:rsidR="00F74D75">
        <w:t>die</w:t>
      </w:r>
      <w:r w:rsidR="00F74D75" w:rsidRPr="0086723F">
        <w:t xml:space="preserve"> </w:t>
      </w:r>
      <w:r w:rsidRPr="0086723F">
        <w:t>zu dem Ereignis geführt haben. Die Verantwortung für den Arbeitsschutz tragen in einem solchen Fall der Arbeitgeber und Betriebsleiter des Auftraggebers und des Fremddienstleisters, die Koordinatoren, ggf. auch der Bau- oder Projektleiter sowie die Führungskräfte des Fremddienstleisters. Daher ist es wichtig den Umgang miteinander zu regeln, diese Regelungen zu fixieren und alle Schritte zu dokumentieren bis hin zur Unterweisung der eigenen Mitarbeiter und der des Fremddienstleisters.</w:t>
      </w:r>
    </w:p>
    <w:p w14:paraId="520BB781" w14:textId="77777777" w:rsidR="004D74DA" w:rsidRDefault="004D74DA" w:rsidP="004D74DA">
      <w:pPr>
        <w:jc w:val="both"/>
        <w:rPr>
          <w:bCs/>
        </w:rPr>
      </w:pPr>
    </w:p>
    <w:p w14:paraId="268BB611" w14:textId="17350C64" w:rsidR="004D74DA" w:rsidRPr="00333BBF" w:rsidRDefault="004D74DA" w:rsidP="004D74DA">
      <w:pPr>
        <w:jc w:val="both"/>
        <w:rPr>
          <w:bCs/>
        </w:rPr>
      </w:pPr>
      <w:r>
        <w:rPr>
          <w:bCs/>
        </w:rPr>
        <w:t>E</w:t>
      </w:r>
      <w:r w:rsidRPr="00333BBF">
        <w:rPr>
          <w:bCs/>
        </w:rPr>
        <w:t>ine</w:t>
      </w:r>
      <w:r>
        <w:rPr>
          <w:bCs/>
        </w:rPr>
        <w:t xml:space="preserve"> sehr gute Unterstützung, bei diesem schwierigen Thema bietet die DGUV Information </w:t>
      </w:r>
      <w:r>
        <w:rPr>
          <w:bCs/>
        </w:rPr>
        <w:br/>
        <w:t xml:space="preserve">215-830 </w:t>
      </w:r>
      <w:r w:rsidR="00B00520">
        <w:rPr>
          <w:noProof/>
        </w:rPr>
        <mc:AlternateContent>
          <mc:Choice Requires="wps">
            <w:drawing>
              <wp:anchor distT="0" distB="0" distL="114300" distR="114300" simplePos="0" relativeHeight="251661312" behindDoc="1" locked="0" layoutInCell="1" allowOverlap="1" wp14:anchorId="69292008" wp14:editId="0CE5BB75">
                <wp:simplePos x="0" y="0"/>
                <wp:positionH relativeFrom="column">
                  <wp:posOffset>0</wp:posOffset>
                </wp:positionH>
                <wp:positionV relativeFrom="paragraph">
                  <wp:posOffset>3696970</wp:posOffset>
                </wp:positionV>
                <wp:extent cx="2256790" cy="635"/>
                <wp:effectExtent l="0" t="0" r="3810" b="12065"/>
                <wp:wrapTight wrapText="bothSides">
                  <wp:wrapPolygon edited="0">
                    <wp:start x="0" y="0"/>
                    <wp:lineTo x="0" y="0"/>
                    <wp:lineTo x="21515" y="0"/>
                    <wp:lineTo x="2151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256790" cy="635"/>
                        </a:xfrm>
                        <a:prstGeom prst="rect">
                          <a:avLst/>
                        </a:prstGeom>
                        <a:solidFill>
                          <a:prstClr val="white"/>
                        </a:solidFill>
                        <a:ln>
                          <a:noFill/>
                        </a:ln>
                      </wps:spPr>
                      <wps:txbx>
                        <w:txbxContent>
                          <w:p w14:paraId="663EEDC8" w14:textId="7038320D" w:rsidR="00B00520" w:rsidRPr="00B00520" w:rsidRDefault="00B00520" w:rsidP="00B00520">
                            <w:pPr>
                              <w:pStyle w:val="Beschriftung"/>
                              <w:rPr>
                                <w:b w:val="0"/>
                                <w:bCs w:val="0"/>
                                <w:i/>
                                <w:iCs/>
                                <w:color w:val="17365D" w:themeColor="text2" w:themeShade="BF"/>
                              </w:rPr>
                            </w:pPr>
                            <w:r w:rsidRPr="00B00520">
                              <w:rPr>
                                <w:b w:val="0"/>
                                <w:bCs w:val="0"/>
                                <w:i/>
                                <w:iCs/>
                                <w:color w:val="17365D" w:themeColor="text2" w:themeShade="BF"/>
                                <w:sz w:val="16"/>
                                <w:szCs w:val="16"/>
                              </w:rPr>
                              <w:t xml:space="preserve">Quelle </w:t>
                            </w:r>
                            <w:r w:rsidRPr="00B00520">
                              <w:rPr>
                                <w:b w:val="0"/>
                                <w:bCs w:val="0"/>
                                <w:i/>
                                <w:iCs/>
                                <w:color w:val="17365D" w:themeColor="text2" w:themeShade="BF"/>
                                <w:sz w:val="16"/>
                                <w:szCs w:val="16"/>
                              </w:rPr>
                              <w:fldChar w:fldCharType="begin"/>
                            </w:r>
                            <w:r w:rsidRPr="00B00520">
                              <w:rPr>
                                <w:b w:val="0"/>
                                <w:bCs w:val="0"/>
                                <w:i/>
                                <w:iCs/>
                                <w:color w:val="17365D" w:themeColor="text2" w:themeShade="BF"/>
                                <w:sz w:val="16"/>
                                <w:szCs w:val="16"/>
                              </w:rPr>
                              <w:instrText xml:space="preserve"> SEQ Quelle \* ARABIC </w:instrText>
                            </w:r>
                            <w:r w:rsidRPr="00B00520">
                              <w:rPr>
                                <w:b w:val="0"/>
                                <w:bCs w:val="0"/>
                                <w:i/>
                                <w:iCs/>
                                <w:color w:val="17365D" w:themeColor="text2" w:themeShade="BF"/>
                                <w:sz w:val="16"/>
                                <w:szCs w:val="16"/>
                              </w:rPr>
                              <w:fldChar w:fldCharType="separate"/>
                            </w:r>
                            <w:r w:rsidRPr="00B00520">
                              <w:rPr>
                                <w:b w:val="0"/>
                                <w:bCs w:val="0"/>
                                <w:i/>
                                <w:iCs/>
                                <w:noProof/>
                                <w:color w:val="17365D" w:themeColor="text2" w:themeShade="BF"/>
                                <w:sz w:val="16"/>
                                <w:szCs w:val="16"/>
                              </w:rPr>
                              <w:t>1</w:t>
                            </w:r>
                            <w:r w:rsidRPr="00B00520">
                              <w:rPr>
                                <w:b w:val="0"/>
                                <w:bCs w:val="0"/>
                                <w:i/>
                                <w:iCs/>
                                <w:color w:val="17365D" w:themeColor="text2" w:themeShade="BF"/>
                                <w:sz w:val="16"/>
                                <w:szCs w:val="16"/>
                              </w:rPr>
                              <w:fldChar w:fldCharType="end"/>
                            </w:r>
                            <w:r w:rsidRPr="00B00520">
                              <w:rPr>
                                <w:b w:val="0"/>
                                <w:bCs w:val="0"/>
                                <w:i/>
                                <w:iCs/>
                                <w:color w:val="17365D" w:themeColor="text2" w:themeShade="BF"/>
                                <w:sz w:val="16"/>
                                <w:szCs w:val="16"/>
                              </w:rPr>
                              <w:t xml:space="preserve"> - DGUV Information 215 - 830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292008" id="_x0000_t202" coordsize="21600,21600" o:spt="202" path="m,l,21600r21600,l21600,xe">
                <v:stroke joinstyle="miter"/>
                <v:path gradientshapeok="t" o:connecttype="rect"/>
              </v:shapetype>
              <v:shape id="Textfeld 1" o:spid="_x0000_s1026" type="#_x0000_t202" style="position:absolute;left:0;text-align:left;margin-left:0;margin-top:291.1pt;width:177.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" stroked="f">
                <v:textbox style="mso-fit-shape-to-text:t" inset="0,0,0,0">
                  <w:txbxContent>
                    <w:p w14:paraId="663EEDC8" w14:textId="7038320D" w:rsidR="00B00520" w:rsidRPr="00B00520" w:rsidRDefault="00B00520" w:rsidP="00B00520">
                      <w:pPr>
                        <w:pStyle w:val="Beschriftung"/>
                        <w:rPr>
                          <w:b w:val="0"/>
                          <w:bCs w:val="0"/>
                          <w:i/>
                          <w:iCs/>
                          <w:color w:val="17365D" w:themeColor="text2" w:themeShade="BF"/>
                        </w:rPr>
                      </w:pPr>
                      <w:r w:rsidRPr="00B00520">
                        <w:rPr>
                          <w:b w:val="0"/>
                          <w:bCs w:val="0"/>
                          <w:i/>
                          <w:iCs/>
                          <w:color w:val="17365D" w:themeColor="text2" w:themeShade="BF"/>
                          <w:sz w:val="16"/>
                          <w:szCs w:val="16"/>
                        </w:rPr>
                        <w:t xml:space="preserve">Quelle </w:t>
                      </w:r>
                      <w:r w:rsidRPr="00B00520">
                        <w:rPr>
                          <w:b w:val="0"/>
                          <w:bCs w:val="0"/>
                          <w:i/>
                          <w:iCs/>
                          <w:color w:val="17365D" w:themeColor="text2" w:themeShade="BF"/>
                          <w:sz w:val="16"/>
                          <w:szCs w:val="16"/>
                        </w:rPr>
                        <w:fldChar w:fldCharType="begin"/>
                      </w:r>
                      <w:r w:rsidRPr="00B00520">
                        <w:rPr>
                          <w:b w:val="0"/>
                          <w:bCs w:val="0"/>
                          <w:i/>
                          <w:iCs/>
                          <w:color w:val="17365D" w:themeColor="text2" w:themeShade="BF"/>
                          <w:sz w:val="16"/>
                          <w:szCs w:val="16"/>
                        </w:rPr>
                        <w:instrText xml:space="preserve"> SEQ Quelle \* ARABIC </w:instrText>
                      </w:r>
                      <w:r w:rsidRPr="00B00520">
                        <w:rPr>
                          <w:b w:val="0"/>
                          <w:bCs w:val="0"/>
                          <w:i/>
                          <w:iCs/>
                          <w:color w:val="17365D" w:themeColor="text2" w:themeShade="BF"/>
                          <w:sz w:val="16"/>
                          <w:szCs w:val="16"/>
                        </w:rPr>
                        <w:fldChar w:fldCharType="separate"/>
                      </w:r>
                      <w:r w:rsidRPr="00B00520">
                        <w:rPr>
                          <w:b w:val="0"/>
                          <w:bCs w:val="0"/>
                          <w:i/>
                          <w:iCs/>
                          <w:noProof/>
                          <w:color w:val="17365D" w:themeColor="text2" w:themeShade="BF"/>
                          <w:sz w:val="16"/>
                          <w:szCs w:val="16"/>
                        </w:rPr>
                        <w:t>1</w:t>
                      </w:r>
                      <w:r w:rsidRPr="00B00520">
                        <w:rPr>
                          <w:b w:val="0"/>
                          <w:bCs w:val="0"/>
                          <w:i/>
                          <w:iCs/>
                          <w:color w:val="17365D" w:themeColor="text2" w:themeShade="BF"/>
                          <w:sz w:val="16"/>
                          <w:szCs w:val="16"/>
                        </w:rPr>
                        <w:fldChar w:fldCharType="end"/>
                      </w:r>
                      <w:r w:rsidRPr="00B00520">
                        <w:rPr>
                          <w:b w:val="0"/>
                          <w:bCs w:val="0"/>
                          <w:i/>
                          <w:iCs/>
                          <w:color w:val="17365D" w:themeColor="text2" w:themeShade="BF"/>
                          <w:sz w:val="16"/>
                          <w:szCs w:val="16"/>
                        </w:rPr>
                        <w:t xml:space="preserve"> - DGUV Information 215 - 830</w:t>
                      </w:r>
                    </w:p>
                  </w:txbxContent>
                </v:textbox>
                <w10:wrap type="tight"/>
              </v:shape>
            </w:pict>
          </mc:Fallback>
        </mc:AlternateContent>
      </w:r>
      <w:r w:rsidR="00B00520" w:rsidRPr="00B00520">
        <w:rPr>
          <w:bCs/>
        </w:rPr>
        <w:drawing>
          <wp:anchor distT="0" distB="0" distL="114300" distR="114300" simplePos="0" relativeHeight="251659264" behindDoc="1" locked="0" layoutInCell="1" allowOverlap="1" wp14:anchorId="08C5F348" wp14:editId="683850AB">
            <wp:simplePos x="0" y="0"/>
            <wp:positionH relativeFrom="column">
              <wp:posOffset>-450</wp:posOffset>
            </wp:positionH>
            <wp:positionV relativeFrom="paragraph">
              <wp:posOffset>462664</wp:posOffset>
            </wp:positionV>
            <wp:extent cx="2257063" cy="3178087"/>
            <wp:effectExtent l="0" t="0" r="3810" b="0"/>
            <wp:wrapTight wrapText="bothSides">
              <wp:wrapPolygon edited="0">
                <wp:start x="0" y="0"/>
                <wp:lineTo x="0" y="21496"/>
                <wp:lineTo x="21515" y="21496"/>
                <wp:lineTo x="2151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306" cy="3191101"/>
                    </a:xfrm>
                    <a:prstGeom prst="rect">
                      <a:avLst/>
                    </a:prstGeom>
                  </pic:spPr>
                </pic:pic>
              </a:graphicData>
            </a:graphic>
            <wp14:sizeRelH relativeFrom="page">
              <wp14:pctWidth>0</wp14:pctWidth>
            </wp14:sizeRelH>
            <wp14:sizeRelV relativeFrom="page">
              <wp14:pctHeight>0</wp14:pctHeight>
            </wp14:sizeRelV>
          </wp:anchor>
        </w:drawing>
      </w:r>
      <w:r>
        <w:rPr>
          <w:bCs/>
        </w:rPr>
        <w:t>der Berufsgenossenschaft.</w:t>
      </w:r>
    </w:p>
    <w:p w14:paraId="58D47AB9" w14:textId="77777777" w:rsidR="004D74DA" w:rsidRPr="00130B40" w:rsidRDefault="004D74DA" w:rsidP="004D74DA"/>
    <w:p w14:paraId="6A74EF29" w14:textId="77777777" w:rsidR="004D74DA" w:rsidRPr="00814CA6" w:rsidRDefault="004D74DA" w:rsidP="004D74DA"/>
    <w:p w14:paraId="12461A13" w14:textId="17811DE7" w:rsidR="001E1F91" w:rsidRPr="004D74DA" w:rsidRDefault="001E1F91" w:rsidP="004D74DA"/>
    <w:sectPr w:rsidR="001E1F91" w:rsidRPr="004D74DA" w:rsidSect="00927059">
      <w:pgSz w:w="11906" w:h="16838"/>
      <w:pgMar w:top="1702" w:right="1133" w:bottom="1134" w:left="1304" w:header="284"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0F490" w14:textId="77777777" w:rsidR="00C757E7" w:rsidRDefault="00C757E7" w:rsidP="00826AF7">
      <w:r>
        <w:separator/>
      </w:r>
    </w:p>
    <w:p w14:paraId="4C12F77A" w14:textId="77777777" w:rsidR="00C757E7" w:rsidRDefault="00C757E7" w:rsidP="00826AF7"/>
    <w:p w14:paraId="0EACE1E2" w14:textId="77777777" w:rsidR="00C757E7" w:rsidRDefault="00C757E7" w:rsidP="00826AF7"/>
  </w:endnote>
  <w:endnote w:type="continuationSeparator" w:id="0">
    <w:p w14:paraId="6CC0862D" w14:textId="77777777" w:rsidR="00C757E7" w:rsidRDefault="00C757E7" w:rsidP="00826AF7">
      <w:r>
        <w:continuationSeparator/>
      </w:r>
    </w:p>
    <w:p w14:paraId="30E8522D" w14:textId="77777777" w:rsidR="00C757E7" w:rsidRDefault="00C757E7" w:rsidP="00826AF7"/>
    <w:p w14:paraId="5BA55C7E" w14:textId="77777777" w:rsidR="00C757E7" w:rsidRDefault="00C757E7" w:rsidP="00826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odafone Rg">
    <w:altName w:val="Franklin Gothic Medium Con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84"/>
      <w:gridCol w:w="1134"/>
      <w:gridCol w:w="1024"/>
      <w:gridCol w:w="1114"/>
      <w:gridCol w:w="1114"/>
      <w:gridCol w:w="1114"/>
    </w:tblGrid>
    <w:tr w:rsidR="000F4359" w:rsidRPr="004C1C05" w14:paraId="59E54423" w14:textId="77777777" w:rsidTr="00B00520">
      <w:trPr>
        <w:trHeight w:val="240"/>
      </w:trPr>
      <w:tc>
        <w:tcPr>
          <w:tcW w:w="1814" w:type="dxa"/>
          <w:vAlign w:val="center"/>
        </w:tcPr>
        <w:p w14:paraId="56395ACF" w14:textId="77777777" w:rsidR="000F4359" w:rsidRPr="004C1C05" w:rsidRDefault="000F4359" w:rsidP="000F4359">
          <w:pPr>
            <w:pStyle w:val="Fuzeile"/>
            <w:spacing w:after="0"/>
            <w:ind w:right="-83"/>
            <w:rPr>
              <w:sz w:val="16"/>
              <w:szCs w:val="16"/>
            </w:rPr>
          </w:pPr>
          <w:r w:rsidRPr="004C1C05">
            <w:rPr>
              <w:sz w:val="16"/>
              <w:szCs w:val="16"/>
            </w:rPr>
            <w:t>Ausgabe/Revision:</w:t>
          </w:r>
        </w:p>
      </w:tc>
      <w:tc>
        <w:tcPr>
          <w:tcW w:w="1113" w:type="dxa"/>
          <w:vAlign w:val="center"/>
        </w:tcPr>
        <w:p w14:paraId="715DA38B" w14:textId="11913F9E" w:rsidR="000F4359" w:rsidRPr="004C1C05" w:rsidRDefault="006A6CF7" w:rsidP="000F4359">
          <w:pPr>
            <w:pStyle w:val="Fuzeile"/>
            <w:spacing w:after="0"/>
            <w:ind w:right="-83"/>
            <w:rPr>
              <w:sz w:val="16"/>
              <w:szCs w:val="16"/>
            </w:rPr>
          </w:pPr>
          <w:r w:rsidRPr="004C1C05">
            <w:rPr>
              <w:sz w:val="16"/>
              <w:szCs w:val="16"/>
            </w:rPr>
            <w:t>0</w:t>
          </w:r>
        </w:p>
      </w:tc>
      <w:tc>
        <w:tcPr>
          <w:tcW w:w="1184" w:type="dxa"/>
          <w:vAlign w:val="center"/>
        </w:tcPr>
        <w:p w14:paraId="3057FE5D" w14:textId="5E08F5EE" w:rsidR="000F4359" w:rsidRPr="004C1C05" w:rsidRDefault="00F74D75" w:rsidP="000F4359">
          <w:pPr>
            <w:pStyle w:val="Fuzeile"/>
            <w:spacing w:after="0"/>
            <w:ind w:right="-83"/>
            <w:rPr>
              <w:sz w:val="16"/>
              <w:szCs w:val="16"/>
            </w:rPr>
          </w:pPr>
          <w:r>
            <w:rPr>
              <w:sz w:val="16"/>
              <w:szCs w:val="16"/>
            </w:rPr>
            <w:t>1</w:t>
          </w:r>
        </w:p>
      </w:tc>
      <w:tc>
        <w:tcPr>
          <w:tcW w:w="1134" w:type="dxa"/>
          <w:vAlign w:val="center"/>
        </w:tcPr>
        <w:p w14:paraId="3AC5FACB" w14:textId="3057E3EE" w:rsidR="000F4359" w:rsidRPr="004C1C05" w:rsidRDefault="00B00520" w:rsidP="000F4359">
          <w:pPr>
            <w:pStyle w:val="Fuzeile"/>
            <w:spacing w:after="0"/>
            <w:ind w:right="-83"/>
            <w:rPr>
              <w:sz w:val="16"/>
              <w:szCs w:val="16"/>
            </w:rPr>
          </w:pPr>
          <w:r>
            <w:rPr>
              <w:sz w:val="16"/>
              <w:szCs w:val="16"/>
            </w:rPr>
            <w:t>2</w:t>
          </w:r>
        </w:p>
      </w:tc>
      <w:tc>
        <w:tcPr>
          <w:tcW w:w="1024" w:type="dxa"/>
          <w:vAlign w:val="center"/>
        </w:tcPr>
        <w:p w14:paraId="583322C0" w14:textId="77777777" w:rsidR="000F4359" w:rsidRPr="004C1C05" w:rsidRDefault="000F4359" w:rsidP="000F4359">
          <w:pPr>
            <w:pStyle w:val="Fuzeile"/>
            <w:spacing w:after="0"/>
            <w:ind w:right="-83"/>
            <w:rPr>
              <w:sz w:val="16"/>
              <w:szCs w:val="16"/>
            </w:rPr>
          </w:pPr>
        </w:p>
      </w:tc>
      <w:tc>
        <w:tcPr>
          <w:tcW w:w="1114" w:type="dxa"/>
          <w:vAlign w:val="center"/>
        </w:tcPr>
        <w:p w14:paraId="3CC8F3E5" w14:textId="77777777" w:rsidR="000F4359" w:rsidRPr="004C1C05" w:rsidRDefault="000F4359" w:rsidP="000F4359">
          <w:pPr>
            <w:pStyle w:val="Fuzeile"/>
            <w:spacing w:after="0"/>
            <w:ind w:right="-83"/>
            <w:rPr>
              <w:sz w:val="16"/>
              <w:szCs w:val="16"/>
            </w:rPr>
          </w:pPr>
        </w:p>
      </w:tc>
      <w:tc>
        <w:tcPr>
          <w:tcW w:w="1114" w:type="dxa"/>
          <w:vAlign w:val="center"/>
        </w:tcPr>
        <w:p w14:paraId="0441715C" w14:textId="77777777" w:rsidR="000F4359" w:rsidRPr="004C1C05" w:rsidRDefault="000F4359" w:rsidP="000F4359">
          <w:pPr>
            <w:pStyle w:val="Fuzeile"/>
            <w:spacing w:after="0"/>
            <w:ind w:right="-83"/>
            <w:rPr>
              <w:sz w:val="16"/>
              <w:szCs w:val="16"/>
            </w:rPr>
          </w:pPr>
          <w:r w:rsidRPr="004C1C05">
            <w:rPr>
              <w:sz w:val="16"/>
              <w:szCs w:val="16"/>
            </w:rPr>
            <w:t>Seite:</w:t>
          </w:r>
        </w:p>
      </w:tc>
      <w:tc>
        <w:tcPr>
          <w:tcW w:w="1114" w:type="dxa"/>
          <w:vAlign w:val="center"/>
        </w:tcPr>
        <w:p w14:paraId="5DA68FBE" w14:textId="77777777" w:rsidR="000F4359" w:rsidRPr="004C1C05" w:rsidRDefault="000F4359" w:rsidP="000F4359">
          <w:pPr>
            <w:pStyle w:val="Fuzeile"/>
            <w:spacing w:after="0"/>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sidR="00F97810">
            <w:rPr>
              <w:noProof/>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sidR="00F97810">
            <w:rPr>
              <w:noProof/>
              <w:sz w:val="16"/>
              <w:szCs w:val="16"/>
            </w:rPr>
            <w:t>1</w:t>
          </w:r>
          <w:r w:rsidRPr="004C1C05">
            <w:rPr>
              <w:sz w:val="16"/>
              <w:szCs w:val="16"/>
            </w:rPr>
            <w:fldChar w:fldCharType="end"/>
          </w:r>
        </w:p>
      </w:tc>
    </w:tr>
    <w:tr w:rsidR="000F4359" w:rsidRPr="004C1C05" w14:paraId="170C4AA8" w14:textId="77777777" w:rsidTr="00B00520">
      <w:tc>
        <w:tcPr>
          <w:tcW w:w="1814" w:type="dxa"/>
          <w:vAlign w:val="center"/>
        </w:tcPr>
        <w:p w14:paraId="4B73E3EE" w14:textId="77777777" w:rsidR="000F4359" w:rsidRPr="004C1C05" w:rsidRDefault="000F4359" w:rsidP="000F4359">
          <w:pPr>
            <w:pStyle w:val="Fuzeile"/>
            <w:spacing w:after="0"/>
            <w:ind w:right="-83"/>
            <w:rPr>
              <w:sz w:val="16"/>
              <w:szCs w:val="16"/>
            </w:rPr>
          </w:pPr>
          <w:r w:rsidRPr="004C1C05">
            <w:rPr>
              <w:sz w:val="16"/>
              <w:szCs w:val="16"/>
            </w:rPr>
            <w:t>Datum:</w:t>
          </w:r>
        </w:p>
      </w:tc>
      <w:tc>
        <w:tcPr>
          <w:tcW w:w="1113" w:type="dxa"/>
          <w:vAlign w:val="center"/>
        </w:tcPr>
        <w:p w14:paraId="37FC0CE9" w14:textId="71307063" w:rsidR="000F4359" w:rsidRPr="004C1C05" w:rsidRDefault="004D74DA" w:rsidP="000F4359">
          <w:pPr>
            <w:pStyle w:val="Fuzeile"/>
            <w:spacing w:after="0"/>
            <w:ind w:right="-83"/>
            <w:rPr>
              <w:sz w:val="16"/>
              <w:szCs w:val="16"/>
            </w:rPr>
          </w:pPr>
          <w:r>
            <w:rPr>
              <w:sz w:val="16"/>
              <w:szCs w:val="16"/>
            </w:rPr>
            <w:t>04</w:t>
          </w:r>
          <w:r w:rsidR="00FD088D">
            <w:rPr>
              <w:sz w:val="16"/>
              <w:szCs w:val="16"/>
            </w:rPr>
            <w:t>.2018</w:t>
          </w:r>
        </w:p>
      </w:tc>
      <w:tc>
        <w:tcPr>
          <w:tcW w:w="1184" w:type="dxa"/>
          <w:vAlign w:val="center"/>
        </w:tcPr>
        <w:p w14:paraId="5B880C40" w14:textId="26500A55" w:rsidR="000F4359" w:rsidRPr="004C1C05" w:rsidRDefault="00F74D75" w:rsidP="000F4359">
          <w:pPr>
            <w:pStyle w:val="Fuzeile"/>
            <w:spacing w:after="0"/>
            <w:ind w:right="-83"/>
            <w:rPr>
              <w:sz w:val="16"/>
              <w:szCs w:val="16"/>
            </w:rPr>
          </w:pPr>
          <w:r>
            <w:rPr>
              <w:sz w:val="16"/>
              <w:szCs w:val="16"/>
            </w:rPr>
            <w:t>08.2019</w:t>
          </w:r>
        </w:p>
      </w:tc>
      <w:tc>
        <w:tcPr>
          <w:tcW w:w="1134" w:type="dxa"/>
          <w:vAlign w:val="center"/>
        </w:tcPr>
        <w:p w14:paraId="0D4AE9A4" w14:textId="456E8FEC" w:rsidR="000F4359" w:rsidRPr="004C1C05" w:rsidRDefault="00B00520" w:rsidP="000F4359">
          <w:pPr>
            <w:pStyle w:val="Fuzeile"/>
            <w:spacing w:after="0"/>
            <w:ind w:right="-83"/>
            <w:rPr>
              <w:sz w:val="16"/>
              <w:szCs w:val="16"/>
            </w:rPr>
          </w:pPr>
          <w:r>
            <w:rPr>
              <w:sz w:val="16"/>
              <w:szCs w:val="16"/>
            </w:rPr>
            <w:t>11.2021</w:t>
          </w:r>
        </w:p>
      </w:tc>
      <w:tc>
        <w:tcPr>
          <w:tcW w:w="1024" w:type="dxa"/>
          <w:vAlign w:val="center"/>
        </w:tcPr>
        <w:p w14:paraId="0DF1EBC2" w14:textId="77777777" w:rsidR="000F4359" w:rsidRPr="004C1C05" w:rsidRDefault="000F4359" w:rsidP="000F4359">
          <w:pPr>
            <w:pStyle w:val="Fuzeile"/>
            <w:spacing w:after="0"/>
            <w:ind w:right="-83"/>
            <w:rPr>
              <w:sz w:val="16"/>
              <w:szCs w:val="16"/>
            </w:rPr>
          </w:pPr>
        </w:p>
      </w:tc>
      <w:tc>
        <w:tcPr>
          <w:tcW w:w="1114" w:type="dxa"/>
          <w:vAlign w:val="center"/>
        </w:tcPr>
        <w:p w14:paraId="14EE2747" w14:textId="77777777" w:rsidR="000F4359" w:rsidRPr="004C1C05" w:rsidRDefault="000F4359" w:rsidP="000F4359">
          <w:pPr>
            <w:pStyle w:val="Fuzeile"/>
            <w:spacing w:after="0"/>
            <w:ind w:right="-83"/>
            <w:rPr>
              <w:sz w:val="16"/>
              <w:szCs w:val="16"/>
            </w:rPr>
          </w:pPr>
        </w:p>
      </w:tc>
      <w:tc>
        <w:tcPr>
          <w:tcW w:w="1114" w:type="dxa"/>
          <w:vAlign w:val="center"/>
        </w:tcPr>
        <w:p w14:paraId="0F65924F" w14:textId="77777777" w:rsidR="000F4359" w:rsidRPr="004C1C05" w:rsidRDefault="000F4359" w:rsidP="000F4359">
          <w:pPr>
            <w:pStyle w:val="Fuzeile"/>
            <w:spacing w:after="0"/>
            <w:ind w:right="-83"/>
            <w:rPr>
              <w:sz w:val="16"/>
              <w:szCs w:val="16"/>
            </w:rPr>
          </w:pPr>
          <w:r w:rsidRPr="004C1C05">
            <w:rPr>
              <w:sz w:val="16"/>
              <w:szCs w:val="16"/>
            </w:rPr>
            <w:t>Gültig ab:</w:t>
          </w:r>
        </w:p>
      </w:tc>
      <w:tc>
        <w:tcPr>
          <w:tcW w:w="1114" w:type="dxa"/>
          <w:vAlign w:val="center"/>
        </w:tcPr>
        <w:p w14:paraId="46AA8710" w14:textId="77777777" w:rsidR="000F4359" w:rsidRPr="004C1C05" w:rsidRDefault="000F4359" w:rsidP="000F4359">
          <w:pPr>
            <w:pStyle w:val="Fuzeile"/>
            <w:spacing w:after="0"/>
            <w:ind w:right="-83"/>
            <w:rPr>
              <w:sz w:val="16"/>
              <w:szCs w:val="16"/>
            </w:rPr>
          </w:pPr>
        </w:p>
      </w:tc>
    </w:tr>
    <w:tr w:rsidR="000F4359" w:rsidRPr="004C1C05" w14:paraId="1CDEF039" w14:textId="77777777" w:rsidTr="00B00520">
      <w:tc>
        <w:tcPr>
          <w:tcW w:w="1814" w:type="dxa"/>
          <w:vAlign w:val="center"/>
        </w:tcPr>
        <w:p w14:paraId="4D98BA57" w14:textId="77777777" w:rsidR="000F4359" w:rsidRPr="004C1C05" w:rsidRDefault="000F4359" w:rsidP="000F4359">
          <w:pPr>
            <w:pStyle w:val="Fuzeile"/>
            <w:spacing w:after="0"/>
            <w:ind w:right="-83"/>
            <w:rPr>
              <w:sz w:val="16"/>
              <w:szCs w:val="16"/>
            </w:rPr>
          </w:pPr>
          <w:r w:rsidRPr="004C1C05">
            <w:rPr>
              <w:sz w:val="16"/>
              <w:szCs w:val="16"/>
            </w:rPr>
            <w:t>Erstellt/geändert:</w:t>
          </w:r>
        </w:p>
      </w:tc>
      <w:tc>
        <w:tcPr>
          <w:tcW w:w="1113" w:type="dxa"/>
          <w:vAlign w:val="center"/>
        </w:tcPr>
        <w:p w14:paraId="773174FE" w14:textId="71D8675A" w:rsidR="000F4359" w:rsidRPr="004C1C05" w:rsidRDefault="004C1C05" w:rsidP="000F4359">
          <w:pPr>
            <w:pStyle w:val="Fuzeile"/>
            <w:spacing w:after="0"/>
            <w:ind w:right="-83"/>
            <w:rPr>
              <w:sz w:val="16"/>
              <w:szCs w:val="16"/>
            </w:rPr>
          </w:pPr>
          <w:r>
            <w:rPr>
              <w:sz w:val="16"/>
              <w:szCs w:val="16"/>
            </w:rPr>
            <w:t>R.O.E.</w:t>
          </w:r>
          <w:r w:rsidR="006A6CF7" w:rsidRPr="004C1C05">
            <w:rPr>
              <w:sz w:val="16"/>
              <w:szCs w:val="16"/>
            </w:rPr>
            <w:t>GmbH</w:t>
          </w:r>
        </w:p>
      </w:tc>
      <w:tc>
        <w:tcPr>
          <w:tcW w:w="1184" w:type="dxa"/>
          <w:vAlign w:val="center"/>
        </w:tcPr>
        <w:p w14:paraId="3F6228DD" w14:textId="73C9207A" w:rsidR="000F4359" w:rsidRPr="004C1C05" w:rsidRDefault="00F74D75" w:rsidP="000F4359">
          <w:pPr>
            <w:pStyle w:val="Fuzeile"/>
            <w:spacing w:after="0"/>
            <w:ind w:right="-83"/>
            <w:rPr>
              <w:sz w:val="16"/>
              <w:szCs w:val="16"/>
            </w:rPr>
          </w:pPr>
          <w:r>
            <w:rPr>
              <w:sz w:val="16"/>
              <w:szCs w:val="16"/>
            </w:rPr>
            <w:t>R.O.E. GmbH</w:t>
          </w:r>
        </w:p>
      </w:tc>
      <w:tc>
        <w:tcPr>
          <w:tcW w:w="1134" w:type="dxa"/>
          <w:vAlign w:val="center"/>
        </w:tcPr>
        <w:p w14:paraId="33C6720A" w14:textId="7CA217BF" w:rsidR="000F4359" w:rsidRPr="004C1C05" w:rsidRDefault="00B00520" w:rsidP="000F4359">
          <w:pPr>
            <w:pStyle w:val="Fuzeile"/>
            <w:spacing w:after="0"/>
            <w:ind w:right="-83"/>
            <w:rPr>
              <w:sz w:val="16"/>
              <w:szCs w:val="16"/>
            </w:rPr>
          </w:pPr>
          <w:r>
            <w:rPr>
              <w:sz w:val="16"/>
              <w:szCs w:val="16"/>
            </w:rPr>
            <w:t>R.O.E. GmbH</w:t>
          </w:r>
        </w:p>
      </w:tc>
      <w:tc>
        <w:tcPr>
          <w:tcW w:w="1024" w:type="dxa"/>
          <w:vAlign w:val="center"/>
        </w:tcPr>
        <w:p w14:paraId="5F11B59C" w14:textId="77777777" w:rsidR="000F4359" w:rsidRPr="004C1C05" w:rsidRDefault="000F4359" w:rsidP="000F4359">
          <w:pPr>
            <w:pStyle w:val="Fuzeile"/>
            <w:spacing w:after="0"/>
            <w:ind w:right="-83"/>
            <w:rPr>
              <w:sz w:val="16"/>
              <w:szCs w:val="16"/>
            </w:rPr>
          </w:pPr>
        </w:p>
      </w:tc>
      <w:tc>
        <w:tcPr>
          <w:tcW w:w="1114" w:type="dxa"/>
          <w:vAlign w:val="center"/>
        </w:tcPr>
        <w:p w14:paraId="4571028E"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1B7BD61C" w14:textId="77777777" w:rsidR="000F4359" w:rsidRPr="004C1C05" w:rsidRDefault="000F4359" w:rsidP="000F4359">
          <w:pPr>
            <w:pStyle w:val="Fuzeile"/>
            <w:spacing w:after="0"/>
            <w:ind w:right="-83"/>
            <w:rPr>
              <w:sz w:val="16"/>
              <w:szCs w:val="16"/>
            </w:rPr>
          </w:pPr>
        </w:p>
      </w:tc>
      <w:tc>
        <w:tcPr>
          <w:tcW w:w="1114" w:type="dxa"/>
          <w:vAlign w:val="center"/>
        </w:tcPr>
        <w:p w14:paraId="78D19F73" w14:textId="77777777" w:rsidR="000F4359" w:rsidRPr="004C1C05" w:rsidRDefault="000F4359" w:rsidP="000F4359">
          <w:pPr>
            <w:pStyle w:val="Fuzeile"/>
            <w:spacing w:after="0"/>
            <w:ind w:right="-83"/>
            <w:rPr>
              <w:sz w:val="16"/>
              <w:szCs w:val="16"/>
            </w:rPr>
          </w:pPr>
        </w:p>
      </w:tc>
    </w:tr>
    <w:tr w:rsidR="000F4359" w:rsidRPr="004C1C05" w14:paraId="237051E6" w14:textId="77777777" w:rsidTr="00B00520">
      <w:tc>
        <w:tcPr>
          <w:tcW w:w="1814" w:type="dxa"/>
          <w:vAlign w:val="center"/>
        </w:tcPr>
        <w:p w14:paraId="2FB26E7C" w14:textId="77777777" w:rsidR="000F4359" w:rsidRPr="004C1C05" w:rsidRDefault="000F4359" w:rsidP="000F4359">
          <w:pPr>
            <w:pStyle w:val="Fuzeile"/>
            <w:spacing w:after="0"/>
            <w:ind w:right="-83"/>
            <w:rPr>
              <w:sz w:val="16"/>
              <w:szCs w:val="16"/>
            </w:rPr>
          </w:pPr>
          <w:r w:rsidRPr="004C1C05">
            <w:rPr>
              <w:sz w:val="16"/>
              <w:szCs w:val="16"/>
            </w:rPr>
            <w:t>Genehmigt:</w:t>
          </w:r>
        </w:p>
      </w:tc>
      <w:tc>
        <w:tcPr>
          <w:tcW w:w="1113" w:type="dxa"/>
          <w:vAlign w:val="center"/>
        </w:tcPr>
        <w:p w14:paraId="6B45523A" w14:textId="77777777" w:rsidR="000F4359" w:rsidRPr="004C1C05" w:rsidRDefault="000F4359" w:rsidP="000F4359">
          <w:pPr>
            <w:pStyle w:val="Fuzeile"/>
            <w:spacing w:after="0"/>
            <w:ind w:right="-83"/>
            <w:rPr>
              <w:sz w:val="16"/>
              <w:szCs w:val="16"/>
            </w:rPr>
          </w:pPr>
        </w:p>
      </w:tc>
      <w:tc>
        <w:tcPr>
          <w:tcW w:w="1184" w:type="dxa"/>
          <w:vAlign w:val="center"/>
        </w:tcPr>
        <w:p w14:paraId="5D706A56" w14:textId="77777777" w:rsidR="000F4359" w:rsidRPr="004C1C05" w:rsidRDefault="000F4359" w:rsidP="000F4359">
          <w:pPr>
            <w:pStyle w:val="Fuzeile"/>
            <w:spacing w:after="0"/>
            <w:ind w:right="-83"/>
            <w:rPr>
              <w:sz w:val="16"/>
              <w:szCs w:val="16"/>
            </w:rPr>
          </w:pPr>
        </w:p>
      </w:tc>
      <w:tc>
        <w:tcPr>
          <w:tcW w:w="1134" w:type="dxa"/>
          <w:vAlign w:val="center"/>
        </w:tcPr>
        <w:p w14:paraId="3CAC5B68" w14:textId="77777777" w:rsidR="000F4359" w:rsidRPr="004C1C05" w:rsidRDefault="000F4359" w:rsidP="000F4359">
          <w:pPr>
            <w:pStyle w:val="Fuzeile"/>
            <w:spacing w:after="0"/>
            <w:ind w:right="-83"/>
            <w:rPr>
              <w:sz w:val="16"/>
              <w:szCs w:val="16"/>
            </w:rPr>
          </w:pPr>
        </w:p>
      </w:tc>
      <w:tc>
        <w:tcPr>
          <w:tcW w:w="1024" w:type="dxa"/>
          <w:vAlign w:val="center"/>
        </w:tcPr>
        <w:p w14:paraId="3B3B696B" w14:textId="77777777" w:rsidR="000F4359" w:rsidRPr="004C1C05" w:rsidRDefault="000F4359" w:rsidP="000F4359">
          <w:pPr>
            <w:pStyle w:val="Fuzeile"/>
            <w:spacing w:after="0"/>
            <w:ind w:right="-83"/>
            <w:rPr>
              <w:sz w:val="16"/>
              <w:szCs w:val="16"/>
            </w:rPr>
          </w:pPr>
        </w:p>
      </w:tc>
      <w:tc>
        <w:tcPr>
          <w:tcW w:w="1114" w:type="dxa"/>
          <w:vAlign w:val="center"/>
        </w:tcPr>
        <w:p w14:paraId="7147F008"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6FD04BA7" w14:textId="77777777" w:rsidR="000F4359" w:rsidRPr="004C1C05" w:rsidRDefault="000F4359" w:rsidP="000F4359">
          <w:pPr>
            <w:pStyle w:val="Fuzeile"/>
            <w:spacing w:after="0"/>
            <w:ind w:right="-83"/>
            <w:rPr>
              <w:sz w:val="16"/>
              <w:szCs w:val="16"/>
            </w:rPr>
          </w:pPr>
        </w:p>
      </w:tc>
      <w:tc>
        <w:tcPr>
          <w:tcW w:w="1114" w:type="dxa"/>
          <w:vAlign w:val="center"/>
        </w:tcPr>
        <w:p w14:paraId="24F34379" w14:textId="77777777" w:rsidR="000F4359" w:rsidRPr="004C1C05" w:rsidRDefault="000F4359" w:rsidP="000F4359">
          <w:pPr>
            <w:pStyle w:val="Fuzeile"/>
            <w:spacing w:after="0"/>
            <w:ind w:right="-83"/>
            <w:rPr>
              <w:sz w:val="16"/>
              <w:szCs w:val="16"/>
            </w:rPr>
          </w:pPr>
        </w:p>
      </w:tc>
    </w:tr>
  </w:tbl>
  <w:p w14:paraId="2702AF56" w14:textId="77777777" w:rsidR="00330719" w:rsidRPr="004C1C05" w:rsidRDefault="000F4359" w:rsidP="004D74DA">
    <w:pPr>
      <w:spacing w:before="60"/>
    </w:pPr>
    <w:r w:rsidRPr="004C1C05">
      <w:rPr>
        <w:b/>
        <w:sz w:val="16"/>
      </w:rPr>
      <w:t xml:space="preserve">© Copyright </w:t>
    </w:r>
    <w:r w:rsidR="004679BF" w:rsidRPr="004C1C05">
      <w:rPr>
        <w:b/>
        <w:sz w:val="16"/>
      </w:rPr>
      <w:t>R.O.E. Online GmbH</w:t>
    </w:r>
    <w:r w:rsidRPr="004C1C05">
      <w:rPr>
        <w:b/>
        <w:sz w:val="16"/>
      </w:rPr>
      <w:t>, keine unerlaubte Vervielfältigung</w:t>
    </w:r>
    <w:r w:rsidR="00445BD0" w:rsidRPr="004C1C05">
      <w:rPr>
        <w:b/>
        <w:sz w:val="16"/>
      </w:rPr>
      <w:t>,</w:t>
    </w:r>
    <w:r w:rsidRPr="004C1C05">
      <w:rPr>
        <w:b/>
        <w:sz w:val="16"/>
      </w:rPr>
      <w:t xml:space="preserve"> auch </w:t>
    </w:r>
    <w:r w:rsidR="00445BD0" w:rsidRPr="004C1C05">
      <w:rPr>
        <w:b/>
        <w:sz w:val="16"/>
      </w:rPr>
      <w:t xml:space="preserve">nicht </w:t>
    </w:r>
    <w:r w:rsidR="00B8757B" w:rsidRPr="004C1C05">
      <w:rPr>
        <w:b/>
        <w:sz w:val="16"/>
      </w:rPr>
      <w:t>a</w:t>
    </w:r>
    <w:r w:rsidRPr="004C1C05">
      <w:rPr>
        <w:b/>
        <w:sz w:val="16"/>
      </w:rPr>
      <w:t>uszugsweise</w:t>
    </w:r>
    <w:r w:rsidR="00445BD0" w:rsidRPr="004C1C05">
      <w:rPr>
        <w:b/>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B569" w14:textId="77777777" w:rsidR="00C757E7" w:rsidRDefault="00C757E7" w:rsidP="00826AF7">
      <w:r>
        <w:separator/>
      </w:r>
    </w:p>
    <w:p w14:paraId="35964BAC" w14:textId="77777777" w:rsidR="00C757E7" w:rsidRDefault="00C757E7" w:rsidP="00826AF7"/>
    <w:p w14:paraId="61E1C6BF" w14:textId="77777777" w:rsidR="00C757E7" w:rsidRDefault="00C757E7" w:rsidP="00826AF7"/>
  </w:footnote>
  <w:footnote w:type="continuationSeparator" w:id="0">
    <w:p w14:paraId="65C27FE7" w14:textId="77777777" w:rsidR="00C757E7" w:rsidRDefault="00C757E7" w:rsidP="00826AF7">
      <w:r>
        <w:continuationSeparator/>
      </w:r>
    </w:p>
    <w:p w14:paraId="71B1ADB6" w14:textId="77777777" w:rsidR="00C757E7" w:rsidRDefault="00C757E7" w:rsidP="00826AF7"/>
    <w:p w14:paraId="4862156E" w14:textId="77777777" w:rsidR="00C757E7" w:rsidRDefault="00C757E7" w:rsidP="00826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DB66E9" w:rsidRPr="00E21DC0" w14:paraId="4002692B" w14:textId="77777777" w:rsidTr="004D74DA">
      <w:trPr>
        <w:trHeight w:val="841"/>
      </w:trPr>
      <w:tc>
        <w:tcPr>
          <w:tcW w:w="2349" w:type="dxa"/>
          <w:vAlign w:val="center"/>
        </w:tcPr>
        <w:p w14:paraId="742C4325" w14:textId="682952DB" w:rsidR="00DB66E9" w:rsidRPr="00E21DC0" w:rsidRDefault="0050708F" w:rsidP="00C40A14">
          <w:pPr>
            <w:pStyle w:val="KeinLeerraum"/>
            <w:jc w:val="center"/>
            <w:rPr>
              <w:b/>
              <w:sz w:val="18"/>
            </w:rPr>
          </w:pPr>
          <w:r>
            <w:rPr>
              <w:noProof/>
            </w:rPr>
            <w:drawing>
              <wp:inline distT="0" distB="0" distL="0" distR="0" wp14:anchorId="0452F64F" wp14:editId="7DBFD8BC">
                <wp:extent cx="476250" cy="476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118DD3F" w14:textId="77777777" w:rsidR="00DB66E9" w:rsidRPr="00E21DC0" w:rsidRDefault="002303AC" w:rsidP="002A63CB">
          <w:pPr>
            <w:jc w:val="center"/>
            <w:rPr>
              <w:b/>
              <w:sz w:val="36"/>
              <w:szCs w:val="36"/>
            </w:rPr>
          </w:pPr>
          <w:r w:rsidRPr="00E21DC0">
            <w:rPr>
              <w:b/>
              <w:sz w:val="36"/>
              <w:szCs w:val="36"/>
            </w:rPr>
            <w:t>Elektro-Tipp</w:t>
          </w:r>
        </w:p>
      </w:tc>
      <w:tc>
        <w:tcPr>
          <w:tcW w:w="2236" w:type="dxa"/>
          <w:vAlign w:val="center"/>
        </w:tcPr>
        <w:p w14:paraId="11ECAF01" w14:textId="77777777" w:rsidR="00DB66E9" w:rsidRPr="00E21DC0" w:rsidRDefault="004679BF" w:rsidP="004679BF">
          <w:pPr>
            <w:jc w:val="center"/>
          </w:pPr>
          <w:r w:rsidRPr="00E21DC0">
            <w:t>Firmenlogo</w:t>
          </w:r>
        </w:p>
      </w:tc>
    </w:tr>
    <w:tr w:rsidR="00330719" w:rsidRPr="00E21DC0" w14:paraId="45B07225" w14:textId="77777777" w:rsidTr="004D74DA">
      <w:trPr>
        <w:trHeight w:val="832"/>
      </w:trPr>
      <w:tc>
        <w:tcPr>
          <w:tcW w:w="2349" w:type="dxa"/>
          <w:vAlign w:val="center"/>
        </w:tcPr>
        <w:p w14:paraId="37896C1D" w14:textId="45ECD4D2" w:rsidR="00330719" w:rsidRPr="00E21DC0" w:rsidRDefault="002303AC" w:rsidP="002A63CB">
          <w:pPr>
            <w:jc w:val="center"/>
          </w:pPr>
          <w:r w:rsidRPr="00E21DC0">
            <w:rPr>
              <w:b/>
            </w:rPr>
            <w:t>UW_ET_</w:t>
          </w:r>
          <w:r w:rsidR="00D90930">
            <w:rPr>
              <w:b/>
            </w:rPr>
            <w:t>3</w:t>
          </w:r>
          <w:r w:rsidR="00F36420">
            <w:rPr>
              <w:b/>
            </w:rPr>
            <w:t>4</w:t>
          </w:r>
        </w:p>
      </w:tc>
      <w:tc>
        <w:tcPr>
          <w:tcW w:w="5026" w:type="dxa"/>
          <w:vAlign w:val="center"/>
        </w:tcPr>
        <w:p w14:paraId="2E05780B" w14:textId="00CC3936" w:rsidR="00330719" w:rsidRPr="00E21DC0" w:rsidRDefault="00F36420" w:rsidP="00732A49">
          <w:pPr>
            <w:spacing w:after="0"/>
            <w:jc w:val="center"/>
            <w:rPr>
              <w:sz w:val="28"/>
              <w:szCs w:val="28"/>
            </w:rPr>
          </w:pPr>
          <w:r w:rsidRPr="00F36420">
            <w:rPr>
              <w:sz w:val="28"/>
              <w:szCs w:val="28"/>
            </w:rPr>
            <w:t xml:space="preserve">Auswahl- und Kontrollverantwortung für </w:t>
          </w:r>
          <w:r>
            <w:rPr>
              <w:sz w:val="28"/>
              <w:szCs w:val="28"/>
            </w:rPr>
            <w:t>Fremddienstleister</w:t>
          </w:r>
        </w:p>
      </w:tc>
      <w:tc>
        <w:tcPr>
          <w:tcW w:w="2236" w:type="dxa"/>
          <w:vAlign w:val="center"/>
        </w:tcPr>
        <w:p w14:paraId="22DAF9DE" w14:textId="77777777" w:rsidR="00330719" w:rsidRPr="00E21DC0" w:rsidRDefault="00330719" w:rsidP="002A63CB">
          <w:pPr>
            <w:jc w:val="center"/>
          </w:pPr>
        </w:p>
      </w:tc>
    </w:tr>
  </w:tbl>
  <w:p w14:paraId="1D17CDA2" w14:textId="34D44E39" w:rsidR="00330719" w:rsidRDefault="00330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B8AA98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1DB85E6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D1FE9180"/>
    <w:lvl w:ilvl="0">
      <w:start w:val="1"/>
      <w:numFmt w:val="decimal"/>
      <w:pStyle w:val="berschrift1"/>
      <w:lvlText w:val="%1"/>
      <w:lvlJc w:val="left"/>
      <w:pPr>
        <w:tabs>
          <w:tab w:val="num" w:pos="360"/>
        </w:tabs>
        <w:ind w:left="0" w:firstLine="0"/>
      </w:pPr>
      <w:rPr>
        <w:rFonts w:ascii="Vodafone Rg" w:hAnsi="Vodafone Rg" w:cs="Arial" w:hint="default"/>
        <w:b/>
        <w:bCs/>
        <w:i w:val="0"/>
        <w:iCs w:val="0"/>
        <w:caps w:val="0"/>
        <w:smallCaps w:val="0"/>
        <w:strike w:val="0"/>
        <w:dstrike w:val="0"/>
        <w:color w:val="auto"/>
        <w:spacing w:val="0"/>
        <w:w w:val="100"/>
        <w:kern w:val="0"/>
        <w:position w:val="0"/>
        <w:sz w:val="40"/>
        <w:szCs w:val="40"/>
        <w:u w:val="none"/>
        <w:effect w:val="none"/>
      </w:rPr>
    </w:lvl>
    <w:lvl w:ilvl="1">
      <w:start w:val="1"/>
      <w:numFmt w:val="decimal"/>
      <w:pStyle w:val="berschrift2"/>
      <w:lvlText w:val="%1.%2"/>
      <w:lvlJc w:val="left"/>
      <w:pPr>
        <w:tabs>
          <w:tab w:val="num" w:pos="0"/>
        </w:tabs>
        <w:ind w:left="0" w:firstLine="0"/>
      </w:pPr>
      <w:rPr>
        <w:rFonts w:hint="default"/>
        <w:color w:val="auto"/>
      </w:rPr>
    </w:lvl>
    <w:lvl w:ilvl="2">
      <w:start w:val="1"/>
      <w:numFmt w:val="decimal"/>
      <w:pStyle w:val="berschrift3"/>
      <w:lvlText w:val="%1.%2.%3"/>
      <w:lvlJc w:val="left"/>
      <w:pPr>
        <w:tabs>
          <w:tab w:val="num" w:pos="284"/>
        </w:tabs>
        <w:ind w:left="284" w:firstLine="0"/>
      </w:pPr>
      <w:rPr>
        <w:rFonts w:hint="default"/>
      </w:rPr>
    </w:lvl>
    <w:lvl w:ilvl="3">
      <w:start w:val="1"/>
      <w:numFmt w:val="decimal"/>
      <w:pStyle w:val="berschrift4"/>
      <w:lvlText w:val="%1.%2.%3.%4"/>
      <w:lvlJc w:val="left"/>
      <w:pPr>
        <w:tabs>
          <w:tab w:val="num" w:pos="0"/>
        </w:tabs>
        <w:ind w:left="0" w:firstLine="0"/>
      </w:pPr>
      <w:rPr>
        <w:rFonts w:ascii="Vodafone Rg" w:hAnsi="Vodafone Rg" w:cs="Aria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28F5792"/>
    <w:multiLevelType w:val="hybridMultilevel"/>
    <w:tmpl w:val="974CCD74"/>
    <w:lvl w:ilvl="0" w:tplc="2E0874C0">
      <w:start w:val="1"/>
      <w:numFmt w:val="ordin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4B53C55"/>
    <w:multiLevelType w:val="hybridMultilevel"/>
    <w:tmpl w:val="8D4E5D1A"/>
    <w:lvl w:ilvl="0" w:tplc="F38ABFC0">
      <w:numFmt w:val="bullet"/>
      <w:lvlText w:val="•"/>
      <w:lvlJc w:val="left"/>
      <w:pPr>
        <w:ind w:left="1080" w:hanging="360"/>
      </w:pPr>
      <w:rPr>
        <w:rFonts w:ascii="Arial" w:eastAsia="Times New Roman" w:hAnsi="Arial" w:cs="Arial" w:hint="default"/>
        <w:color w:val="00001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4F02476"/>
    <w:multiLevelType w:val="hybridMultilevel"/>
    <w:tmpl w:val="D50A8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BA4DF8"/>
    <w:multiLevelType w:val="hybridMultilevel"/>
    <w:tmpl w:val="B802A2D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7E04A9"/>
    <w:multiLevelType w:val="hybridMultilevel"/>
    <w:tmpl w:val="5914D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ED69DB"/>
    <w:multiLevelType w:val="hybridMultilevel"/>
    <w:tmpl w:val="9D7C30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5727B5E"/>
    <w:multiLevelType w:val="hybridMultilevel"/>
    <w:tmpl w:val="18442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1E3706"/>
    <w:multiLevelType w:val="hybridMultilevel"/>
    <w:tmpl w:val="5150F25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15:restartNumberingAfterBreak="0">
    <w:nsid w:val="164504BF"/>
    <w:multiLevelType w:val="hybridMultilevel"/>
    <w:tmpl w:val="73785376"/>
    <w:lvl w:ilvl="0" w:tplc="2E0874C0">
      <w:start w:val="1"/>
      <w:numFmt w:val="ordin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A07A2B"/>
    <w:multiLevelType w:val="hybridMultilevel"/>
    <w:tmpl w:val="D0A28FE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BEE1DF0"/>
    <w:multiLevelType w:val="hybridMultilevel"/>
    <w:tmpl w:val="52C0E18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B7380F"/>
    <w:multiLevelType w:val="multilevel"/>
    <w:tmpl w:val="8F9C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9974AF"/>
    <w:multiLevelType w:val="hybridMultilevel"/>
    <w:tmpl w:val="467C5C7C"/>
    <w:lvl w:ilvl="0" w:tplc="1452EB72">
      <w:numFmt w:val="bullet"/>
      <w:lvlText w:val="-"/>
      <w:lvlJc w:val="left"/>
      <w:pPr>
        <w:ind w:left="1571" w:hanging="360"/>
      </w:pPr>
      <w:rPr>
        <w:rFonts w:ascii="Arial" w:eastAsia="Times New Roman" w:hAnsi="Arial" w:cs="Aria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6" w15:restartNumberingAfterBreak="0">
    <w:nsid w:val="20ED6070"/>
    <w:multiLevelType w:val="hybridMultilevel"/>
    <w:tmpl w:val="F6303D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69046F"/>
    <w:multiLevelType w:val="hybridMultilevel"/>
    <w:tmpl w:val="0BC87CE6"/>
    <w:lvl w:ilvl="0" w:tplc="0407000F">
      <w:start w:val="1"/>
      <w:numFmt w:val="decimal"/>
      <w:lvlText w:val="%1."/>
      <w:lvlJc w:val="left"/>
      <w:pPr>
        <w:ind w:left="1068"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360" w:hanging="360"/>
      </w:pPr>
    </w:lvl>
    <w:lvl w:ilvl="4" w:tplc="04070001">
      <w:start w:val="1"/>
      <w:numFmt w:val="bullet"/>
      <w:lvlText w:val=""/>
      <w:lvlJc w:val="left"/>
      <w:pPr>
        <w:ind w:left="785" w:hanging="360"/>
      </w:pPr>
      <w:rPr>
        <w:rFonts w:ascii="Symbol" w:hAnsi="Symbol" w:hint="default"/>
      </w:rPr>
    </w:lvl>
    <w:lvl w:ilvl="5" w:tplc="04070001">
      <w:start w:val="1"/>
      <w:numFmt w:val="bullet"/>
      <w:lvlText w:val=""/>
      <w:lvlJc w:val="left"/>
      <w:pPr>
        <w:ind w:left="1352" w:hanging="360"/>
      </w:pPr>
      <w:rPr>
        <w:rFonts w:ascii="Symbol" w:hAnsi="Symbol" w:hint="default"/>
      </w:rPr>
    </w:lvl>
    <w:lvl w:ilvl="6" w:tplc="04070001">
      <w:start w:val="1"/>
      <w:numFmt w:val="bullet"/>
      <w:lvlText w:val=""/>
      <w:lvlJc w:val="left"/>
      <w:pPr>
        <w:ind w:left="1352" w:hanging="360"/>
      </w:pPr>
      <w:rPr>
        <w:rFonts w:ascii="Symbol" w:hAnsi="Symbol" w:hint="default"/>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C544D8B"/>
    <w:multiLevelType w:val="hybridMultilevel"/>
    <w:tmpl w:val="43603680"/>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9" w15:restartNumberingAfterBreak="0">
    <w:nsid w:val="30266BD8"/>
    <w:multiLevelType w:val="hybridMultilevel"/>
    <w:tmpl w:val="DC6A90D8"/>
    <w:lvl w:ilvl="0" w:tplc="95F43186">
      <w:start w:val="1"/>
      <w:numFmt w:val="bullet"/>
      <w:pStyle w:val="Liste1-Pk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0" w15:restartNumberingAfterBreak="0">
    <w:nsid w:val="30322CF1"/>
    <w:multiLevelType w:val="multilevel"/>
    <w:tmpl w:val="E7680B3A"/>
    <w:lvl w:ilvl="0">
      <w:start w:val="1"/>
      <w:numFmt w:val="decimal"/>
      <w:lvlText w:val="%1"/>
      <w:lvlJc w:val="left"/>
      <w:pPr>
        <w:tabs>
          <w:tab w:val="num" w:pos="715"/>
        </w:tabs>
        <w:ind w:left="715" w:hanging="432"/>
      </w:pPr>
    </w:lvl>
    <w:lvl w:ilvl="1">
      <w:start w:val="1"/>
      <w:numFmt w:val="decimal"/>
      <w:lvlText w:val="%1.%2"/>
      <w:lvlJc w:val="left"/>
      <w:pPr>
        <w:tabs>
          <w:tab w:val="num" w:pos="859"/>
        </w:tabs>
        <w:ind w:left="859" w:hanging="576"/>
      </w:pPr>
    </w:lvl>
    <w:lvl w:ilvl="2">
      <w:start w:val="1"/>
      <w:numFmt w:val="decimal"/>
      <w:lvlText w:val="%1.%2.%3"/>
      <w:lvlJc w:val="left"/>
      <w:pPr>
        <w:tabs>
          <w:tab w:val="num" w:pos="1003"/>
        </w:tabs>
        <w:ind w:left="1003" w:hanging="720"/>
      </w:pPr>
    </w:lvl>
    <w:lvl w:ilvl="3">
      <w:start w:val="1"/>
      <w:numFmt w:val="decimal"/>
      <w:lvlText w:val="%1.%2.%3.%4"/>
      <w:lvlJc w:val="left"/>
      <w:pPr>
        <w:tabs>
          <w:tab w:val="num" w:pos="1147"/>
        </w:tabs>
        <w:ind w:left="1147" w:hanging="864"/>
      </w:pPr>
    </w:lvl>
    <w:lvl w:ilvl="4">
      <w:start w:val="1"/>
      <w:numFmt w:val="decimal"/>
      <w:pStyle w:val="berschrift5"/>
      <w:lvlText w:val="%1.%2.%3.%4.%5"/>
      <w:lvlJc w:val="left"/>
      <w:pPr>
        <w:tabs>
          <w:tab w:val="num" w:pos="1291"/>
        </w:tabs>
        <w:ind w:left="1291" w:hanging="1008"/>
      </w:pPr>
    </w:lvl>
    <w:lvl w:ilvl="5">
      <w:start w:val="1"/>
      <w:numFmt w:val="decimal"/>
      <w:pStyle w:val="berschrift6"/>
      <w:lvlText w:val="%1.%2.%3.%4.%5.%6"/>
      <w:lvlJc w:val="left"/>
      <w:pPr>
        <w:tabs>
          <w:tab w:val="num" w:pos="1435"/>
        </w:tabs>
        <w:ind w:left="1435" w:hanging="1152"/>
      </w:pPr>
    </w:lvl>
    <w:lvl w:ilvl="6">
      <w:start w:val="1"/>
      <w:numFmt w:val="decimal"/>
      <w:pStyle w:val="berschrift7"/>
      <w:lvlText w:val="%1.%2.%3.%4.%5.%6.%7"/>
      <w:lvlJc w:val="left"/>
      <w:pPr>
        <w:tabs>
          <w:tab w:val="num" w:pos="1579"/>
        </w:tabs>
        <w:ind w:left="1579" w:hanging="1296"/>
      </w:pPr>
    </w:lvl>
    <w:lvl w:ilvl="7">
      <w:start w:val="1"/>
      <w:numFmt w:val="decimal"/>
      <w:pStyle w:val="berschrift8"/>
      <w:lvlText w:val="%1.%2.%3.%4.%5.%6.%7.%8"/>
      <w:lvlJc w:val="left"/>
      <w:pPr>
        <w:tabs>
          <w:tab w:val="num" w:pos="2716"/>
        </w:tabs>
        <w:ind w:left="2716" w:hanging="1440"/>
      </w:pPr>
    </w:lvl>
    <w:lvl w:ilvl="8">
      <w:start w:val="1"/>
      <w:numFmt w:val="decimal"/>
      <w:pStyle w:val="berschrift9"/>
      <w:lvlText w:val="%1.%2.%3.%4.%5.%6.%7.%8.%9"/>
      <w:lvlJc w:val="left"/>
      <w:pPr>
        <w:tabs>
          <w:tab w:val="num" w:pos="1867"/>
        </w:tabs>
        <w:ind w:left="1867" w:hanging="1584"/>
      </w:pPr>
    </w:lvl>
  </w:abstractNum>
  <w:abstractNum w:abstractNumId="21" w15:restartNumberingAfterBreak="0">
    <w:nsid w:val="334D3C1B"/>
    <w:multiLevelType w:val="hybridMultilevel"/>
    <w:tmpl w:val="565C66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460A85"/>
    <w:multiLevelType w:val="hybridMultilevel"/>
    <w:tmpl w:val="EAF436BE"/>
    <w:lvl w:ilvl="0" w:tplc="8968F9D8">
      <w:start w:val="2"/>
      <w:numFmt w:val="decimal"/>
      <w:lvlText w:val="%1."/>
      <w:lvlJc w:val="left"/>
      <w:pPr>
        <w:ind w:left="360" w:hanging="360"/>
      </w:pPr>
      <w:rPr>
        <w:rFonts w:hint="default"/>
        <w:b/>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E20B49"/>
    <w:multiLevelType w:val="multilevel"/>
    <w:tmpl w:val="0407001D"/>
    <w:styleLink w:val="AufgezhltRotfrTabelle"/>
    <w:lvl w:ilvl="0">
      <w:start w:val="1"/>
      <w:numFmt w:val="bullet"/>
      <w:lvlText w:val=""/>
      <w:lvlJc w:val="left"/>
      <w:pPr>
        <w:tabs>
          <w:tab w:val="num" w:pos="360"/>
        </w:tabs>
        <w:ind w:left="360" w:hanging="360"/>
      </w:pPr>
      <w:rPr>
        <w:rFonts w:ascii="Symbol" w:hAnsi="Symbol" w:cs="Arial" w:hint="default"/>
        <w:color w:val="FF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CAE1BB2"/>
    <w:multiLevelType w:val="hybridMultilevel"/>
    <w:tmpl w:val="4C442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A13333"/>
    <w:multiLevelType w:val="hybridMultilevel"/>
    <w:tmpl w:val="E8DE29B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6" w15:restartNumberingAfterBreak="0">
    <w:nsid w:val="43CE6C77"/>
    <w:multiLevelType w:val="hybridMultilevel"/>
    <w:tmpl w:val="CE3C5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2F712C"/>
    <w:multiLevelType w:val="multilevel"/>
    <w:tmpl w:val="34A2B7FE"/>
    <w:styleLink w:val="AufgezhltRotimText"/>
    <w:lvl w:ilvl="0">
      <w:start w:val="1"/>
      <w:numFmt w:val="bullet"/>
      <w:lvlText w:val=""/>
      <w:lvlJc w:val="left"/>
      <w:pPr>
        <w:tabs>
          <w:tab w:val="num" w:pos="720"/>
        </w:tabs>
        <w:ind w:left="720" w:hanging="360"/>
      </w:pPr>
      <w:rPr>
        <w:rFonts w:ascii="Symbol" w:hAnsi="Symbol" w:cs="Arial"/>
        <w:color w:val="FF000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28" w15:restartNumberingAfterBreak="0">
    <w:nsid w:val="4DAF08B8"/>
    <w:multiLevelType w:val="hybridMultilevel"/>
    <w:tmpl w:val="49BC0A76"/>
    <w:lvl w:ilvl="0" w:tplc="F38ABFC0">
      <w:numFmt w:val="bullet"/>
      <w:lvlText w:val="•"/>
      <w:lvlJc w:val="left"/>
      <w:pPr>
        <w:ind w:left="786" w:hanging="360"/>
      </w:pPr>
      <w:rPr>
        <w:rFonts w:ascii="Arial" w:eastAsia="Times New Roman" w:hAnsi="Arial" w:cs="Arial" w:hint="default"/>
        <w:color w:val="00001F"/>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9" w15:restartNumberingAfterBreak="0">
    <w:nsid w:val="5C1F5B0D"/>
    <w:multiLevelType w:val="hybridMultilevel"/>
    <w:tmpl w:val="A330F1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6B23E4"/>
    <w:multiLevelType w:val="hybridMultilevel"/>
    <w:tmpl w:val="1C02EBF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1" w15:restartNumberingAfterBreak="0">
    <w:nsid w:val="699677D3"/>
    <w:multiLevelType w:val="hybridMultilevel"/>
    <w:tmpl w:val="D0AAABEA"/>
    <w:lvl w:ilvl="0" w:tplc="98D2540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0323E2"/>
    <w:multiLevelType w:val="hybridMultilevel"/>
    <w:tmpl w:val="5DEA5574"/>
    <w:lvl w:ilvl="0" w:tplc="04070001">
      <w:start w:val="1"/>
      <w:numFmt w:val="bullet"/>
      <w:lvlText w:val=""/>
      <w:lvlJc w:val="left"/>
      <w:pPr>
        <w:ind w:left="990" w:hanging="360"/>
      </w:pPr>
      <w:rPr>
        <w:rFonts w:ascii="Symbol" w:hAnsi="Symbol" w:hint="default"/>
      </w:rPr>
    </w:lvl>
    <w:lvl w:ilvl="1" w:tplc="04070003" w:tentative="1">
      <w:start w:val="1"/>
      <w:numFmt w:val="bullet"/>
      <w:lvlText w:val="o"/>
      <w:lvlJc w:val="left"/>
      <w:pPr>
        <w:ind w:left="1710" w:hanging="360"/>
      </w:pPr>
      <w:rPr>
        <w:rFonts w:ascii="Courier New" w:hAnsi="Courier New" w:cs="Courier New" w:hint="default"/>
      </w:rPr>
    </w:lvl>
    <w:lvl w:ilvl="2" w:tplc="04070005" w:tentative="1">
      <w:start w:val="1"/>
      <w:numFmt w:val="bullet"/>
      <w:lvlText w:val=""/>
      <w:lvlJc w:val="left"/>
      <w:pPr>
        <w:ind w:left="2430" w:hanging="360"/>
      </w:pPr>
      <w:rPr>
        <w:rFonts w:ascii="Wingdings" w:hAnsi="Wingdings" w:hint="default"/>
      </w:rPr>
    </w:lvl>
    <w:lvl w:ilvl="3" w:tplc="04070001" w:tentative="1">
      <w:start w:val="1"/>
      <w:numFmt w:val="bullet"/>
      <w:lvlText w:val=""/>
      <w:lvlJc w:val="left"/>
      <w:pPr>
        <w:ind w:left="3150" w:hanging="360"/>
      </w:pPr>
      <w:rPr>
        <w:rFonts w:ascii="Symbol" w:hAnsi="Symbol" w:hint="default"/>
      </w:rPr>
    </w:lvl>
    <w:lvl w:ilvl="4" w:tplc="04070003" w:tentative="1">
      <w:start w:val="1"/>
      <w:numFmt w:val="bullet"/>
      <w:lvlText w:val="o"/>
      <w:lvlJc w:val="left"/>
      <w:pPr>
        <w:ind w:left="3870" w:hanging="360"/>
      </w:pPr>
      <w:rPr>
        <w:rFonts w:ascii="Courier New" w:hAnsi="Courier New" w:cs="Courier New" w:hint="default"/>
      </w:rPr>
    </w:lvl>
    <w:lvl w:ilvl="5" w:tplc="04070005" w:tentative="1">
      <w:start w:val="1"/>
      <w:numFmt w:val="bullet"/>
      <w:lvlText w:val=""/>
      <w:lvlJc w:val="left"/>
      <w:pPr>
        <w:ind w:left="4590" w:hanging="360"/>
      </w:pPr>
      <w:rPr>
        <w:rFonts w:ascii="Wingdings" w:hAnsi="Wingdings" w:hint="default"/>
      </w:rPr>
    </w:lvl>
    <w:lvl w:ilvl="6" w:tplc="04070001" w:tentative="1">
      <w:start w:val="1"/>
      <w:numFmt w:val="bullet"/>
      <w:lvlText w:val=""/>
      <w:lvlJc w:val="left"/>
      <w:pPr>
        <w:ind w:left="5310" w:hanging="360"/>
      </w:pPr>
      <w:rPr>
        <w:rFonts w:ascii="Symbol" w:hAnsi="Symbol" w:hint="default"/>
      </w:rPr>
    </w:lvl>
    <w:lvl w:ilvl="7" w:tplc="04070003" w:tentative="1">
      <w:start w:val="1"/>
      <w:numFmt w:val="bullet"/>
      <w:lvlText w:val="o"/>
      <w:lvlJc w:val="left"/>
      <w:pPr>
        <w:ind w:left="6030" w:hanging="360"/>
      </w:pPr>
      <w:rPr>
        <w:rFonts w:ascii="Courier New" w:hAnsi="Courier New" w:cs="Courier New" w:hint="default"/>
      </w:rPr>
    </w:lvl>
    <w:lvl w:ilvl="8" w:tplc="04070005" w:tentative="1">
      <w:start w:val="1"/>
      <w:numFmt w:val="bullet"/>
      <w:lvlText w:val=""/>
      <w:lvlJc w:val="left"/>
      <w:pPr>
        <w:ind w:left="6750" w:hanging="360"/>
      </w:pPr>
      <w:rPr>
        <w:rFonts w:ascii="Wingdings" w:hAnsi="Wingdings" w:hint="default"/>
      </w:rPr>
    </w:lvl>
  </w:abstractNum>
  <w:abstractNum w:abstractNumId="33" w15:restartNumberingAfterBreak="0">
    <w:nsid w:val="71C85AE6"/>
    <w:multiLevelType w:val="hybridMultilevel"/>
    <w:tmpl w:val="10FAC18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20C05FB"/>
    <w:multiLevelType w:val="hybridMultilevel"/>
    <w:tmpl w:val="4FD63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3B40243"/>
    <w:multiLevelType w:val="hybridMultilevel"/>
    <w:tmpl w:val="0212AEC2"/>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73B52BB3"/>
    <w:multiLevelType w:val="hybridMultilevel"/>
    <w:tmpl w:val="CE74DEEA"/>
    <w:lvl w:ilvl="0" w:tplc="04070001">
      <w:start w:val="1"/>
      <w:numFmt w:val="bullet"/>
      <w:lvlText w:val=""/>
      <w:lvlJc w:val="left"/>
      <w:pPr>
        <w:ind w:left="1352" w:hanging="360"/>
      </w:pPr>
      <w:rPr>
        <w:rFonts w:ascii="Symbol" w:hAnsi="Symbol" w:hint="default"/>
      </w:rPr>
    </w:lvl>
    <w:lvl w:ilvl="1" w:tplc="04070001">
      <w:start w:val="1"/>
      <w:numFmt w:val="bullet"/>
      <w:lvlText w:val=""/>
      <w:lvlJc w:val="left"/>
      <w:pPr>
        <w:ind w:left="1352" w:hanging="360"/>
      </w:pPr>
      <w:rPr>
        <w:rFonts w:ascii="Symbol" w:hAnsi="Symbol"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37" w15:restartNumberingAfterBreak="0">
    <w:nsid w:val="74DD0C39"/>
    <w:multiLevelType w:val="hybridMultilevel"/>
    <w:tmpl w:val="1988F8EA"/>
    <w:lvl w:ilvl="0" w:tplc="1452EB72">
      <w:numFmt w:val="bullet"/>
      <w:lvlText w:val="-"/>
      <w:lvlJc w:val="left"/>
      <w:pPr>
        <w:ind w:left="1571" w:hanging="360"/>
      </w:pPr>
      <w:rPr>
        <w:rFonts w:ascii="Arial" w:eastAsia="Times New Roman" w:hAnsi="Arial" w:cs="Aria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8" w15:restartNumberingAfterBreak="0">
    <w:nsid w:val="7A3D3F50"/>
    <w:multiLevelType w:val="hybridMultilevel"/>
    <w:tmpl w:val="48E62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E497FC6"/>
    <w:multiLevelType w:val="hybridMultilevel"/>
    <w:tmpl w:val="390498EA"/>
    <w:lvl w:ilvl="0" w:tplc="5E5E9464">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48448E"/>
    <w:multiLevelType w:val="hybridMultilevel"/>
    <w:tmpl w:val="60DAE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23"/>
  </w:num>
  <w:num w:numId="4">
    <w:abstractNumId w:val="19"/>
  </w:num>
  <w:num w:numId="5">
    <w:abstractNumId w:val="2"/>
  </w:num>
  <w:num w:numId="6">
    <w:abstractNumId w:val="1"/>
  </w:num>
  <w:num w:numId="7">
    <w:abstractNumId w:val="0"/>
  </w:num>
  <w:num w:numId="8">
    <w:abstractNumId w:val="36"/>
  </w:num>
  <w:num w:numId="9">
    <w:abstractNumId w:val="17"/>
  </w:num>
  <w:num w:numId="10">
    <w:abstractNumId w:val="12"/>
  </w:num>
  <w:num w:numId="11">
    <w:abstractNumId w:val="22"/>
  </w:num>
  <w:num w:numId="12">
    <w:abstractNumId w:val="25"/>
  </w:num>
  <w:num w:numId="13">
    <w:abstractNumId w:val="35"/>
  </w:num>
  <w:num w:numId="14">
    <w:abstractNumId w:val="10"/>
  </w:num>
  <w:num w:numId="15">
    <w:abstractNumId w:val="32"/>
  </w:num>
  <w:num w:numId="16">
    <w:abstractNumId w:val="8"/>
  </w:num>
  <w:num w:numId="17">
    <w:abstractNumId w:val="34"/>
  </w:num>
  <w:num w:numId="18">
    <w:abstractNumId w:val="37"/>
  </w:num>
  <w:num w:numId="19">
    <w:abstractNumId w:val="15"/>
  </w:num>
  <w:num w:numId="20">
    <w:abstractNumId w:val="16"/>
  </w:num>
  <w:num w:numId="21">
    <w:abstractNumId w:val="30"/>
  </w:num>
  <w:num w:numId="22">
    <w:abstractNumId w:val="24"/>
  </w:num>
  <w:num w:numId="23">
    <w:abstractNumId w:val="31"/>
  </w:num>
  <w:num w:numId="24">
    <w:abstractNumId w:val="13"/>
  </w:num>
  <w:num w:numId="25">
    <w:abstractNumId w:val="39"/>
  </w:num>
  <w:num w:numId="26">
    <w:abstractNumId w:val="21"/>
  </w:num>
  <w:num w:numId="27">
    <w:abstractNumId w:val="40"/>
  </w:num>
  <w:num w:numId="28">
    <w:abstractNumId w:val="4"/>
  </w:num>
  <w:num w:numId="29">
    <w:abstractNumId w:val="28"/>
  </w:num>
  <w:num w:numId="30">
    <w:abstractNumId w:val="33"/>
  </w:num>
  <w:num w:numId="31">
    <w:abstractNumId w:val="26"/>
  </w:num>
  <w:num w:numId="32">
    <w:abstractNumId w:val="6"/>
  </w:num>
  <w:num w:numId="33">
    <w:abstractNumId w:val="5"/>
  </w:num>
  <w:num w:numId="34">
    <w:abstractNumId w:val="7"/>
  </w:num>
  <w:num w:numId="35">
    <w:abstractNumId w:val="14"/>
  </w:num>
  <w:num w:numId="36">
    <w:abstractNumId w:val="11"/>
  </w:num>
  <w:num w:numId="37">
    <w:abstractNumId w:val="9"/>
  </w:num>
  <w:num w:numId="38">
    <w:abstractNumId w:val="38"/>
  </w:num>
  <w:num w:numId="39">
    <w:abstractNumId w:val="3"/>
  </w:num>
  <w:num w:numId="40">
    <w:abstractNumId w:val="29"/>
  </w:num>
  <w:num w:numId="4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A63"/>
    <w:rsid w:val="00016152"/>
    <w:rsid w:val="00023FB9"/>
    <w:rsid w:val="000242FC"/>
    <w:rsid w:val="00024838"/>
    <w:rsid w:val="00033B20"/>
    <w:rsid w:val="00037B1A"/>
    <w:rsid w:val="000400C8"/>
    <w:rsid w:val="0007316A"/>
    <w:rsid w:val="00083141"/>
    <w:rsid w:val="00090781"/>
    <w:rsid w:val="00091A2C"/>
    <w:rsid w:val="00091DDC"/>
    <w:rsid w:val="00095C94"/>
    <w:rsid w:val="00097DE6"/>
    <w:rsid w:val="000A2981"/>
    <w:rsid w:val="000A2C61"/>
    <w:rsid w:val="000A7617"/>
    <w:rsid w:val="000B1ED1"/>
    <w:rsid w:val="000C55CC"/>
    <w:rsid w:val="000C6A29"/>
    <w:rsid w:val="000E1425"/>
    <w:rsid w:val="000E70B5"/>
    <w:rsid w:val="000F4359"/>
    <w:rsid w:val="00100DC9"/>
    <w:rsid w:val="00113431"/>
    <w:rsid w:val="00120817"/>
    <w:rsid w:val="00121416"/>
    <w:rsid w:val="00137832"/>
    <w:rsid w:val="001402C3"/>
    <w:rsid w:val="001451D7"/>
    <w:rsid w:val="00152A3E"/>
    <w:rsid w:val="00154449"/>
    <w:rsid w:val="00157F51"/>
    <w:rsid w:val="00160054"/>
    <w:rsid w:val="0016037D"/>
    <w:rsid w:val="001638CC"/>
    <w:rsid w:val="001639E0"/>
    <w:rsid w:val="00165E35"/>
    <w:rsid w:val="00171F84"/>
    <w:rsid w:val="00175AFB"/>
    <w:rsid w:val="00182075"/>
    <w:rsid w:val="00182446"/>
    <w:rsid w:val="00194762"/>
    <w:rsid w:val="00195ECB"/>
    <w:rsid w:val="001A46D5"/>
    <w:rsid w:val="001B10E1"/>
    <w:rsid w:val="001D07A8"/>
    <w:rsid w:val="001D2245"/>
    <w:rsid w:val="001D68BB"/>
    <w:rsid w:val="001E17D2"/>
    <w:rsid w:val="001E1F91"/>
    <w:rsid w:val="001E2C1F"/>
    <w:rsid w:val="001E4563"/>
    <w:rsid w:val="001E5B55"/>
    <w:rsid w:val="00206522"/>
    <w:rsid w:val="00216CD4"/>
    <w:rsid w:val="00226D01"/>
    <w:rsid w:val="002303AC"/>
    <w:rsid w:val="00242DCD"/>
    <w:rsid w:val="00243D09"/>
    <w:rsid w:val="00244302"/>
    <w:rsid w:val="002577EA"/>
    <w:rsid w:val="00257A91"/>
    <w:rsid w:val="0026486F"/>
    <w:rsid w:val="002667FA"/>
    <w:rsid w:val="002670BC"/>
    <w:rsid w:val="00290A87"/>
    <w:rsid w:val="002A0674"/>
    <w:rsid w:val="002A63CB"/>
    <w:rsid w:val="002A6A64"/>
    <w:rsid w:val="002C7507"/>
    <w:rsid w:val="002D08AD"/>
    <w:rsid w:val="002D5804"/>
    <w:rsid w:val="002D5E17"/>
    <w:rsid w:val="002E00A9"/>
    <w:rsid w:val="002E7496"/>
    <w:rsid w:val="002F3BB5"/>
    <w:rsid w:val="00303E39"/>
    <w:rsid w:val="00304F23"/>
    <w:rsid w:val="00305438"/>
    <w:rsid w:val="0031074E"/>
    <w:rsid w:val="00314BCE"/>
    <w:rsid w:val="00317C3B"/>
    <w:rsid w:val="0032016F"/>
    <w:rsid w:val="00330719"/>
    <w:rsid w:val="00332BC1"/>
    <w:rsid w:val="0033379C"/>
    <w:rsid w:val="00337444"/>
    <w:rsid w:val="00343F20"/>
    <w:rsid w:val="003579E2"/>
    <w:rsid w:val="00371D90"/>
    <w:rsid w:val="00374452"/>
    <w:rsid w:val="00386D24"/>
    <w:rsid w:val="00387456"/>
    <w:rsid w:val="00392CCE"/>
    <w:rsid w:val="00393968"/>
    <w:rsid w:val="00394516"/>
    <w:rsid w:val="00396861"/>
    <w:rsid w:val="003A5A68"/>
    <w:rsid w:val="003B7375"/>
    <w:rsid w:val="003D7539"/>
    <w:rsid w:val="003E0AA6"/>
    <w:rsid w:val="003F0948"/>
    <w:rsid w:val="003F4F74"/>
    <w:rsid w:val="003F624E"/>
    <w:rsid w:val="003F6C8A"/>
    <w:rsid w:val="00400023"/>
    <w:rsid w:val="00403934"/>
    <w:rsid w:val="004060B5"/>
    <w:rsid w:val="00415722"/>
    <w:rsid w:val="0041639C"/>
    <w:rsid w:val="00417779"/>
    <w:rsid w:val="0042405C"/>
    <w:rsid w:val="00427102"/>
    <w:rsid w:val="004300D8"/>
    <w:rsid w:val="0043041C"/>
    <w:rsid w:val="00431B8C"/>
    <w:rsid w:val="004424BB"/>
    <w:rsid w:val="004446A0"/>
    <w:rsid w:val="00445BD0"/>
    <w:rsid w:val="004510F0"/>
    <w:rsid w:val="004523E8"/>
    <w:rsid w:val="004612B5"/>
    <w:rsid w:val="004639D8"/>
    <w:rsid w:val="00464322"/>
    <w:rsid w:val="00464A09"/>
    <w:rsid w:val="004679BF"/>
    <w:rsid w:val="00472853"/>
    <w:rsid w:val="004779EF"/>
    <w:rsid w:val="00480CEF"/>
    <w:rsid w:val="00483692"/>
    <w:rsid w:val="00486FAC"/>
    <w:rsid w:val="004917C9"/>
    <w:rsid w:val="004A680D"/>
    <w:rsid w:val="004B0140"/>
    <w:rsid w:val="004B0A6F"/>
    <w:rsid w:val="004B2D5C"/>
    <w:rsid w:val="004B38B5"/>
    <w:rsid w:val="004C1C05"/>
    <w:rsid w:val="004C32B1"/>
    <w:rsid w:val="004C533D"/>
    <w:rsid w:val="004C5C13"/>
    <w:rsid w:val="004D164C"/>
    <w:rsid w:val="004D63BC"/>
    <w:rsid w:val="004D74DA"/>
    <w:rsid w:val="004F2B84"/>
    <w:rsid w:val="00501116"/>
    <w:rsid w:val="00504630"/>
    <w:rsid w:val="0050708F"/>
    <w:rsid w:val="005202B9"/>
    <w:rsid w:val="00520C47"/>
    <w:rsid w:val="00520D91"/>
    <w:rsid w:val="00521379"/>
    <w:rsid w:val="00525C0B"/>
    <w:rsid w:val="005339A5"/>
    <w:rsid w:val="005404B9"/>
    <w:rsid w:val="005405CC"/>
    <w:rsid w:val="0054337C"/>
    <w:rsid w:val="00544D0E"/>
    <w:rsid w:val="0054611A"/>
    <w:rsid w:val="0055233E"/>
    <w:rsid w:val="0056496F"/>
    <w:rsid w:val="00567F8B"/>
    <w:rsid w:val="00570380"/>
    <w:rsid w:val="0057319B"/>
    <w:rsid w:val="00574897"/>
    <w:rsid w:val="00575D55"/>
    <w:rsid w:val="00594D75"/>
    <w:rsid w:val="005B23CE"/>
    <w:rsid w:val="005B4824"/>
    <w:rsid w:val="005B5493"/>
    <w:rsid w:val="005B686A"/>
    <w:rsid w:val="005C35BE"/>
    <w:rsid w:val="005C4F0E"/>
    <w:rsid w:val="005C516D"/>
    <w:rsid w:val="005D3964"/>
    <w:rsid w:val="005D5053"/>
    <w:rsid w:val="005F0979"/>
    <w:rsid w:val="005F19BE"/>
    <w:rsid w:val="005F5FF8"/>
    <w:rsid w:val="005F7DFA"/>
    <w:rsid w:val="006152E4"/>
    <w:rsid w:val="00616179"/>
    <w:rsid w:val="0063364D"/>
    <w:rsid w:val="006432E4"/>
    <w:rsid w:val="00660648"/>
    <w:rsid w:val="00681944"/>
    <w:rsid w:val="00683232"/>
    <w:rsid w:val="006A6CF7"/>
    <w:rsid w:val="006A6D21"/>
    <w:rsid w:val="006B4AAD"/>
    <w:rsid w:val="006B5DD7"/>
    <w:rsid w:val="006C09B8"/>
    <w:rsid w:val="006C138E"/>
    <w:rsid w:val="006C2A23"/>
    <w:rsid w:val="006C31DE"/>
    <w:rsid w:val="006C3D6A"/>
    <w:rsid w:val="006C4F04"/>
    <w:rsid w:val="006D6005"/>
    <w:rsid w:val="006E14F7"/>
    <w:rsid w:val="00701D0C"/>
    <w:rsid w:val="0070668F"/>
    <w:rsid w:val="007106A0"/>
    <w:rsid w:val="00715779"/>
    <w:rsid w:val="00717290"/>
    <w:rsid w:val="00727689"/>
    <w:rsid w:val="00732424"/>
    <w:rsid w:val="00732A49"/>
    <w:rsid w:val="00742859"/>
    <w:rsid w:val="00747685"/>
    <w:rsid w:val="00750F34"/>
    <w:rsid w:val="0077037F"/>
    <w:rsid w:val="00771EE2"/>
    <w:rsid w:val="00786983"/>
    <w:rsid w:val="007933E6"/>
    <w:rsid w:val="00794EDC"/>
    <w:rsid w:val="007A3BEF"/>
    <w:rsid w:val="007B175C"/>
    <w:rsid w:val="007C253F"/>
    <w:rsid w:val="007F6562"/>
    <w:rsid w:val="00801234"/>
    <w:rsid w:val="00803EC7"/>
    <w:rsid w:val="008161C1"/>
    <w:rsid w:val="00821CD4"/>
    <w:rsid w:val="00824023"/>
    <w:rsid w:val="0082539C"/>
    <w:rsid w:val="00826AF7"/>
    <w:rsid w:val="00832299"/>
    <w:rsid w:val="0084413A"/>
    <w:rsid w:val="008564BE"/>
    <w:rsid w:val="00857751"/>
    <w:rsid w:val="0086047D"/>
    <w:rsid w:val="0086432B"/>
    <w:rsid w:val="00867D12"/>
    <w:rsid w:val="0088313D"/>
    <w:rsid w:val="0088746E"/>
    <w:rsid w:val="00887A1A"/>
    <w:rsid w:val="00887DE6"/>
    <w:rsid w:val="008935D4"/>
    <w:rsid w:val="00893E9D"/>
    <w:rsid w:val="008950A7"/>
    <w:rsid w:val="008A51EC"/>
    <w:rsid w:val="008B05D9"/>
    <w:rsid w:val="008B1FA7"/>
    <w:rsid w:val="008B24B0"/>
    <w:rsid w:val="008B41D9"/>
    <w:rsid w:val="008B7550"/>
    <w:rsid w:val="008B757C"/>
    <w:rsid w:val="008C0FEC"/>
    <w:rsid w:val="008C21BC"/>
    <w:rsid w:val="008C238B"/>
    <w:rsid w:val="008E44FA"/>
    <w:rsid w:val="008E52FB"/>
    <w:rsid w:val="008F6219"/>
    <w:rsid w:val="0090442A"/>
    <w:rsid w:val="00907E0F"/>
    <w:rsid w:val="0091020D"/>
    <w:rsid w:val="00921A3F"/>
    <w:rsid w:val="00923062"/>
    <w:rsid w:val="00927059"/>
    <w:rsid w:val="00941E5D"/>
    <w:rsid w:val="00954B50"/>
    <w:rsid w:val="00961422"/>
    <w:rsid w:val="0096686D"/>
    <w:rsid w:val="0097720B"/>
    <w:rsid w:val="00977781"/>
    <w:rsid w:val="009945E6"/>
    <w:rsid w:val="009A3A63"/>
    <w:rsid w:val="009B3F1D"/>
    <w:rsid w:val="009B41CE"/>
    <w:rsid w:val="009B6050"/>
    <w:rsid w:val="009B69C5"/>
    <w:rsid w:val="009C22CC"/>
    <w:rsid w:val="009C2C53"/>
    <w:rsid w:val="009D5428"/>
    <w:rsid w:val="009D575F"/>
    <w:rsid w:val="009D5922"/>
    <w:rsid w:val="009E07E4"/>
    <w:rsid w:val="009E0D93"/>
    <w:rsid w:val="009F314C"/>
    <w:rsid w:val="009F69EF"/>
    <w:rsid w:val="00A014A0"/>
    <w:rsid w:val="00A0456D"/>
    <w:rsid w:val="00A05356"/>
    <w:rsid w:val="00A13A43"/>
    <w:rsid w:val="00A176DB"/>
    <w:rsid w:val="00A22DDB"/>
    <w:rsid w:val="00A4572F"/>
    <w:rsid w:val="00A519FA"/>
    <w:rsid w:val="00A52B77"/>
    <w:rsid w:val="00A544AC"/>
    <w:rsid w:val="00A55C9F"/>
    <w:rsid w:val="00A60988"/>
    <w:rsid w:val="00A71678"/>
    <w:rsid w:val="00A72CFF"/>
    <w:rsid w:val="00A72F4E"/>
    <w:rsid w:val="00A76915"/>
    <w:rsid w:val="00A82725"/>
    <w:rsid w:val="00A916D5"/>
    <w:rsid w:val="00A93AF8"/>
    <w:rsid w:val="00AA2C0E"/>
    <w:rsid w:val="00AA6D25"/>
    <w:rsid w:val="00AB49C8"/>
    <w:rsid w:val="00AB6600"/>
    <w:rsid w:val="00AC2A28"/>
    <w:rsid w:val="00AC310E"/>
    <w:rsid w:val="00AE13E1"/>
    <w:rsid w:val="00AE242E"/>
    <w:rsid w:val="00AE2CA5"/>
    <w:rsid w:val="00AE7059"/>
    <w:rsid w:val="00AE7FAF"/>
    <w:rsid w:val="00AF799F"/>
    <w:rsid w:val="00B00520"/>
    <w:rsid w:val="00B0299F"/>
    <w:rsid w:val="00B05CB5"/>
    <w:rsid w:val="00B24DA4"/>
    <w:rsid w:val="00B24E24"/>
    <w:rsid w:val="00B317EE"/>
    <w:rsid w:val="00B403D6"/>
    <w:rsid w:val="00B44084"/>
    <w:rsid w:val="00B4488E"/>
    <w:rsid w:val="00B452D4"/>
    <w:rsid w:val="00B568E2"/>
    <w:rsid w:val="00B678E9"/>
    <w:rsid w:val="00B81660"/>
    <w:rsid w:val="00B83BF1"/>
    <w:rsid w:val="00B8757B"/>
    <w:rsid w:val="00B900A7"/>
    <w:rsid w:val="00BA4C12"/>
    <w:rsid w:val="00BB1A34"/>
    <w:rsid w:val="00BB1E96"/>
    <w:rsid w:val="00BB1FDB"/>
    <w:rsid w:val="00BB3D43"/>
    <w:rsid w:val="00BB49C0"/>
    <w:rsid w:val="00BC30CB"/>
    <w:rsid w:val="00BD26FF"/>
    <w:rsid w:val="00BD46DE"/>
    <w:rsid w:val="00BD492E"/>
    <w:rsid w:val="00BE7F2C"/>
    <w:rsid w:val="00C128C5"/>
    <w:rsid w:val="00C26931"/>
    <w:rsid w:val="00C274A8"/>
    <w:rsid w:val="00C33C84"/>
    <w:rsid w:val="00C34213"/>
    <w:rsid w:val="00C37C0D"/>
    <w:rsid w:val="00C40A14"/>
    <w:rsid w:val="00C45973"/>
    <w:rsid w:val="00C45B03"/>
    <w:rsid w:val="00C74287"/>
    <w:rsid w:val="00C757E7"/>
    <w:rsid w:val="00C76A82"/>
    <w:rsid w:val="00C948C7"/>
    <w:rsid w:val="00C97F95"/>
    <w:rsid w:val="00CA5634"/>
    <w:rsid w:val="00CA5D4B"/>
    <w:rsid w:val="00CA7C93"/>
    <w:rsid w:val="00CB0FA0"/>
    <w:rsid w:val="00CB5431"/>
    <w:rsid w:val="00CC6301"/>
    <w:rsid w:val="00CE2F4D"/>
    <w:rsid w:val="00CE452B"/>
    <w:rsid w:val="00CE7657"/>
    <w:rsid w:val="00D43A3E"/>
    <w:rsid w:val="00D47697"/>
    <w:rsid w:val="00D56238"/>
    <w:rsid w:val="00D631C6"/>
    <w:rsid w:val="00D632E9"/>
    <w:rsid w:val="00D63872"/>
    <w:rsid w:val="00D72D07"/>
    <w:rsid w:val="00D779E2"/>
    <w:rsid w:val="00D81FC7"/>
    <w:rsid w:val="00D90930"/>
    <w:rsid w:val="00D910E7"/>
    <w:rsid w:val="00D94619"/>
    <w:rsid w:val="00D949D8"/>
    <w:rsid w:val="00D964F6"/>
    <w:rsid w:val="00D9720B"/>
    <w:rsid w:val="00DA301A"/>
    <w:rsid w:val="00DA4C0F"/>
    <w:rsid w:val="00DA65DC"/>
    <w:rsid w:val="00DB465D"/>
    <w:rsid w:val="00DB66E9"/>
    <w:rsid w:val="00DC5A29"/>
    <w:rsid w:val="00DC622D"/>
    <w:rsid w:val="00DD7D52"/>
    <w:rsid w:val="00DE4BE7"/>
    <w:rsid w:val="00DE5F83"/>
    <w:rsid w:val="00DF7FE1"/>
    <w:rsid w:val="00E11197"/>
    <w:rsid w:val="00E21DC0"/>
    <w:rsid w:val="00E35694"/>
    <w:rsid w:val="00E377BE"/>
    <w:rsid w:val="00E43926"/>
    <w:rsid w:val="00E513EE"/>
    <w:rsid w:val="00E54D77"/>
    <w:rsid w:val="00E720A4"/>
    <w:rsid w:val="00E82621"/>
    <w:rsid w:val="00E82C90"/>
    <w:rsid w:val="00E83AA9"/>
    <w:rsid w:val="00E86225"/>
    <w:rsid w:val="00E91FD3"/>
    <w:rsid w:val="00E96A4B"/>
    <w:rsid w:val="00E9739E"/>
    <w:rsid w:val="00EC6C9F"/>
    <w:rsid w:val="00ED3B1C"/>
    <w:rsid w:val="00ED7EB4"/>
    <w:rsid w:val="00EE0586"/>
    <w:rsid w:val="00EE12FB"/>
    <w:rsid w:val="00EE13C8"/>
    <w:rsid w:val="00EE6106"/>
    <w:rsid w:val="00F0574C"/>
    <w:rsid w:val="00F16A65"/>
    <w:rsid w:val="00F31CAF"/>
    <w:rsid w:val="00F36420"/>
    <w:rsid w:val="00F40E6B"/>
    <w:rsid w:val="00F44710"/>
    <w:rsid w:val="00F50CAE"/>
    <w:rsid w:val="00F7063A"/>
    <w:rsid w:val="00F72094"/>
    <w:rsid w:val="00F74D75"/>
    <w:rsid w:val="00F84A6A"/>
    <w:rsid w:val="00F97199"/>
    <w:rsid w:val="00F97810"/>
    <w:rsid w:val="00FA4E65"/>
    <w:rsid w:val="00FB0D3A"/>
    <w:rsid w:val="00FB3FAC"/>
    <w:rsid w:val="00FC0A36"/>
    <w:rsid w:val="00FC70B8"/>
    <w:rsid w:val="00FD088D"/>
    <w:rsid w:val="00FD1C40"/>
    <w:rsid w:val="00FD332C"/>
    <w:rsid w:val="00FD67C2"/>
    <w:rsid w:val="00FE0439"/>
    <w:rsid w:val="00FE0C2D"/>
    <w:rsid w:val="00FF036A"/>
    <w:rsid w:val="00FF6F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3E3AF4"/>
  <w15:docId w15:val="{10BC4C06-222B-4D22-A4B0-8E707827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826AF7"/>
    <w:pPr>
      <w:spacing w:after="60"/>
    </w:pPr>
    <w:rPr>
      <w:rFonts w:ascii="Arial" w:hAnsi="Arial" w:cs="Arial"/>
      <w:sz w:val="22"/>
      <w:szCs w:val="22"/>
    </w:rPr>
  </w:style>
  <w:style w:type="paragraph" w:styleId="berschrift1">
    <w:name w:val="heading 1"/>
    <w:basedOn w:val="Standard"/>
    <w:next w:val="Standard"/>
    <w:link w:val="berschrift1Zchn"/>
    <w:autoRedefine/>
    <w:uiPriority w:val="99"/>
    <w:qFormat/>
    <w:rsid w:val="006C09B8"/>
    <w:pPr>
      <w:keepNext/>
      <w:numPr>
        <w:numId w:val="5"/>
      </w:numPr>
      <w:spacing w:before="600" w:after="240"/>
      <w:outlineLvl w:val="0"/>
    </w:pPr>
    <w:rPr>
      <w:b/>
      <w:bCs/>
      <w:sz w:val="36"/>
      <w:szCs w:val="36"/>
      <w:lang w:eastAsia="en-GB"/>
    </w:rPr>
  </w:style>
  <w:style w:type="paragraph" w:styleId="berschrift2">
    <w:name w:val="heading 2"/>
    <w:basedOn w:val="Standard"/>
    <w:next w:val="Standard"/>
    <w:link w:val="berschrift2Zchn"/>
    <w:uiPriority w:val="99"/>
    <w:qFormat/>
    <w:rsid w:val="000C55CC"/>
    <w:pPr>
      <w:keepNext/>
      <w:numPr>
        <w:ilvl w:val="1"/>
        <w:numId w:val="5"/>
      </w:numPr>
      <w:tabs>
        <w:tab w:val="left" w:pos="709"/>
      </w:tabs>
      <w:spacing w:before="300" w:after="120"/>
      <w:outlineLvl w:val="1"/>
    </w:pPr>
    <w:rPr>
      <w:b/>
      <w:bCs/>
      <w:sz w:val="30"/>
      <w:szCs w:val="30"/>
      <w:lang w:eastAsia="en-GB"/>
    </w:rPr>
  </w:style>
  <w:style w:type="paragraph" w:styleId="berschrift3">
    <w:name w:val="heading 3"/>
    <w:basedOn w:val="Standard"/>
    <w:next w:val="Standard"/>
    <w:link w:val="berschrift3Zchn"/>
    <w:autoRedefine/>
    <w:uiPriority w:val="99"/>
    <w:qFormat/>
    <w:rsid w:val="00DC1772"/>
    <w:pPr>
      <w:keepNext/>
      <w:numPr>
        <w:ilvl w:val="2"/>
        <w:numId w:val="5"/>
      </w:numPr>
      <w:spacing w:before="200" w:after="120"/>
      <w:outlineLvl w:val="2"/>
    </w:pPr>
    <w:rPr>
      <w:b/>
      <w:bCs/>
      <w:lang w:eastAsia="en-GB"/>
    </w:rPr>
  </w:style>
  <w:style w:type="paragraph" w:styleId="berschrift4">
    <w:name w:val="heading 4"/>
    <w:basedOn w:val="Standard"/>
    <w:next w:val="Standard"/>
    <w:link w:val="berschrift4Zchn"/>
    <w:qFormat/>
    <w:rsid w:val="002568E0"/>
    <w:pPr>
      <w:keepNext/>
      <w:numPr>
        <w:ilvl w:val="3"/>
        <w:numId w:val="5"/>
      </w:numPr>
      <w:outlineLvl w:val="3"/>
    </w:pPr>
    <w:rPr>
      <w:sz w:val="24"/>
      <w:szCs w:val="24"/>
      <w:u w:val="single"/>
    </w:rPr>
  </w:style>
  <w:style w:type="paragraph" w:styleId="berschrift5">
    <w:name w:val="heading 5"/>
    <w:basedOn w:val="Standard"/>
    <w:next w:val="Standard"/>
    <w:link w:val="berschrift5Zchn"/>
    <w:qFormat/>
    <w:rsid w:val="002568E0"/>
    <w:pPr>
      <w:keepNext/>
      <w:numPr>
        <w:ilvl w:val="4"/>
        <w:numId w:val="1"/>
      </w:numPr>
      <w:outlineLvl w:val="4"/>
    </w:pPr>
    <w:rPr>
      <w:b/>
      <w:bCs/>
      <w:sz w:val="24"/>
      <w:szCs w:val="24"/>
      <w:u w:val="single"/>
    </w:rPr>
  </w:style>
  <w:style w:type="paragraph" w:styleId="berschrift6">
    <w:name w:val="heading 6"/>
    <w:basedOn w:val="Standard"/>
    <w:next w:val="Standard"/>
    <w:link w:val="berschrift6Zchn"/>
    <w:qFormat/>
    <w:rsid w:val="002568E0"/>
    <w:pPr>
      <w:keepNext/>
      <w:numPr>
        <w:ilvl w:val="5"/>
        <w:numId w:val="1"/>
      </w:numPr>
      <w:tabs>
        <w:tab w:val="left" w:pos="284"/>
      </w:tabs>
      <w:outlineLvl w:val="5"/>
    </w:pPr>
    <w:rPr>
      <w:sz w:val="24"/>
      <w:szCs w:val="24"/>
    </w:rPr>
  </w:style>
  <w:style w:type="paragraph" w:styleId="berschrift7">
    <w:name w:val="heading 7"/>
    <w:basedOn w:val="Standard"/>
    <w:next w:val="Standard"/>
    <w:link w:val="berschrift7Zchn"/>
    <w:qFormat/>
    <w:rsid w:val="00C451BF"/>
    <w:pPr>
      <w:keepNext/>
      <w:numPr>
        <w:ilvl w:val="6"/>
        <w:numId w:val="1"/>
      </w:numPr>
      <w:tabs>
        <w:tab w:val="left" w:pos="567"/>
        <w:tab w:val="left" w:pos="3402"/>
        <w:tab w:val="left" w:pos="3828"/>
        <w:tab w:val="left" w:pos="4820"/>
        <w:tab w:val="left" w:pos="5103"/>
      </w:tabs>
      <w:outlineLvl w:val="6"/>
    </w:pPr>
    <w:rPr>
      <w:b/>
      <w:bCs/>
      <w:sz w:val="24"/>
      <w:szCs w:val="24"/>
    </w:rPr>
  </w:style>
  <w:style w:type="paragraph" w:styleId="berschrift8">
    <w:name w:val="heading 8"/>
    <w:basedOn w:val="Standard"/>
    <w:next w:val="Standard"/>
    <w:link w:val="berschrift8Zchn"/>
    <w:qFormat/>
    <w:rsid w:val="002568E0"/>
    <w:pPr>
      <w:keepNext/>
      <w:numPr>
        <w:ilvl w:val="7"/>
        <w:numId w:val="1"/>
      </w:numPr>
      <w:outlineLvl w:val="7"/>
    </w:pPr>
    <w:rPr>
      <w:b/>
      <w:bCs/>
    </w:rPr>
  </w:style>
  <w:style w:type="paragraph" w:styleId="berschrift9">
    <w:name w:val="heading 9"/>
    <w:basedOn w:val="Standard"/>
    <w:next w:val="Standard"/>
    <w:link w:val="berschrift9Zchn"/>
    <w:qFormat/>
    <w:rsid w:val="002568E0"/>
    <w:pPr>
      <w:keepNext/>
      <w:numPr>
        <w:ilvl w:val="8"/>
        <w:numId w:val="1"/>
      </w:numPr>
      <w:pBdr>
        <w:top w:val="single" w:sz="12" w:space="1" w:color="auto"/>
        <w:left w:val="single" w:sz="12" w:space="4" w:color="auto"/>
        <w:bottom w:val="single" w:sz="12" w:space="1" w:color="auto"/>
        <w:right w:val="single" w:sz="12" w:space="4" w:color="auto"/>
      </w:pBdr>
      <w:ind w:right="425"/>
      <w:outlineLvl w:val="8"/>
    </w:pPr>
    <w:rPr>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C09B8"/>
    <w:rPr>
      <w:rFonts w:ascii="Arial" w:hAnsi="Arial" w:cs="Arial"/>
      <w:b/>
      <w:bCs/>
      <w:sz w:val="36"/>
      <w:szCs w:val="36"/>
      <w:lang w:eastAsia="en-GB"/>
    </w:rPr>
  </w:style>
  <w:style w:type="character" w:customStyle="1" w:styleId="berschrift2Zchn">
    <w:name w:val="Überschrift 2 Zchn"/>
    <w:basedOn w:val="Absatz-Standardschriftart"/>
    <w:link w:val="berschrift2"/>
    <w:uiPriority w:val="99"/>
    <w:rsid w:val="000C55CC"/>
    <w:rPr>
      <w:rFonts w:ascii="Arial" w:hAnsi="Arial" w:cs="Arial"/>
      <w:b/>
      <w:bCs/>
      <w:sz w:val="30"/>
      <w:szCs w:val="30"/>
      <w:lang w:eastAsia="en-GB"/>
    </w:rPr>
  </w:style>
  <w:style w:type="character" w:customStyle="1" w:styleId="berschrift3Zchn">
    <w:name w:val="Überschrift 3 Zchn"/>
    <w:basedOn w:val="Absatz-Standardschriftart"/>
    <w:link w:val="berschrift3"/>
    <w:uiPriority w:val="99"/>
    <w:rsid w:val="00DC1772"/>
    <w:rPr>
      <w:rFonts w:ascii="Arial" w:hAnsi="Arial" w:cs="Arial"/>
      <w:b/>
      <w:bCs/>
      <w:sz w:val="22"/>
      <w:szCs w:val="22"/>
      <w:lang w:eastAsia="en-GB"/>
    </w:rPr>
  </w:style>
  <w:style w:type="character" w:customStyle="1" w:styleId="berschrift4Zchn">
    <w:name w:val="Überschrift 4 Zchn"/>
    <w:basedOn w:val="Absatz-Standardschriftart"/>
    <w:link w:val="berschrift4"/>
    <w:rsid w:val="009E6835"/>
    <w:rPr>
      <w:rFonts w:ascii="Arial" w:hAnsi="Arial" w:cs="Arial"/>
      <w:sz w:val="24"/>
      <w:szCs w:val="24"/>
      <w:u w:val="single"/>
    </w:rPr>
  </w:style>
  <w:style w:type="character" w:customStyle="1" w:styleId="berschrift5Zchn">
    <w:name w:val="Überschrift 5 Zchn"/>
    <w:basedOn w:val="Absatz-Standardschriftart"/>
    <w:link w:val="berschrift5"/>
    <w:rsid w:val="009E6835"/>
    <w:rPr>
      <w:rFonts w:ascii="Arial" w:hAnsi="Arial" w:cs="Arial"/>
      <w:b/>
      <w:bCs/>
      <w:sz w:val="24"/>
      <w:szCs w:val="24"/>
      <w:u w:val="single"/>
    </w:rPr>
  </w:style>
  <w:style w:type="character" w:customStyle="1" w:styleId="berschrift6Zchn">
    <w:name w:val="Überschrift 6 Zchn"/>
    <w:basedOn w:val="Absatz-Standardschriftart"/>
    <w:link w:val="berschrift6"/>
    <w:rsid w:val="009E6835"/>
    <w:rPr>
      <w:rFonts w:ascii="Arial" w:hAnsi="Arial" w:cs="Arial"/>
      <w:sz w:val="24"/>
      <w:szCs w:val="24"/>
    </w:rPr>
  </w:style>
  <w:style w:type="character" w:customStyle="1" w:styleId="berschrift7Zchn">
    <w:name w:val="Überschrift 7 Zchn"/>
    <w:basedOn w:val="Absatz-Standardschriftart"/>
    <w:link w:val="berschrift7"/>
    <w:rsid w:val="009E6835"/>
    <w:rPr>
      <w:rFonts w:ascii="Arial" w:hAnsi="Arial" w:cs="Arial"/>
      <w:b/>
      <w:bCs/>
      <w:sz w:val="24"/>
      <w:szCs w:val="24"/>
    </w:rPr>
  </w:style>
  <w:style w:type="character" w:customStyle="1" w:styleId="berschrift8Zchn">
    <w:name w:val="Überschrift 8 Zchn"/>
    <w:basedOn w:val="Absatz-Standardschriftart"/>
    <w:link w:val="berschrift8"/>
    <w:rsid w:val="009E6835"/>
    <w:rPr>
      <w:rFonts w:ascii="Arial" w:hAnsi="Arial" w:cs="Arial"/>
      <w:b/>
      <w:bCs/>
      <w:sz w:val="22"/>
      <w:szCs w:val="22"/>
    </w:rPr>
  </w:style>
  <w:style w:type="character" w:customStyle="1" w:styleId="berschrift9Zchn">
    <w:name w:val="Überschrift 9 Zchn"/>
    <w:basedOn w:val="Absatz-Standardschriftart"/>
    <w:link w:val="berschrift9"/>
    <w:rsid w:val="009E6835"/>
    <w:rPr>
      <w:rFonts w:ascii="Arial" w:hAnsi="Arial" w:cs="Arial"/>
      <w:sz w:val="28"/>
      <w:szCs w:val="28"/>
      <w:u w:val="single"/>
    </w:rPr>
  </w:style>
  <w:style w:type="paragraph" w:styleId="Titel">
    <w:name w:val="Title"/>
    <w:basedOn w:val="Standard"/>
    <w:link w:val="TitelZchn"/>
    <w:uiPriority w:val="99"/>
    <w:qFormat/>
    <w:rsid w:val="00B403D6"/>
    <w:pPr>
      <w:spacing w:before="240"/>
      <w:outlineLvl w:val="0"/>
    </w:pPr>
    <w:rPr>
      <w:b/>
      <w:bCs/>
      <w:kern w:val="28"/>
      <w:sz w:val="44"/>
      <w:szCs w:val="44"/>
    </w:rPr>
  </w:style>
  <w:style w:type="character" w:customStyle="1" w:styleId="TitelZchn">
    <w:name w:val="Titel Zchn"/>
    <w:basedOn w:val="Absatz-Standardschriftart"/>
    <w:link w:val="Titel"/>
    <w:uiPriority w:val="99"/>
    <w:rsid w:val="00B403D6"/>
    <w:rPr>
      <w:rFonts w:ascii="Arial" w:hAnsi="Arial" w:cs="Arial"/>
      <w:b/>
      <w:bCs/>
      <w:kern w:val="28"/>
      <w:sz w:val="44"/>
      <w:szCs w:val="44"/>
    </w:rPr>
  </w:style>
  <w:style w:type="paragraph" w:styleId="Kopfzeile">
    <w:name w:val="header"/>
    <w:basedOn w:val="Standard"/>
    <w:link w:val="KopfzeileZchn"/>
    <w:uiPriority w:val="99"/>
    <w:rsid w:val="002568E0"/>
    <w:pPr>
      <w:tabs>
        <w:tab w:val="center" w:pos="4536"/>
        <w:tab w:val="right" w:pos="9072"/>
      </w:tabs>
    </w:pPr>
  </w:style>
  <w:style w:type="character" w:customStyle="1" w:styleId="KopfzeileZchn">
    <w:name w:val="Kopfzeile Zchn"/>
    <w:basedOn w:val="Absatz-Standardschriftart"/>
    <w:link w:val="Kopfzeile"/>
    <w:uiPriority w:val="99"/>
    <w:semiHidden/>
    <w:rsid w:val="009E6835"/>
    <w:rPr>
      <w:rFonts w:ascii="Arial" w:hAnsi="Arial" w:cs="Arial"/>
    </w:rPr>
  </w:style>
  <w:style w:type="paragraph" w:styleId="Fuzeile">
    <w:name w:val="footer"/>
    <w:basedOn w:val="Standard"/>
    <w:link w:val="FuzeileZchn"/>
    <w:rsid w:val="002568E0"/>
    <w:pPr>
      <w:tabs>
        <w:tab w:val="center" w:pos="4536"/>
        <w:tab w:val="right" w:pos="9072"/>
      </w:tabs>
    </w:pPr>
  </w:style>
  <w:style w:type="character" w:customStyle="1" w:styleId="FuzeileZchn">
    <w:name w:val="Fußzeile Zchn"/>
    <w:basedOn w:val="Absatz-Standardschriftart"/>
    <w:link w:val="Fuzeile"/>
    <w:uiPriority w:val="99"/>
    <w:rsid w:val="009E6835"/>
    <w:rPr>
      <w:rFonts w:ascii="Arial" w:hAnsi="Arial" w:cs="Arial"/>
    </w:rPr>
  </w:style>
  <w:style w:type="paragraph" w:styleId="Textkrper">
    <w:name w:val="Body Text"/>
    <w:basedOn w:val="Standard"/>
    <w:link w:val="TextkrperZchn"/>
    <w:uiPriority w:val="99"/>
    <w:rsid w:val="002568E0"/>
    <w:pPr>
      <w:ind w:right="425"/>
    </w:pPr>
  </w:style>
  <w:style w:type="character" w:customStyle="1" w:styleId="TextkrperZchn">
    <w:name w:val="Textkörper Zchn"/>
    <w:basedOn w:val="Absatz-Standardschriftart"/>
    <w:link w:val="Textkrper"/>
    <w:uiPriority w:val="99"/>
    <w:semiHidden/>
    <w:rsid w:val="009E6835"/>
    <w:rPr>
      <w:rFonts w:ascii="Arial" w:hAnsi="Arial" w:cs="Arial"/>
    </w:rPr>
  </w:style>
  <w:style w:type="character" w:styleId="Seitenzahl">
    <w:name w:val="page number"/>
    <w:basedOn w:val="Absatz-Standardschriftart"/>
    <w:uiPriority w:val="99"/>
    <w:rsid w:val="002568E0"/>
  </w:style>
  <w:style w:type="paragraph" w:styleId="Textkrper-Einzug2">
    <w:name w:val="Body Text Indent 2"/>
    <w:basedOn w:val="Standard"/>
    <w:link w:val="Textkrper-Einzug2Zchn"/>
    <w:uiPriority w:val="99"/>
    <w:rsid w:val="00FE0B95"/>
    <w:pPr>
      <w:ind w:left="2127"/>
    </w:pPr>
  </w:style>
  <w:style w:type="character" w:customStyle="1" w:styleId="Textkrper-Einzug2Zchn">
    <w:name w:val="Textkörper-Einzug 2 Zchn"/>
    <w:basedOn w:val="Absatz-Standardschriftart"/>
    <w:link w:val="Textkrper-Einzug2"/>
    <w:uiPriority w:val="99"/>
    <w:semiHidden/>
    <w:rsid w:val="009E6835"/>
    <w:rPr>
      <w:rFonts w:ascii="Arial" w:hAnsi="Arial" w:cs="Arial"/>
    </w:rPr>
  </w:style>
  <w:style w:type="paragraph" w:customStyle="1" w:styleId="StandardfrTabelle10">
    <w:name w:val="Standard für Tabelle 10"/>
    <w:basedOn w:val="Standard"/>
    <w:uiPriority w:val="99"/>
    <w:rsid w:val="001B5702"/>
    <w:rPr>
      <w:sz w:val="20"/>
      <w:szCs w:val="20"/>
    </w:rPr>
  </w:style>
  <w:style w:type="paragraph" w:styleId="Verzeichnis1">
    <w:name w:val="toc 1"/>
    <w:basedOn w:val="Standard"/>
    <w:next w:val="Standard"/>
    <w:autoRedefine/>
    <w:uiPriority w:val="39"/>
    <w:rsid w:val="00A4572F"/>
    <w:pPr>
      <w:tabs>
        <w:tab w:val="left" w:pos="482"/>
        <w:tab w:val="right" w:leader="dot" w:pos="9600"/>
      </w:tabs>
      <w:spacing w:before="240" w:after="120"/>
    </w:pPr>
    <w:rPr>
      <w:noProof/>
      <w:sz w:val="28"/>
      <w:szCs w:val="28"/>
      <w:lang w:eastAsia="en-GB"/>
    </w:rPr>
  </w:style>
  <w:style w:type="paragraph" w:styleId="Verzeichnis2">
    <w:name w:val="toc 2"/>
    <w:basedOn w:val="Standard"/>
    <w:next w:val="Standard"/>
    <w:autoRedefine/>
    <w:uiPriority w:val="39"/>
    <w:rsid w:val="00CF2579"/>
    <w:pPr>
      <w:spacing w:before="120" w:after="120"/>
      <w:ind w:left="198"/>
    </w:pPr>
    <w:rPr>
      <w:sz w:val="24"/>
      <w:szCs w:val="24"/>
    </w:rPr>
  </w:style>
  <w:style w:type="character" w:styleId="Hyperlink">
    <w:name w:val="Hyperlink"/>
    <w:basedOn w:val="Absatz-Standardschriftart"/>
    <w:uiPriority w:val="99"/>
    <w:rsid w:val="002645BA"/>
    <w:rPr>
      <w:color w:val="0000FF"/>
      <w:u w:val="single"/>
    </w:rPr>
  </w:style>
  <w:style w:type="paragraph" w:styleId="Verzeichnis3">
    <w:name w:val="toc 3"/>
    <w:basedOn w:val="Standard"/>
    <w:next w:val="Standard"/>
    <w:autoRedefine/>
    <w:uiPriority w:val="39"/>
    <w:rsid w:val="00021DA4"/>
    <w:pPr>
      <w:tabs>
        <w:tab w:val="left" w:pos="1440"/>
        <w:tab w:val="right" w:leader="dot" w:pos="9601"/>
      </w:tabs>
      <w:spacing w:after="120"/>
      <w:ind w:left="482"/>
    </w:pPr>
    <w:rPr>
      <w:sz w:val="20"/>
      <w:szCs w:val="20"/>
    </w:rPr>
  </w:style>
  <w:style w:type="paragraph" w:styleId="Funotentext">
    <w:name w:val="footnote text"/>
    <w:basedOn w:val="Standard"/>
    <w:link w:val="FunotentextZchn"/>
    <w:autoRedefine/>
    <w:uiPriority w:val="99"/>
    <w:semiHidden/>
    <w:rsid w:val="00A354B5"/>
    <w:rPr>
      <w:sz w:val="20"/>
      <w:szCs w:val="20"/>
    </w:rPr>
  </w:style>
  <w:style w:type="character" w:customStyle="1" w:styleId="FunotentextZchn">
    <w:name w:val="Fußnotentext Zchn"/>
    <w:basedOn w:val="Absatz-Standardschriftart"/>
    <w:link w:val="Funotentext"/>
    <w:uiPriority w:val="99"/>
    <w:semiHidden/>
    <w:rsid w:val="00A354B5"/>
    <w:rPr>
      <w:rFonts w:ascii="Arial" w:hAnsi="Arial" w:cs="Arial"/>
    </w:rPr>
  </w:style>
  <w:style w:type="character" w:styleId="Funotenzeichen">
    <w:name w:val="footnote reference"/>
    <w:basedOn w:val="Absatz-Standardschriftart"/>
    <w:uiPriority w:val="99"/>
    <w:semiHidden/>
    <w:rsid w:val="00C022B6"/>
    <w:rPr>
      <w:vertAlign w:val="superscript"/>
    </w:rPr>
  </w:style>
  <w:style w:type="paragraph" w:customStyle="1" w:styleId="TabelleZentriert">
    <w:name w:val="Tabelle Zentriert"/>
    <w:basedOn w:val="Standard"/>
    <w:autoRedefine/>
    <w:uiPriority w:val="99"/>
    <w:rsid w:val="00F720D2"/>
    <w:pPr>
      <w:jc w:val="center"/>
    </w:pPr>
    <w:rPr>
      <w:b/>
      <w:bCs/>
      <w:sz w:val="24"/>
      <w:szCs w:val="24"/>
    </w:rPr>
  </w:style>
  <w:style w:type="paragraph" w:customStyle="1" w:styleId="TabelleLinks">
    <w:name w:val="Tabelle Links"/>
    <w:basedOn w:val="Standard"/>
    <w:autoRedefine/>
    <w:uiPriority w:val="99"/>
    <w:rsid w:val="00D34748"/>
  </w:style>
  <w:style w:type="table" w:styleId="Tabellenraster">
    <w:name w:val="Table Grid"/>
    <w:basedOn w:val="NormaleTabelle"/>
    <w:rsid w:val="000F25D0"/>
    <w:pPr>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7612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2C3"/>
    <w:rPr>
      <w:rFonts w:ascii="Tahoma" w:hAnsi="Tahoma" w:cs="Tahoma"/>
      <w:sz w:val="16"/>
      <w:szCs w:val="16"/>
    </w:rPr>
  </w:style>
  <w:style w:type="paragraph" w:customStyle="1" w:styleId="BodyText">
    <w:name w:val="BodyText"/>
    <w:basedOn w:val="Standard"/>
    <w:autoRedefine/>
    <w:uiPriority w:val="99"/>
    <w:rsid w:val="00BD67F5"/>
    <w:pPr>
      <w:spacing w:after="120"/>
    </w:pPr>
    <w:rPr>
      <w:rFonts w:ascii="Vodafone Rg" w:hAnsi="Vodafone Rg" w:cs="Vodafone Rg"/>
      <w:lang w:val="en-GB" w:eastAsia="en-GB"/>
    </w:rPr>
  </w:style>
  <w:style w:type="paragraph" w:customStyle="1" w:styleId="Version">
    <w:name w:val="Version"/>
    <w:basedOn w:val="Standard"/>
    <w:uiPriority w:val="99"/>
    <w:rsid w:val="00BD67F5"/>
    <w:pPr>
      <w:jc w:val="center"/>
    </w:pPr>
    <w:rPr>
      <w:sz w:val="18"/>
      <w:szCs w:val="18"/>
      <w:lang w:val="en-GB" w:eastAsia="en-GB"/>
    </w:rPr>
  </w:style>
  <w:style w:type="paragraph" w:customStyle="1" w:styleId="Tabelle2p">
    <w:name w:val="Tabelle_2p"/>
    <w:basedOn w:val="BodyText"/>
    <w:uiPriority w:val="99"/>
    <w:rsid w:val="00BD67F5"/>
    <w:pPr>
      <w:spacing w:before="40" w:after="40"/>
    </w:pPr>
    <w:rPr>
      <w:b/>
      <w:bCs/>
      <w:i/>
      <w:iCs/>
    </w:rPr>
  </w:style>
  <w:style w:type="paragraph" w:customStyle="1" w:styleId="BezeichnungTabelle">
    <w:name w:val="BezeichnungTabelle"/>
    <w:basedOn w:val="Beschriftung"/>
    <w:uiPriority w:val="99"/>
    <w:rsid w:val="00BD67F5"/>
    <w:pPr>
      <w:spacing w:before="500" w:after="120"/>
      <w:outlineLvl w:val="0"/>
    </w:pPr>
    <w:rPr>
      <w:sz w:val="24"/>
      <w:szCs w:val="24"/>
      <w:lang w:val="en-GB" w:eastAsia="en-GB"/>
    </w:rPr>
  </w:style>
  <w:style w:type="paragraph" w:customStyle="1" w:styleId="UntertitelDoku">
    <w:name w:val="UntertitelDoku"/>
    <w:basedOn w:val="Standard"/>
    <w:uiPriority w:val="99"/>
    <w:rsid w:val="00BD67F5"/>
    <w:pPr>
      <w:jc w:val="center"/>
      <w:outlineLvl w:val="1"/>
    </w:pPr>
    <w:rPr>
      <w:b/>
      <w:bCs/>
      <w:sz w:val="28"/>
      <w:szCs w:val="28"/>
      <w:lang w:val="en-GB" w:eastAsia="en-GB"/>
    </w:rPr>
  </w:style>
  <w:style w:type="paragraph" w:customStyle="1" w:styleId="Kapitelberschrift">
    <w:name w:val="Kapitelüberschrift"/>
    <w:basedOn w:val="BodyText"/>
    <w:uiPriority w:val="99"/>
    <w:rsid w:val="00BD67F5"/>
    <w:pPr>
      <w:spacing w:before="200"/>
    </w:pPr>
    <w:rPr>
      <w:b/>
      <w:bCs/>
      <w:sz w:val="24"/>
      <w:szCs w:val="24"/>
    </w:rPr>
  </w:style>
  <w:style w:type="paragraph" w:customStyle="1" w:styleId="Firmenbezeichnung">
    <w:name w:val="Firmenbezeichnung"/>
    <w:basedOn w:val="Standard"/>
    <w:uiPriority w:val="99"/>
    <w:rsid w:val="00BD67F5"/>
    <w:pPr>
      <w:jc w:val="center"/>
    </w:pPr>
    <w:rPr>
      <w:b/>
      <w:bCs/>
      <w:sz w:val="48"/>
      <w:szCs w:val="48"/>
      <w:lang w:val="en-GB" w:eastAsia="en-GB"/>
    </w:rPr>
  </w:style>
  <w:style w:type="paragraph" w:styleId="Blocktext">
    <w:name w:val="Block Text"/>
    <w:basedOn w:val="Standard"/>
    <w:uiPriority w:val="99"/>
    <w:rsid w:val="00BD67F5"/>
    <w:pPr>
      <w:pBdr>
        <w:top w:val="single" w:sz="4" w:space="1" w:color="auto"/>
        <w:left w:val="single" w:sz="4" w:space="4" w:color="auto"/>
        <w:bottom w:val="single" w:sz="4" w:space="1" w:color="auto"/>
        <w:right w:val="single" w:sz="4" w:space="6" w:color="auto"/>
      </w:pBdr>
      <w:ind w:left="1701" w:right="850"/>
    </w:pPr>
    <w:rPr>
      <w:sz w:val="24"/>
      <w:szCs w:val="24"/>
      <w:lang w:val="en-GB" w:eastAsia="en-GB"/>
    </w:rPr>
  </w:style>
  <w:style w:type="paragraph" w:customStyle="1" w:styleId="Dokumententitel">
    <w:name w:val="Dokumententitel"/>
    <w:basedOn w:val="Fuzeile"/>
    <w:uiPriority w:val="99"/>
    <w:rsid w:val="00BD67F5"/>
    <w:pPr>
      <w:tabs>
        <w:tab w:val="clear" w:pos="4536"/>
        <w:tab w:val="clear" w:pos="9072"/>
        <w:tab w:val="center" w:pos="4819"/>
        <w:tab w:val="right" w:pos="9071"/>
      </w:tabs>
    </w:pPr>
    <w:rPr>
      <w:b/>
      <w:bCs/>
      <w:color w:val="FF0000"/>
      <w:sz w:val="60"/>
      <w:szCs w:val="60"/>
      <w:lang w:val="en-GB" w:eastAsia="en-GB"/>
    </w:rPr>
  </w:style>
  <w:style w:type="paragraph" w:customStyle="1" w:styleId="Vertraulichkeits-Stufe">
    <w:name w:val="Vertraulichkeits-Stufe"/>
    <w:basedOn w:val="Standard"/>
    <w:uiPriority w:val="99"/>
    <w:rsid w:val="00BD67F5"/>
    <w:pPr>
      <w:tabs>
        <w:tab w:val="left" w:pos="2268"/>
      </w:tabs>
    </w:pPr>
    <w:rPr>
      <w:sz w:val="24"/>
      <w:szCs w:val="24"/>
      <w:lang w:val="en-GB" w:eastAsia="en-GB"/>
    </w:rPr>
  </w:style>
  <w:style w:type="paragraph" w:styleId="Beschriftung">
    <w:name w:val="caption"/>
    <w:basedOn w:val="Standard"/>
    <w:next w:val="Standard"/>
    <w:uiPriority w:val="99"/>
    <w:qFormat/>
    <w:rsid w:val="00BD67F5"/>
    <w:rPr>
      <w:b/>
      <w:bCs/>
      <w:sz w:val="20"/>
      <w:szCs w:val="20"/>
    </w:rPr>
  </w:style>
  <w:style w:type="paragraph" w:styleId="StandardWeb">
    <w:name w:val="Normal (Web)"/>
    <w:basedOn w:val="Standard"/>
    <w:uiPriority w:val="99"/>
    <w:semiHidden/>
    <w:rsid w:val="008B02C8"/>
    <w:pPr>
      <w:spacing w:before="100" w:beforeAutospacing="1" w:after="100" w:afterAutospacing="1"/>
    </w:pPr>
    <w:rPr>
      <w:sz w:val="24"/>
      <w:szCs w:val="24"/>
    </w:rPr>
  </w:style>
  <w:style w:type="paragraph" w:styleId="Dokumentstruktur">
    <w:name w:val="Document Map"/>
    <w:basedOn w:val="Standard"/>
    <w:link w:val="DokumentstrukturZchn"/>
    <w:uiPriority w:val="99"/>
    <w:semiHidden/>
    <w:rsid w:val="0031639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16391"/>
    <w:rPr>
      <w:rFonts w:ascii="Tahoma" w:hAnsi="Tahoma" w:cs="Tahoma"/>
      <w:sz w:val="16"/>
      <w:szCs w:val="16"/>
    </w:rPr>
  </w:style>
  <w:style w:type="paragraph" w:customStyle="1" w:styleId="MittleresRaster1-Akzent21">
    <w:name w:val="Mittleres Raster 1 - Akzent 21"/>
    <w:basedOn w:val="Standard"/>
    <w:uiPriority w:val="99"/>
    <w:qFormat/>
    <w:rsid w:val="00BC6062"/>
    <w:pPr>
      <w:ind w:left="720"/>
      <w:contextualSpacing/>
    </w:pPr>
  </w:style>
  <w:style w:type="numbering" w:customStyle="1" w:styleId="AufgezhltRotfrTabelle">
    <w:name w:val="Aufgezählt Rot für Tabelle"/>
    <w:rsid w:val="00F05EA5"/>
    <w:pPr>
      <w:numPr>
        <w:numId w:val="3"/>
      </w:numPr>
    </w:pPr>
  </w:style>
  <w:style w:type="numbering" w:customStyle="1" w:styleId="AufgezhltRotimText">
    <w:name w:val="Aufgezählt Rot im Text"/>
    <w:rsid w:val="00F05EA5"/>
    <w:pPr>
      <w:numPr>
        <w:numId w:val="2"/>
      </w:numPr>
    </w:pPr>
  </w:style>
  <w:style w:type="paragraph" w:styleId="Verzeichnis4">
    <w:name w:val="toc 4"/>
    <w:basedOn w:val="Standard"/>
    <w:next w:val="Standard"/>
    <w:autoRedefine/>
    <w:uiPriority w:val="39"/>
    <w:semiHidden/>
    <w:unhideWhenUsed/>
    <w:rsid w:val="00FC48A2"/>
    <w:pPr>
      <w:spacing w:after="100"/>
      <w:ind w:left="720"/>
    </w:pPr>
    <w:rPr>
      <w:rFonts w:ascii="Calibri" w:hAnsi="Calibri" w:cs="Times New Roman"/>
      <w:sz w:val="24"/>
      <w:szCs w:val="24"/>
    </w:rPr>
  </w:style>
  <w:style w:type="paragraph" w:styleId="Verzeichnis5">
    <w:name w:val="toc 5"/>
    <w:basedOn w:val="Standard"/>
    <w:next w:val="Standard"/>
    <w:autoRedefine/>
    <w:uiPriority w:val="39"/>
    <w:semiHidden/>
    <w:unhideWhenUsed/>
    <w:rsid w:val="00FC48A2"/>
    <w:pPr>
      <w:spacing w:after="100"/>
      <w:ind w:left="960"/>
    </w:pPr>
    <w:rPr>
      <w:rFonts w:ascii="Calibri" w:hAnsi="Calibri" w:cs="Times New Roman"/>
      <w:sz w:val="24"/>
      <w:szCs w:val="24"/>
    </w:rPr>
  </w:style>
  <w:style w:type="paragraph" w:styleId="Verzeichnis6">
    <w:name w:val="toc 6"/>
    <w:basedOn w:val="Standard"/>
    <w:next w:val="Standard"/>
    <w:autoRedefine/>
    <w:uiPriority w:val="39"/>
    <w:semiHidden/>
    <w:unhideWhenUsed/>
    <w:rsid w:val="00FC48A2"/>
    <w:pPr>
      <w:spacing w:after="100"/>
      <w:ind w:left="1200"/>
    </w:pPr>
    <w:rPr>
      <w:rFonts w:ascii="Calibri" w:hAnsi="Calibri" w:cs="Times New Roman"/>
      <w:sz w:val="24"/>
      <w:szCs w:val="24"/>
    </w:rPr>
  </w:style>
  <w:style w:type="paragraph" w:styleId="Verzeichnis7">
    <w:name w:val="toc 7"/>
    <w:basedOn w:val="Standard"/>
    <w:next w:val="Standard"/>
    <w:autoRedefine/>
    <w:uiPriority w:val="39"/>
    <w:semiHidden/>
    <w:unhideWhenUsed/>
    <w:rsid w:val="00FC48A2"/>
    <w:pPr>
      <w:spacing w:after="100"/>
      <w:ind w:left="1440"/>
    </w:pPr>
    <w:rPr>
      <w:rFonts w:ascii="Calibri" w:hAnsi="Calibri" w:cs="Times New Roman"/>
      <w:sz w:val="24"/>
      <w:szCs w:val="24"/>
    </w:rPr>
  </w:style>
  <w:style w:type="paragraph" w:styleId="Verzeichnis8">
    <w:name w:val="toc 8"/>
    <w:basedOn w:val="Standard"/>
    <w:next w:val="Standard"/>
    <w:autoRedefine/>
    <w:uiPriority w:val="39"/>
    <w:semiHidden/>
    <w:unhideWhenUsed/>
    <w:rsid w:val="00FC48A2"/>
    <w:pPr>
      <w:spacing w:after="100"/>
      <w:ind w:left="1680"/>
    </w:pPr>
    <w:rPr>
      <w:rFonts w:ascii="Calibri" w:hAnsi="Calibri" w:cs="Times New Roman"/>
      <w:sz w:val="24"/>
      <w:szCs w:val="24"/>
    </w:rPr>
  </w:style>
  <w:style w:type="paragraph" w:styleId="Verzeichnis9">
    <w:name w:val="toc 9"/>
    <w:basedOn w:val="Standard"/>
    <w:next w:val="Standard"/>
    <w:autoRedefine/>
    <w:uiPriority w:val="39"/>
    <w:semiHidden/>
    <w:unhideWhenUsed/>
    <w:rsid w:val="00FC48A2"/>
    <w:pPr>
      <w:spacing w:after="100"/>
      <w:ind w:left="1920"/>
    </w:pPr>
    <w:rPr>
      <w:rFonts w:ascii="Calibri" w:hAnsi="Calibri" w:cs="Times New Roman"/>
      <w:sz w:val="24"/>
      <w:szCs w:val="24"/>
    </w:rPr>
  </w:style>
  <w:style w:type="paragraph" w:customStyle="1" w:styleId="FarbigeListe-Akzent11">
    <w:name w:val="Farbige Liste - Akzent 11"/>
    <w:basedOn w:val="Standard"/>
    <w:uiPriority w:val="34"/>
    <w:qFormat/>
    <w:rsid w:val="00A354B5"/>
    <w:pPr>
      <w:ind w:left="720"/>
      <w:contextualSpacing/>
    </w:pPr>
    <w:rPr>
      <w:rFonts w:ascii="Times New Roman" w:hAnsi="Times New Roman" w:cs="Times New Roman"/>
      <w:sz w:val="24"/>
      <w:szCs w:val="24"/>
    </w:rPr>
  </w:style>
  <w:style w:type="paragraph" w:styleId="Listenabsatz">
    <w:name w:val="List Paragraph"/>
    <w:aliases w:val="- Aufuzählung"/>
    <w:basedOn w:val="Standard"/>
    <w:uiPriority w:val="34"/>
    <w:qFormat/>
    <w:rsid w:val="00483692"/>
    <w:pPr>
      <w:ind w:left="720"/>
      <w:contextualSpacing/>
    </w:pPr>
  </w:style>
  <w:style w:type="paragraph" w:customStyle="1" w:styleId="Txt">
    <w:name w:val="Txt"/>
    <w:basedOn w:val="Standard"/>
    <w:link w:val="TxtZchn"/>
    <w:qFormat/>
    <w:rsid w:val="00483692"/>
    <w:pPr>
      <w:suppressAutoHyphens/>
      <w:spacing w:before="120" w:after="120" w:line="300" w:lineRule="auto"/>
      <w:ind w:left="1497"/>
    </w:pPr>
    <w:rPr>
      <w:rFonts w:cs="Times New Roman"/>
      <w:szCs w:val="24"/>
    </w:rPr>
  </w:style>
  <w:style w:type="character" w:customStyle="1" w:styleId="TxtZchn">
    <w:name w:val="Txt Zchn"/>
    <w:basedOn w:val="Absatz-Standardschriftart"/>
    <w:link w:val="Txt"/>
    <w:rsid w:val="00483692"/>
    <w:rPr>
      <w:rFonts w:ascii="Arial" w:hAnsi="Arial"/>
      <w:sz w:val="22"/>
      <w:szCs w:val="24"/>
    </w:rPr>
  </w:style>
  <w:style w:type="paragraph" w:customStyle="1" w:styleId="Liste1-Pkt">
    <w:name w:val="Liste1-Pkt."/>
    <w:basedOn w:val="Txt"/>
    <w:link w:val="Liste1-PktZchn"/>
    <w:qFormat/>
    <w:rsid w:val="00483692"/>
    <w:pPr>
      <w:numPr>
        <w:numId w:val="4"/>
      </w:numPr>
      <w:spacing w:before="40" w:after="40"/>
    </w:pPr>
  </w:style>
  <w:style w:type="character" w:customStyle="1" w:styleId="Liste1-PktZchn">
    <w:name w:val="Liste1-Pkt. Zchn"/>
    <w:basedOn w:val="TxtZchn"/>
    <w:link w:val="Liste1-Pkt"/>
    <w:rsid w:val="00483692"/>
    <w:rPr>
      <w:rFonts w:ascii="Arial" w:hAnsi="Arial"/>
      <w:sz w:val="22"/>
      <w:szCs w:val="24"/>
    </w:rPr>
  </w:style>
  <w:style w:type="paragraph" w:styleId="Inhaltsverzeichnisberschrift">
    <w:name w:val="TOC Heading"/>
    <w:basedOn w:val="berschrift1"/>
    <w:next w:val="Standard"/>
    <w:uiPriority w:val="39"/>
    <w:semiHidden/>
    <w:unhideWhenUsed/>
    <w:qFormat/>
    <w:rsid w:val="00C97F95"/>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Aufzhlungszeichen">
    <w:name w:val="List Bullet"/>
    <w:basedOn w:val="Standard"/>
    <w:rsid w:val="00927059"/>
    <w:pPr>
      <w:numPr>
        <w:numId w:val="6"/>
      </w:numPr>
      <w:spacing w:after="0"/>
    </w:pPr>
    <w:rPr>
      <w:rFonts w:cs="Times New Roman"/>
      <w:sz w:val="24"/>
      <w:szCs w:val="20"/>
    </w:rPr>
  </w:style>
  <w:style w:type="paragraph" w:styleId="Aufzhlungszeichen4">
    <w:name w:val="List Bullet 4"/>
    <w:basedOn w:val="Standard"/>
    <w:rsid w:val="00927059"/>
    <w:pPr>
      <w:numPr>
        <w:numId w:val="7"/>
      </w:numPr>
      <w:spacing w:after="0"/>
    </w:pPr>
    <w:rPr>
      <w:rFonts w:cs="Times New Roman"/>
      <w:sz w:val="24"/>
      <w:szCs w:val="20"/>
    </w:rPr>
  </w:style>
  <w:style w:type="character" w:styleId="Kommentarzeichen">
    <w:name w:val="annotation reference"/>
    <w:basedOn w:val="Absatz-Standardschriftart"/>
    <w:uiPriority w:val="99"/>
    <w:semiHidden/>
    <w:unhideWhenUsed/>
    <w:rsid w:val="00941E5D"/>
    <w:rPr>
      <w:sz w:val="16"/>
      <w:szCs w:val="16"/>
    </w:rPr>
  </w:style>
  <w:style w:type="paragraph" w:styleId="Kommentartext">
    <w:name w:val="annotation text"/>
    <w:basedOn w:val="Standard"/>
    <w:link w:val="KommentartextZchn"/>
    <w:uiPriority w:val="99"/>
    <w:semiHidden/>
    <w:unhideWhenUsed/>
    <w:rsid w:val="00941E5D"/>
    <w:rPr>
      <w:sz w:val="20"/>
      <w:szCs w:val="20"/>
    </w:rPr>
  </w:style>
  <w:style w:type="character" w:customStyle="1" w:styleId="KommentartextZchn">
    <w:name w:val="Kommentartext Zchn"/>
    <w:basedOn w:val="Absatz-Standardschriftart"/>
    <w:link w:val="Kommentartext"/>
    <w:uiPriority w:val="99"/>
    <w:semiHidden/>
    <w:rsid w:val="00941E5D"/>
    <w:rPr>
      <w:rFonts w:ascii="Arial" w:hAnsi="Arial" w:cs="Arial"/>
    </w:rPr>
  </w:style>
  <w:style w:type="paragraph" w:styleId="Kommentarthema">
    <w:name w:val="annotation subject"/>
    <w:basedOn w:val="Kommentartext"/>
    <w:next w:val="Kommentartext"/>
    <w:link w:val="KommentarthemaZchn"/>
    <w:uiPriority w:val="99"/>
    <w:semiHidden/>
    <w:unhideWhenUsed/>
    <w:rsid w:val="00941E5D"/>
    <w:rPr>
      <w:b/>
      <w:bCs/>
    </w:rPr>
  </w:style>
  <w:style w:type="character" w:customStyle="1" w:styleId="KommentarthemaZchn">
    <w:name w:val="Kommentarthema Zchn"/>
    <w:basedOn w:val="KommentartextZchn"/>
    <w:link w:val="Kommentarthema"/>
    <w:uiPriority w:val="99"/>
    <w:semiHidden/>
    <w:rsid w:val="00941E5D"/>
    <w:rPr>
      <w:rFonts w:ascii="Arial" w:hAnsi="Arial" w:cs="Arial"/>
      <w:b/>
      <w:bCs/>
    </w:rPr>
  </w:style>
  <w:style w:type="paragraph" w:styleId="KeinLeerraum">
    <w:name w:val="No Spacing"/>
    <w:uiPriority w:val="1"/>
    <w:qFormat/>
    <w:rsid w:val="008B1FA7"/>
    <w:rPr>
      <w:rFonts w:ascii="Arial" w:hAnsi="Arial" w:cs="Arial"/>
      <w:sz w:val="22"/>
      <w:szCs w:val="22"/>
    </w:rPr>
  </w:style>
  <w:style w:type="paragraph" w:styleId="Textkrper3">
    <w:name w:val="Body Text 3"/>
    <w:basedOn w:val="Standard"/>
    <w:link w:val="Textkrper3Zchn"/>
    <w:uiPriority w:val="99"/>
    <w:semiHidden/>
    <w:unhideWhenUsed/>
    <w:rsid w:val="002303AC"/>
    <w:pPr>
      <w:spacing w:after="120"/>
    </w:pPr>
    <w:rPr>
      <w:sz w:val="16"/>
      <w:szCs w:val="16"/>
    </w:rPr>
  </w:style>
  <w:style w:type="character" w:customStyle="1" w:styleId="Textkrper3Zchn">
    <w:name w:val="Textkörper 3 Zchn"/>
    <w:basedOn w:val="Absatz-Standardschriftart"/>
    <w:link w:val="Textkrper3"/>
    <w:uiPriority w:val="99"/>
    <w:semiHidden/>
    <w:rsid w:val="002303AC"/>
    <w:rPr>
      <w:rFonts w:ascii="Arial" w:hAnsi="Arial" w:cs="Arial"/>
      <w:sz w:val="16"/>
      <w:szCs w:val="16"/>
    </w:rPr>
  </w:style>
  <w:style w:type="character" w:styleId="IntensiveHervorhebung">
    <w:name w:val="Intense Emphasis"/>
    <w:uiPriority w:val="21"/>
    <w:qFormat/>
    <w:rsid w:val="006C31DE"/>
    <w:rPr>
      <w:i/>
      <w:iCs/>
      <w:color w:val="5B9BD5"/>
    </w:rPr>
  </w:style>
  <w:style w:type="character" w:styleId="Fett">
    <w:name w:val="Strong"/>
    <w:basedOn w:val="Absatz-Standardschriftart"/>
    <w:uiPriority w:val="22"/>
    <w:qFormat/>
    <w:rsid w:val="00732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91469">
      <w:bodyDiv w:val="1"/>
      <w:marLeft w:val="0"/>
      <w:marRight w:val="0"/>
      <w:marTop w:val="0"/>
      <w:marBottom w:val="0"/>
      <w:divBdr>
        <w:top w:val="none" w:sz="0" w:space="0" w:color="auto"/>
        <w:left w:val="none" w:sz="0" w:space="0" w:color="auto"/>
        <w:bottom w:val="none" w:sz="0" w:space="0" w:color="auto"/>
        <w:right w:val="none" w:sz="0" w:space="0" w:color="auto"/>
      </w:divBdr>
    </w:div>
    <w:div w:id="267203561">
      <w:bodyDiv w:val="1"/>
      <w:marLeft w:val="0"/>
      <w:marRight w:val="0"/>
      <w:marTop w:val="0"/>
      <w:marBottom w:val="0"/>
      <w:divBdr>
        <w:top w:val="none" w:sz="0" w:space="0" w:color="auto"/>
        <w:left w:val="none" w:sz="0" w:space="0" w:color="auto"/>
        <w:bottom w:val="none" w:sz="0" w:space="0" w:color="auto"/>
        <w:right w:val="none" w:sz="0" w:space="0" w:color="auto"/>
      </w:divBdr>
    </w:div>
    <w:div w:id="311179522">
      <w:bodyDiv w:val="1"/>
      <w:marLeft w:val="0"/>
      <w:marRight w:val="0"/>
      <w:marTop w:val="0"/>
      <w:marBottom w:val="0"/>
      <w:divBdr>
        <w:top w:val="none" w:sz="0" w:space="0" w:color="auto"/>
        <w:left w:val="none" w:sz="0" w:space="0" w:color="auto"/>
        <w:bottom w:val="none" w:sz="0" w:space="0" w:color="auto"/>
        <w:right w:val="none" w:sz="0" w:space="0" w:color="auto"/>
      </w:divBdr>
    </w:div>
    <w:div w:id="426921971">
      <w:marLeft w:val="0"/>
      <w:marRight w:val="0"/>
      <w:marTop w:val="0"/>
      <w:marBottom w:val="0"/>
      <w:divBdr>
        <w:top w:val="none" w:sz="0" w:space="0" w:color="auto"/>
        <w:left w:val="none" w:sz="0" w:space="0" w:color="auto"/>
        <w:bottom w:val="none" w:sz="0" w:space="0" w:color="auto"/>
        <w:right w:val="none" w:sz="0" w:space="0" w:color="auto"/>
      </w:divBdr>
    </w:div>
    <w:div w:id="426921972">
      <w:marLeft w:val="0"/>
      <w:marRight w:val="0"/>
      <w:marTop w:val="0"/>
      <w:marBottom w:val="0"/>
      <w:divBdr>
        <w:top w:val="none" w:sz="0" w:space="0" w:color="auto"/>
        <w:left w:val="none" w:sz="0" w:space="0" w:color="auto"/>
        <w:bottom w:val="none" w:sz="0" w:space="0" w:color="auto"/>
        <w:right w:val="none" w:sz="0" w:space="0" w:color="auto"/>
      </w:divBdr>
    </w:div>
    <w:div w:id="426921974">
      <w:marLeft w:val="0"/>
      <w:marRight w:val="0"/>
      <w:marTop w:val="0"/>
      <w:marBottom w:val="0"/>
      <w:divBdr>
        <w:top w:val="none" w:sz="0" w:space="0" w:color="auto"/>
        <w:left w:val="none" w:sz="0" w:space="0" w:color="auto"/>
        <w:bottom w:val="none" w:sz="0" w:space="0" w:color="auto"/>
        <w:right w:val="none" w:sz="0" w:space="0" w:color="auto"/>
      </w:divBdr>
    </w:div>
    <w:div w:id="426921975">
      <w:marLeft w:val="0"/>
      <w:marRight w:val="0"/>
      <w:marTop w:val="0"/>
      <w:marBottom w:val="0"/>
      <w:divBdr>
        <w:top w:val="none" w:sz="0" w:space="0" w:color="auto"/>
        <w:left w:val="none" w:sz="0" w:space="0" w:color="auto"/>
        <w:bottom w:val="none" w:sz="0" w:space="0" w:color="auto"/>
        <w:right w:val="none" w:sz="0" w:space="0" w:color="auto"/>
      </w:divBdr>
      <w:divsChild>
        <w:div w:id="426921977">
          <w:marLeft w:val="0"/>
          <w:marRight w:val="0"/>
          <w:marTop w:val="0"/>
          <w:marBottom w:val="0"/>
          <w:divBdr>
            <w:top w:val="none" w:sz="0" w:space="0" w:color="auto"/>
            <w:left w:val="none" w:sz="0" w:space="0" w:color="auto"/>
            <w:bottom w:val="none" w:sz="0" w:space="0" w:color="auto"/>
            <w:right w:val="none" w:sz="0" w:space="0" w:color="auto"/>
          </w:divBdr>
          <w:divsChild>
            <w:div w:id="4269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976">
      <w:marLeft w:val="0"/>
      <w:marRight w:val="0"/>
      <w:marTop w:val="0"/>
      <w:marBottom w:val="0"/>
      <w:divBdr>
        <w:top w:val="none" w:sz="0" w:space="0" w:color="auto"/>
        <w:left w:val="none" w:sz="0" w:space="0" w:color="auto"/>
        <w:bottom w:val="none" w:sz="0" w:space="0" w:color="auto"/>
        <w:right w:val="none" w:sz="0" w:space="0" w:color="auto"/>
      </w:divBdr>
    </w:div>
    <w:div w:id="906377338">
      <w:bodyDiv w:val="1"/>
      <w:marLeft w:val="0"/>
      <w:marRight w:val="0"/>
      <w:marTop w:val="0"/>
      <w:marBottom w:val="0"/>
      <w:divBdr>
        <w:top w:val="none" w:sz="0" w:space="0" w:color="auto"/>
        <w:left w:val="none" w:sz="0" w:space="0" w:color="auto"/>
        <w:bottom w:val="none" w:sz="0" w:space="0" w:color="auto"/>
        <w:right w:val="none" w:sz="0" w:space="0" w:color="auto"/>
      </w:divBdr>
    </w:div>
    <w:div w:id="943996629">
      <w:bodyDiv w:val="1"/>
      <w:marLeft w:val="0"/>
      <w:marRight w:val="0"/>
      <w:marTop w:val="0"/>
      <w:marBottom w:val="0"/>
      <w:divBdr>
        <w:top w:val="none" w:sz="0" w:space="0" w:color="auto"/>
        <w:left w:val="none" w:sz="0" w:space="0" w:color="auto"/>
        <w:bottom w:val="none" w:sz="0" w:space="0" w:color="auto"/>
        <w:right w:val="none" w:sz="0" w:space="0" w:color="auto"/>
      </w:divBdr>
      <w:divsChild>
        <w:div w:id="1638024250">
          <w:marLeft w:val="389"/>
          <w:marRight w:val="0"/>
          <w:marTop w:val="44"/>
          <w:marBottom w:val="131"/>
          <w:divBdr>
            <w:top w:val="none" w:sz="0" w:space="0" w:color="auto"/>
            <w:left w:val="none" w:sz="0" w:space="0" w:color="auto"/>
            <w:bottom w:val="none" w:sz="0" w:space="0" w:color="auto"/>
            <w:right w:val="none" w:sz="0" w:space="0" w:color="auto"/>
          </w:divBdr>
        </w:div>
        <w:div w:id="12457713">
          <w:marLeft w:val="389"/>
          <w:marRight w:val="0"/>
          <w:marTop w:val="44"/>
          <w:marBottom w:val="131"/>
          <w:divBdr>
            <w:top w:val="none" w:sz="0" w:space="0" w:color="auto"/>
            <w:left w:val="none" w:sz="0" w:space="0" w:color="auto"/>
            <w:bottom w:val="none" w:sz="0" w:space="0" w:color="auto"/>
            <w:right w:val="none" w:sz="0" w:space="0" w:color="auto"/>
          </w:divBdr>
        </w:div>
        <w:div w:id="626856989">
          <w:marLeft w:val="389"/>
          <w:marRight w:val="0"/>
          <w:marTop w:val="44"/>
          <w:marBottom w:val="131"/>
          <w:divBdr>
            <w:top w:val="none" w:sz="0" w:space="0" w:color="auto"/>
            <w:left w:val="none" w:sz="0" w:space="0" w:color="auto"/>
            <w:bottom w:val="none" w:sz="0" w:space="0" w:color="auto"/>
            <w:right w:val="none" w:sz="0" w:space="0" w:color="auto"/>
          </w:divBdr>
        </w:div>
        <w:div w:id="696345401">
          <w:marLeft w:val="389"/>
          <w:marRight w:val="0"/>
          <w:marTop w:val="44"/>
          <w:marBottom w:val="131"/>
          <w:divBdr>
            <w:top w:val="none" w:sz="0" w:space="0" w:color="auto"/>
            <w:left w:val="none" w:sz="0" w:space="0" w:color="auto"/>
            <w:bottom w:val="none" w:sz="0" w:space="0" w:color="auto"/>
            <w:right w:val="none" w:sz="0" w:space="0" w:color="auto"/>
          </w:divBdr>
        </w:div>
        <w:div w:id="639959111">
          <w:marLeft w:val="389"/>
          <w:marRight w:val="0"/>
          <w:marTop w:val="44"/>
          <w:marBottom w:val="131"/>
          <w:divBdr>
            <w:top w:val="none" w:sz="0" w:space="0" w:color="auto"/>
            <w:left w:val="none" w:sz="0" w:space="0" w:color="auto"/>
            <w:bottom w:val="none" w:sz="0" w:space="0" w:color="auto"/>
            <w:right w:val="none" w:sz="0" w:space="0" w:color="auto"/>
          </w:divBdr>
        </w:div>
      </w:divsChild>
    </w:div>
    <w:div w:id="1052726382">
      <w:bodyDiv w:val="1"/>
      <w:marLeft w:val="0"/>
      <w:marRight w:val="0"/>
      <w:marTop w:val="0"/>
      <w:marBottom w:val="0"/>
      <w:divBdr>
        <w:top w:val="none" w:sz="0" w:space="0" w:color="auto"/>
        <w:left w:val="none" w:sz="0" w:space="0" w:color="auto"/>
        <w:bottom w:val="none" w:sz="0" w:space="0" w:color="auto"/>
        <w:right w:val="none" w:sz="0" w:space="0" w:color="auto"/>
      </w:divBdr>
    </w:div>
    <w:div w:id="1230728755">
      <w:bodyDiv w:val="1"/>
      <w:marLeft w:val="0"/>
      <w:marRight w:val="0"/>
      <w:marTop w:val="0"/>
      <w:marBottom w:val="0"/>
      <w:divBdr>
        <w:top w:val="none" w:sz="0" w:space="0" w:color="auto"/>
        <w:left w:val="none" w:sz="0" w:space="0" w:color="auto"/>
        <w:bottom w:val="none" w:sz="0" w:space="0" w:color="auto"/>
        <w:right w:val="none" w:sz="0" w:space="0" w:color="auto"/>
      </w:divBdr>
      <w:divsChild>
        <w:div w:id="357320266">
          <w:marLeft w:val="389"/>
          <w:marRight w:val="0"/>
          <w:marTop w:val="44"/>
          <w:marBottom w:val="131"/>
          <w:divBdr>
            <w:top w:val="none" w:sz="0" w:space="0" w:color="auto"/>
            <w:left w:val="none" w:sz="0" w:space="0" w:color="auto"/>
            <w:bottom w:val="none" w:sz="0" w:space="0" w:color="auto"/>
            <w:right w:val="none" w:sz="0" w:space="0" w:color="auto"/>
          </w:divBdr>
        </w:div>
        <w:div w:id="436602582">
          <w:marLeft w:val="389"/>
          <w:marRight w:val="0"/>
          <w:marTop w:val="44"/>
          <w:marBottom w:val="131"/>
          <w:divBdr>
            <w:top w:val="none" w:sz="0" w:space="0" w:color="auto"/>
            <w:left w:val="none" w:sz="0" w:space="0" w:color="auto"/>
            <w:bottom w:val="none" w:sz="0" w:space="0" w:color="auto"/>
            <w:right w:val="none" w:sz="0" w:space="0" w:color="auto"/>
          </w:divBdr>
        </w:div>
        <w:div w:id="1385982609">
          <w:marLeft w:val="389"/>
          <w:marRight w:val="0"/>
          <w:marTop w:val="44"/>
          <w:marBottom w:val="131"/>
          <w:divBdr>
            <w:top w:val="none" w:sz="0" w:space="0" w:color="auto"/>
            <w:left w:val="none" w:sz="0" w:space="0" w:color="auto"/>
            <w:bottom w:val="none" w:sz="0" w:space="0" w:color="auto"/>
            <w:right w:val="none" w:sz="0" w:space="0" w:color="auto"/>
          </w:divBdr>
        </w:div>
        <w:div w:id="1658682013">
          <w:marLeft w:val="389"/>
          <w:marRight w:val="0"/>
          <w:marTop w:val="44"/>
          <w:marBottom w:val="131"/>
          <w:divBdr>
            <w:top w:val="none" w:sz="0" w:space="0" w:color="auto"/>
            <w:left w:val="none" w:sz="0" w:space="0" w:color="auto"/>
            <w:bottom w:val="none" w:sz="0" w:space="0" w:color="auto"/>
            <w:right w:val="none" w:sz="0" w:space="0" w:color="auto"/>
          </w:divBdr>
        </w:div>
        <w:div w:id="2049260028">
          <w:marLeft w:val="389"/>
          <w:marRight w:val="0"/>
          <w:marTop w:val="44"/>
          <w:marBottom w:val="131"/>
          <w:divBdr>
            <w:top w:val="none" w:sz="0" w:space="0" w:color="auto"/>
            <w:left w:val="none" w:sz="0" w:space="0" w:color="auto"/>
            <w:bottom w:val="none" w:sz="0" w:space="0" w:color="auto"/>
            <w:right w:val="none" w:sz="0" w:space="0" w:color="auto"/>
          </w:divBdr>
        </w:div>
        <w:div w:id="21592037">
          <w:marLeft w:val="389"/>
          <w:marRight w:val="0"/>
          <w:marTop w:val="44"/>
          <w:marBottom w:val="131"/>
          <w:divBdr>
            <w:top w:val="none" w:sz="0" w:space="0" w:color="auto"/>
            <w:left w:val="none" w:sz="0" w:space="0" w:color="auto"/>
            <w:bottom w:val="none" w:sz="0" w:space="0" w:color="auto"/>
            <w:right w:val="none" w:sz="0" w:space="0" w:color="auto"/>
          </w:divBdr>
        </w:div>
      </w:divsChild>
    </w:div>
    <w:div w:id="1693654378">
      <w:bodyDiv w:val="1"/>
      <w:marLeft w:val="0"/>
      <w:marRight w:val="0"/>
      <w:marTop w:val="0"/>
      <w:marBottom w:val="0"/>
      <w:divBdr>
        <w:top w:val="none" w:sz="0" w:space="0" w:color="auto"/>
        <w:left w:val="none" w:sz="0" w:space="0" w:color="auto"/>
        <w:bottom w:val="none" w:sz="0" w:space="0" w:color="auto"/>
        <w:right w:val="none" w:sz="0" w:space="0" w:color="auto"/>
      </w:divBdr>
      <w:divsChild>
        <w:div w:id="166025558">
          <w:marLeft w:val="360"/>
          <w:marRight w:val="0"/>
          <w:marTop w:val="86"/>
          <w:marBottom w:val="120"/>
          <w:divBdr>
            <w:top w:val="none" w:sz="0" w:space="0" w:color="auto"/>
            <w:left w:val="none" w:sz="0" w:space="0" w:color="auto"/>
            <w:bottom w:val="none" w:sz="0" w:space="0" w:color="auto"/>
            <w:right w:val="none" w:sz="0" w:space="0" w:color="auto"/>
          </w:divBdr>
        </w:div>
        <w:div w:id="702437618">
          <w:marLeft w:val="360"/>
          <w:marRight w:val="0"/>
          <w:marTop w:val="86"/>
          <w:marBottom w:val="120"/>
          <w:divBdr>
            <w:top w:val="none" w:sz="0" w:space="0" w:color="auto"/>
            <w:left w:val="none" w:sz="0" w:space="0" w:color="auto"/>
            <w:bottom w:val="none" w:sz="0" w:space="0" w:color="auto"/>
            <w:right w:val="none" w:sz="0" w:space="0" w:color="auto"/>
          </w:divBdr>
        </w:div>
        <w:div w:id="1821920663">
          <w:marLeft w:val="360"/>
          <w:marRight w:val="0"/>
          <w:marTop w:val="86"/>
          <w:marBottom w:val="120"/>
          <w:divBdr>
            <w:top w:val="none" w:sz="0" w:space="0" w:color="auto"/>
            <w:left w:val="none" w:sz="0" w:space="0" w:color="auto"/>
            <w:bottom w:val="none" w:sz="0" w:space="0" w:color="auto"/>
            <w:right w:val="none" w:sz="0" w:space="0" w:color="auto"/>
          </w:divBdr>
        </w:div>
      </w:divsChild>
    </w:div>
    <w:div w:id="1790977999">
      <w:bodyDiv w:val="1"/>
      <w:marLeft w:val="0"/>
      <w:marRight w:val="0"/>
      <w:marTop w:val="0"/>
      <w:marBottom w:val="0"/>
      <w:divBdr>
        <w:top w:val="none" w:sz="0" w:space="0" w:color="auto"/>
        <w:left w:val="none" w:sz="0" w:space="0" w:color="auto"/>
        <w:bottom w:val="none" w:sz="0" w:space="0" w:color="auto"/>
        <w:right w:val="none" w:sz="0" w:space="0" w:color="auto"/>
      </w:divBdr>
      <w:divsChild>
        <w:div w:id="195969173">
          <w:marLeft w:val="533"/>
          <w:marRight w:val="0"/>
          <w:marTop w:val="0"/>
          <w:marBottom w:val="0"/>
          <w:divBdr>
            <w:top w:val="none" w:sz="0" w:space="0" w:color="auto"/>
            <w:left w:val="none" w:sz="0" w:space="0" w:color="auto"/>
            <w:bottom w:val="none" w:sz="0" w:space="0" w:color="auto"/>
            <w:right w:val="none" w:sz="0" w:space="0" w:color="auto"/>
          </w:divBdr>
        </w:div>
        <w:div w:id="862672097">
          <w:marLeft w:val="533"/>
          <w:marRight w:val="0"/>
          <w:marTop w:val="0"/>
          <w:marBottom w:val="0"/>
          <w:divBdr>
            <w:top w:val="none" w:sz="0" w:space="0" w:color="auto"/>
            <w:left w:val="none" w:sz="0" w:space="0" w:color="auto"/>
            <w:bottom w:val="none" w:sz="0" w:space="0" w:color="auto"/>
            <w:right w:val="none" w:sz="0" w:space="0" w:color="auto"/>
          </w:divBdr>
        </w:div>
        <w:div w:id="890461742">
          <w:marLeft w:val="533"/>
          <w:marRight w:val="0"/>
          <w:marTop w:val="0"/>
          <w:marBottom w:val="0"/>
          <w:divBdr>
            <w:top w:val="none" w:sz="0" w:space="0" w:color="auto"/>
            <w:left w:val="none" w:sz="0" w:space="0" w:color="auto"/>
            <w:bottom w:val="none" w:sz="0" w:space="0" w:color="auto"/>
            <w:right w:val="none" w:sz="0" w:space="0" w:color="auto"/>
          </w:divBdr>
        </w:div>
        <w:div w:id="1722902962">
          <w:marLeft w:val="533"/>
          <w:marRight w:val="0"/>
          <w:marTop w:val="0"/>
          <w:marBottom w:val="0"/>
          <w:divBdr>
            <w:top w:val="none" w:sz="0" w:space="0" w:color="auto"/>
            <w:left w:val="none" w:sz="0" w:space="0" w:color="auto"/>
            <w:bottom w:val="none" w:sz="0" w:space="0" w:color="auto"/>
            <w:right w:val="none" w:sz="0" w:space="0" w:color="auto"/>
          </w:divBdr>
        </w:div>
      </w:divsChild>
    </w:div>
    <w:div w:id="1954634709">
      <w:bodyDiv w:val="1"/>
      <w:marLeft w:val="0"/>
      <w:marRight w:val="0"/>
      <w:marTop w:val="0"/>
      <w:marBottom w:val="0"/>
      <w:divBdr>
        <w:top w:val="none" w:sz="0" w:space="0" w:color="auto"/>
        <w:left w:val="none" w:sz="0" w:space="0" w:color="auto"/>
        <w:bottom w:val="none" w:sz="0" w:space="0" w:color="auto"/>
        <w:right w:val="none" w:sz="0" w:space="0" w:color="auto"/>
      </w:divBdr>
    </w:div>
    <w:div w:id="2004889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1DB23-DA4A-8640-9841-843673BD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5406</CharactersWithSpaces>
  <SharedDoc>false</SharedDoc>
  <HLinks>
    <vt:vector size="264" baseType="variant">
      <vt:variant>
        <vt:i4>1769528</vt:i4>
      </vt:variant>
      <vt:variant>
        <vt:i4>260</vt:i4>
      </vt:variant>
      <vt:variant>
        <vt:i4>0</vt:i4>
      </vt:variant>
      <vt:variant>
        <vt:i4>5</vt:i4>
      </vt:variant>
      <vt:variant>
        <vt:lpwstr/>
      </vt:variant>
      <vt:variant>
        <vt:lpwstr>_Toc238019368</vt:lpwstr>
      </vt:variant>
      <vt:variant>
        <vt:i4>1769528</vt:i4>
      </vt:variant>
      <vt:variant>
        <vt:i4>254</vt:i4>
      </vt:variant>
      <vt:variant>
        <vt:i4>0</vt:i4>
      </vt:variant>
      <vt:variant>
        <vt:i4>5</vt:i4>
      </vt:variant>
      <vt:variant>
        <vt:lpwstr/>
      </vt:variant>
      <vt:variant>
        <vt:lpwstr>_Toc238019367</vt:lpwstr>
      </vt:variant>
      <vt:variant>
        <vt:i4>1769528</vt:i4>
      </vt:variant>
      <vt:variant>
        <vt:i4>248</vt:i4>
      </vt:variant>
      <vt:variant>
        <vt:i4>0</vt:i4>
      </vt:variant>
      <vt:variant>
        <vt:i4>5</vt:i4>
      </vt:variant>
      <vt:variant>
        <vt:lpwstr/>
      </vt:variant>
      <vt:variant>
        <vt:lpwstr>_Toc238019366</vt:lpwstr>
      </vt:variant>
      <vt:variant>
        <vt:i4>1769528</vt:i4>
      </vt:variant>
      <vt:variant>
        <vt:i4>242</vt:i4>
      </vt:variant>
      <vt:variant>
        <vt:i4>0</vt:i4>
      </vt:variant>
      <vt:variant>
        <vt:i4>5</vt:i4>
      </vt:variant>
      <vt:variant>
        <vt:lpwstr/>
      </vt:variant>
      <vt:variant>
        <vt:lpwstr>_Toc238019365</vt:lpwstr>
      </vt:variant>
      <vt:variant>
        <vt:i4>1769528</vt:i4>
      </vt:variant>
      <vt:variant>
        <vt:i4>236</vt:i4>
      </vt:variant>
      <vt:variant>
        <vt:i4>0</vt:i4>
      </vt:variant>
      <vt:variant>
        <vt:i4>5</vt:i4>
      </vt:variant>
      <vt:variant>
        <vt:lpwstr/>
      </vt:variant>
      <vt:variant>
        <vt:lpwstr>_Toc238019364</vt:lpwstr>
      </vt:variant>
      <vt:variant>
        <vt:i4>1769528</vt:i4>
      </vt:variant>
      <vt:variant>
        <vt:i4>230</vt:i4>
      </vt:variant>
      <vt:variant>
        <vt:i4>0</vt:i4>
      </vt:variant>
      <vt:variant>
        <vt:i4>5</vt:i4>
      </vt:variant>
      <vt:variant>
        <vt:lpwstr/>
      </vt:variant>
      <vt:variant>
        <vt:lpwstr>_Toc238019363</vt:lpwstr>
      </vt:variant>
      <vt:variant>
        <vt:i4>1769528</vt:i4>
      </vt:variant>
      <vt:variant>
        <vt:i4>224</vt:i4>
      </vt:variant>
      <vt:variant>
        <vt:i4>0</vt:i4>
      </vt:variant>
      <vt:variant>
        <vt:i4>5</vt:i4>
      </vt:variant>
      <vt:variant>
        <vt:lpwstr/>
      </vt:variant>
      <vt:variant>
        <vt:lpwstr>_Toc238019362</vt:lpwstr>
      </vt:variant>
      <vt:variant>
        <vt:i4>1769528</vt:i4>
      </vt:variant>
      <vt:variant>
        <vt:i4>218</vt:i4>
      </vt:variant>
      <vt:variant>
        <vt:i4>0</vt:i4>
      </vt:variant>
      <vt:variant>
        <vt:i4>5</vt:i4>
      </vt:variant>
      <vt:variant>
        <vt:lpwstr/>
      </vt:variant>
      <vt:variant>
        <vt:lpwstr>_Toc238019361</vt:lpwstr>
      </vt:variant>
      <vt:variant>
        <vt:i4>1769528</vt:i4>
      </vt:variant>
      <vt:variant>
        <vt:i4>212</vt:i4>
      </vt:variant>
      <vt:variant>
        <vt:i4>0</vt:i4>
      </vt:variant>
      <vt:variant>
        <vt:i4>5</vt:i4>
      </vt:variant>
      <vt:variant>
        <vt:lpwstr/>
      </vt:variant>
      <vt:variant>
        <vt:lpwstr>_Toc238019360</vt:lpwstr>
      </vt:variant>
      <vt:variant>
        <vt:i4>1572920</vt:i4>
      </vt:variant>
      <vt:variant>
        <vt:i4>206</vt:i4>
      </vt:variant>
      <vt:variant>
        <vt:i4>0</vt:i4>
      </vt:variant>
      <vt:variant>
        <vt:i4>5</vt:i4>
      </vt:variant>
      <vt:variant>
        <vt:lpwstr/>
      </vt:variant>
      <vt:variant>
        <vt:lpwstr>_Toc238019359</vt:lpwstr>
      </vt:variant>
      <vt:variant>
        <vt:i4>1572920</vt:i4>
      </vt:variant>
      <vt:variant>
        <vt:i4>200</vt:i4>
      </vt:variant>
      <vt:variant>
        <vt:i4>0</vt:i4>
      </vt:variant>
      <vt:variant>
        <vt:i4>5</vt:i4>
      </vt:variant>
      <vt:variant>
        <vt:lpwstr/>
      </vt:variant>
      <vt:variant>
        <vt:lpwstr>_Toc238019358</vt:lpwstr>
      </vt:variant>
      <vt:variant>
        <vt:i4>1572920</vt:i4>
      </vt:variant>
      <vt:variant>
        <vt:i4>194</vt:i4>
      </vt:variant>
      <vt:variant>
        <vt:i4>0</vt:i4>
      </vt:variant>
      <vt:variant>
        <vt:i4>5</vt:i4>
      </vt:variant>
      <vt:variant>
        <vt:lpwstr/>
      </vt:variant>
      <vt:variant>
        <vt:lpwstr>_Toc238019357</vt:lpwstr>
      </vt:variant>
      <vt:variant>
        <vt:i4>1572920</vt:i4>
      </vt:variant>
      <vt:variant>
        <vt:i4>188</vt:i4>
      </vt:variant>
      <vt:variant>
        <vt:i4>0</vt:i4>
      </vt:variant>
      <vt:variant>
        <vt:i4>5</vt:i4>
      </vt:variant>
      <vt:variant>
        <vt:lpwstr/>
      </vt:variant>
      <vt:variant>
        <vt:lpwstr>_Toc238019356</vt:lpwstr>
      </vt:variant>
      <vt:variant>
        <vt:i4>1572920</vt:i4>
      </vt:variant>
      <vt:variant>
        <vt:i4>182</vt:i4>
      </vt:variant>
      <vt:variant>
        <vt:i4>0</vt:i4>
      </vt:variant>
      <vt:variant>
        <vt:i4>5</vt:i4>
      </vt:variant>
      <vt:variant>
        <vt:lpwstr/>
      </vt:variant>
      <vt:variant>
        <vt:lpwstr>_Toc238019355</vt:lpwstr>
      </vt:variant>
      <vt:variant>
        <vt:i4>1572920</vt:i4>
      </vt:variant>
      <vt:variant>
        <vt:i4>176</vt:i4>
      </vt:variant>
      <vt:variant>
        <vt:i4>0</vt:i4>
      </vt:variant>
      <vt:variant>
        <vt:i4>5</vt:i4>
      </vt:variant>
      <vt:variant>
        <vt:lpwstr/>
      </vt:variant>
      <vt:variant>
        <vt:lpwstr>_Toc238019354</vt:lpwstr>
      </vt:variant>
      <vt:variant>
        <vt:i4>1572920</vt:i4>
      </vt:variant>
      <vt:variant>
        <vt:i4>170</vt:i4>
      </vt:variant>
      <vt:variant>
        <vt:i4>0</vt:i4>
      </vt:variant>
      <vt:variant>
        <vt:i4>5</vt:i4>
      </vt:variant>
      <vt:variant>
        <vt:lpwstr/>
      </vt:variant>
      <vt:variant>
        <vt:lpwstr>_Toc238019353</vt:lpwstr>
      </vt:variant>
      <vt:variant>
        <vt:i4>1572920</vt:i4>
      </vt:variant>
      <vt:variant>
        <vt:i4>164</vt:i4>
      </vt:variant>
      <vt:variant>
        <vt:i4>0</vt:i4>
      </vt:variant>
      <vt:variant>
        <vt:i4>5</vt:i4>
      </vt:variant>
      <vt:variant>
        <vt:lpwstr/>
      </vt:variant>
      <vt:variant>
        <vt:lpwstr>_Toc238019352</vt:lpwstr>
      </vt:variant>
      <vt:variant>
        <vt:i4>1572920</vt:i4>
      </vt:variant>
      <vt:variant>
        <vt:i4>158</vt:i4>
      </vt:variant>
      <vt:variant>
        <vt:i4>0</vt:i4>
      </vt:variant>
      <vt:variant>
        <vt:i4>5</vt:i4>
      </vt:variant>
      <vt:variant>
        <vt:lpwstr/>
      </vt:variant>
      <vt:variant>
        <vt:lpwstr>_Toc238019351</vt:lpwstr>
      </vt:variant>
      <vt:variant>
        <vt:i4>1572920</vt:i4>
      </vt:variant>
      <vt:variant>
        <vt:i4>152</vt:i4>
      </vt:variant>
      <vt:variant>
        <vt:i4>0</vt:i4>
      </vt:variant>
      <vt:variant>
        <vt:i4>5</vt:i4>
      </vt:variant>
      <vt:variant>
        <vt:lpwstr/>
      </vt:variant>
      <vt:variant>
        <vt:lpwstr>_Toc238019350</vt:lpwstr>
      </vt:variant>
      <vt:variant>
        <vt:i4>1638456</vt:i4>
      </vt:variant>
      <vt:variant>
        <vt:i4>146</vt:i4>
      </vt:variant>
      <vt:variant>
        <vt:i4>0</vt:i4>
      </vt:variant>
      <vt:variant>
        <vt:i4>5</vt:i4>
      </vt:variant>
      <vt:variant>
        <vt:lpwstr/>
      </vt:variant>
      <vt:variant>
        <vt:lpwstr>_Toc238019349</vt:lpwstr>
      </vt:variant>
      <vt:variant>
        <vt:i4>1638456</vt:i4>
      </vt:variant>
      <vt:variant>
        <vt:i4>140</vt:i4>
      </vt:variant>
      <vt:variant>
        <vt:i4>0</vt:i4>
      </vt:variant>
      <vt:variant>
        <vt:i4>5</vt:i4>
      </vt:variant>
      <vt:variant>
        <vt:lpwstr/>
      </vt:variant>
      <vt:variant>
        <vt:lpwstr>_Toc238019348</vt:lpwstr>
      </vt:variant>
      <vt:variant>
        <vt:i4>1638456</vt:i4>
      </vt:variant>
      <vt:variant>
        <vt:i4>134</vt:i4>
      </vt:variant>
      <vt:variant>
        <vt:i4>0</vt:i4>
      </vt:variant>
      <vt:variant>
        <vt:i4>5</vt:i4>
      </vt:variant>
      <vt:variant>
        <vt:lpwstr/>
      </vt:variant>
      <vt:variant>
        <vt:lpwstr>_Toc238019347</vt:lpwstr>
      </vt:variant>
      <vt:variant>
        <vt:i4>1638456</vt:i4>
      </vt:variant>
      <vt:variant>
        <vt:i4>128</vt:i4>
      </vt:variant>
      <vt:variant>
        <vt:i4>0</vt:i4>
      </vt:variant>
      <vt:variant>
        <vt:i4>5</vt:i4>
      </vt:variant>
      <vt:variant>
        <vt:lpwstr/>
      </vt:variant>
      <vt:variant>
        <vt:lpwstr>_Toc238019346</vt:lpwstr>
      </vt:variant>
      <vt:variant>
        <vt:i4>1638456</vt:i4>
      </vt:variant>
      <vt:variant>
        <vt:i4>122</vt:i4>
      </vt:variant>
      <vt:variant>
        <vt:i4>0</vt:i4>
      </vt:variant>
      <vt:variant>
        <vt:i4>5</vt:i4>
      </vt:variant>
      <vt:variant>
        <vt:lpwstr/>
      </vt:variant>
      <vt:variant>
        <vt:lpwstr>_Toc238019345</vt:lpwstr>
      </vt:variant>
      <vt:variant>
        <vt:i4>1638456</vt:i4>
      </vt:variant>
      <vt:variant>
        <vt:i4>116</vt:i4>
      </vt:variant>
      <vt:variant>
        <vt:i4>0</vt:i4>
      </vt:variant>
      <vt:variant>
        <vt:i4>5</vt:i4>
      </vt:variant>
      <vt:variant>
        <vt:lpwstr/>
      </vt:variant>
      <vt:variant>
        <vt:lpwstr>_Toc238019344</vt:lpwstr>
      </vt:variant>
      <vt:variant>
        <vt:i4>1638456</vt:i4>
      </vt:variant>
      <vt:variant>
        <vt:i4>110</vt:i4>
      </vt:variant>
      <vt:variant>
        <vt:i4>0</vt:i4>
      </vt:variant>
      <vt:variant>
        <vt:i4>5</vt:i4>
      </vt:variant>
      <vt:variant>
        <vt:lpwstr/>
      </vt:variant>
      <vt:variant>
        <vt:lpwstr>_Toc238019343</vt:lpwstr>
      </vt:variant>
      <vt:variant>
        <vt:i4>1638456</vt:i4>
      </vt:variant>
      <vt:variant>
        <vt:i4>104</vt:i4>
      </vt:variant>
      <vt:variant>
        <vt:i4>0</vt:i4>
      </vt:variant>
      <vt:variant>
        <vt:i4>5</vt:i4>
      </vt:variant>
      <vt:variant>
        <vt:lpwstr/>
      </vt:variant>
      <vt:variant>
        <vt:lpwstr>_Toc238019342</vt:lpwstr>
      </vt:variant>
      <vt:variant>
        <vt:i4>1638456</vt:i4>
      </vt:variant>
      <vt:variant>
        <vt:i4>98</vt:i4>
      </vt:variant>
      <vt:variant>
        <vt:i4>0</vt:i4>
      </vt:variant>
      <vt:variant>
        <vt:i4>5</vt:i4>
      </vt:variant>
      <vt:variant>
        <vt:lpwstr/>
      </vt:variant>
      <vt:variant>
        <vt:lpwstr>_Toc238019341</vt:lpwstr>
      </vt:variant>
      <vt:variant>
        <vt:i4>1638456</vt:i4>
      </vt:variant>
      <vt:variant>
        <vt:i4>92</vt:i4>
      </vt:variant>
      <vt:variant>
        <vt:i4>0</vt:i4>
      </vt:variant>
      <vt:variant>
        <vt:i4>5</vt:i4>
      </vt:variant>
      <vt:variant>
        <vt:lpwstr/>
      </vt:variant>
      <vt:variant>
        <vt:lpwstr>_Toc238019340</vt:lpwstr>
      </vt:variant>
      <vt:variant>
        <vt:i4>1966136</vt:i4>
      </vt:variant>
      <vt:variant>
        <vt:i4>86</vt:i4>
      </vt:variant>
      <vt:variant>
        <vt:i4>0</vt:i4>
      </vt:variant>
      <vt:variant>
        <vt:i4>5</vt:i4>
      </vt:variant>
      <vt:variant>
        <vt:lpwstr/>
      </vt:variant>
      <vt:variant>
        <vt:lpwstr>_Toc238019339</vt:lpwstr>
      </vt:variant>
      <vt:variant>
        <vt:i4>1966136</vt:i4>
      </vt:variant>
      <vt:variant>
        <vt:i4>80</vt:i4>
      </vt:variant>
      <vt:variant>
        <vt:i4>0</vt:i4>
      </vt:variant>
      <vt:variant>
        <vt:i4>5</vt:i4>
      </vt:variant>
      <vt:variant>
        <vt:lpwstr/>
      </vt:variant>
      <vt:variant>
        <vt:lpwstr>_Toc238019338</vt:lpwstr>
      </vt:variant>
      <vt:variant>
        <vt:i4>1966136</vt:i4>
      </vt:variant>
      <vt:variant>
        <vt:i4>74</vt:i4>
      </vt:variant>
      <vt:variant>
        <vt:i4>0</vt:i4>
      </vt:variant>
      <vt:variant>
        <vt:i4>5</vt:i4>
      </vt:variant>
      <vt:variant>
        <vt:lpwstr/>
      </vt:variant>
      <vt:variant>
        <vt:lpwstr>_Toc238019337</vt:lpwstr>
      </vt:variant>
      <vt:variant>
        <vt:i4>1966136</vt:i4>
      </vt:variant>
      <vt:variant>
        <vt:i4>68</vt:i4>
      </vt:variant>
      <vt:variant>
        <vt:i4>0</vt:i4>
      </vt:variant>
      <vt:variant>
        <vt:i4>5</vt:i4>
      </vt:variant>
      <vt:variant>
        <vt:lpwstr/>
      </vt:variant>
      <vt:variant>
        <vt:lpwstr>_Toc238019336</vt:lpwstr>
      </vt:variant>
      <vt:variant>
        <vt:i4>1966136</vt:i4>
      </vt:variant>
      <vt:variant>
        <vt:i4>62</vt:i4>
      </vt:variant>
      <vt:variant>
        <vt:i4>0</vt:i4>
      </vt:variant>
      <vt:variant>
        <vt:i4>5</vt:i4>
      </vt:variant>
      <vt:variant>
        <vt:lpwstr/>
      </vt:variant>
      <vt:variant>
        <vt:lpwstr>_Toc238019335</vt:lpwstr>
      </vt:variant>
      <vt:variant>
        <vt:i4>1966136</vt:i4>
      </vt:variant>
      <vt:variant>
        <vt:i4>56</vt:i4>
      </vt:variant>
      <vt:variant>
        <vt:i4>0</vt:i4>
      </vt:variant>
      <vt:variant>
        <vt:i4>5</vt:i4>
      </vt:variant>
      <vt:variant>
        <vt:lpwstr/>
      </vt:variant>
      <vt:variant>
        <vt:lpwstr>_Toc238019334</vt:lpwstr>
      </vt:variant>
      <vt:variant>
        <vt:i4>1966136</vt:i4>
      </vt:variant>
      <vt:variant>
        <vt:i4>50</vt:i4>
      </vt:variant>
      <vt:variant>
        <vt:i4>0</vt:i4>
      </vt:variant>
      <vt:variant>
        <vt:i4>5</vt:i4>
      </vt:variant>
      <vt:variant>
        <vt:lpwstr/>
      </vt:variant>
      <vt:variant>
        <vt:lpwstr>_Toc238019333</vt:lpwstr>
      </vt:variant>
      <vt:variant>
        <vt:i4>1966136</vt:i4>
      </vt:variant>
      <vt:variant>
        <vt:i4>44</vt:i4>
      </vt:variant>
      <vt:variant>
        <vt:i4>0</vt:i4>
      </vt:variant>
      <vt:variant>
        <vt:i4>5</vt:i4>
      </vt:variant>
      <vt:variant>
        <vt:lpwstr/>
      </vt:variant>
      <vt:variant>
        <vt:lpwstr>_Toc238019332</vt:lpwstr>
      </vt:variant>
      <vt:variant>
        <vt:i4>1966136</vt:i4>
      </vt:variant>
      <vt:variant>
        <vt:i4>38</vt:i4>
      </vt:variant>
      <vt:variant>
        <vt:i4>0</vt:i4>
      </vt:variant>
      <vt:variant>
        <vt:i4>5</vt:i4>
      </vt:variant>
      <vt:variant>
        <vt:lpwstr/>
      </vt:variant>
      <vt:variant>
        <vt:lpwstr>_Toc238019331</vt:lpwstr>
      </vt:variant>
      <vt:variant>
        <vt:i4>1966136</vt:i4>
      </vt:variant>
      <vt:variant>
        <vt:i4>32</vt:i4>
      </vt:variant>
      <vt:variant>
        <vt:i4>0</vt:i4>
      </vt:variant>
      <vt:variant>
        <vt:i4>5</vt:i4>
      </vt:variant>
      <vt:variant>
        <vt:lpwstr/>
      </vt:variant>
      <vt:variant>
        <vt:lpwstr>_Toc238019330</vt:lpwstr>
      </vt:variant>
      <vt:variant>
        <vt:i4>2031672</vt:i4>
      </vt:variant>
      <vt:variant>
        <vt:i4>26</vt:i4>
      </vt:variant>
      <vt:variant>
        <vt:i4>0</vt:i4>
      </vt:variant>
      <vt:variant>
        <vt:i4>5</vt:i4>
      </vt:variant>
      <vt:variant>
        <vt:lpwstr/>
      </vt:variant>
      <vt:variant>
        <vt:lpwstr>_Toc238019329</vt:lpwstr>
      </vt:variant>
      <vt:variant>
        <vt:i4>2031672</vt:i4>
      </vt:variant>
      <vt:variant>
        <vt:i4>20</vt:i4>
      </vt:variant>
      <vt:variant>
        <vt:i4>0</vt:i4>
      </vt:variant>
      <vt:variant>
        <vt:i4>5</vt:i4>
      </vt:variant>
      <vt:variant>
        <vt:lpwstr/>
      </vt:variant>
      <vt:variant>
        <vt:lpwstr>_Toc238019328</vt:lpwstr>
      </vt:variant>
      <vt:variant>
        <vt:i4>2031672</vt:i4>
      </vt:variant>
      <vt:variant>
        <vt:i4>14</vt:i4>
      </vt:variant>
      <vt:variant>
        <vt:i4>0</vt:i4>
      </vt:variant>
      <vt:variant>
        <vt:i4>5</vt:i4>
      </vt:variant>
      <vt:variant>
        <vt:lpwstr/>
      </vt:variant>
      <vt:variant>
        <vt:lpwstr>_Toc238019327</vt:lpwstr>
      </vt:variant>
      <vt:variant>
        <vt:i4>2031672</vt:i4>
      </vt:variant>
      <vt:variant>
        <vt:i4>8</vt:i4>
      </vt:variant>
      <vt:variant>
        <vt:i4>0</vt:i4>
      </vt:variant>
      <vt:variant>
        <vt:i4>5</vt:i4>
      </vt:variant>
      <vt:variant>
        <vt:lpwstr/>
      </vt:variant>
      <vt:variant>
        <vt:lpwstr>_Toc238019326</vt:lpwstr>
      </vt:variant>
      <vt:variant>
        <vt:i4>2031672</vt:i4>
      </vt:variant>
      <vt:variant>
        <vt:i4>2</vt:i4>
      </vt:variant>
      <vt:variant>
        <vt:i4>0</vt:i4>
      </vt:variant>
      <vt:variant>
        <vt:i4>5</vt:i4>
      </vt:variant>
      <vt:variant>
        <vt:lpwstr/>
      </vt:variant>
      <vt:variant>
        <vt:lpwstr>_Toc238019325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Mirko Engert</dc:creator>
  <cp:lastModifiedBy>Rene Rethfeldt</cp:lastModifiedBy>
  <cp:revision>3</cp:revision>
  <cp:lastPrinted>2016-03-18T12:46:00Z</cp:lastPrinted>
  <dcterms:created xsi:type="dcterms:W3CDTF">2021-11-27T21:56:00Z</dcterms:created>
  <dcterms:modified xsi:type="dcterms:W3CDTF">2021-11-27T21:58:00Z</dcterms:modified>
</cp:coreProperties>
</file>