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9F52" w14:textId="77777777" w:rsidR="00C26931" w:rsidRPr="00C26931" w:rsidRDefault="00C26931" w:rsidP="00C26931">
      <w:pPr>
        <w:jc w:val="both"/>
      </w:pPr>
      <w:r w:rsidRPr="00C26931">
        <w:t>Von einer Vielzahl elektrischer Verbraucher im Betrieb geht neben den elektrischen Gefahren auch eine Brandgefahr aus. Dies ist insbesondere bei Geräten und Verbrauchern mit Heizelementen der Fall. Dazu zählen vor allem Kaffeemaschinen, Wasserkocher, Heizlüfter, Radiatoren und dergleichen. Diese Art von Verbraucher</w:t>
      </w:r>
      <w:bookmarkStart w:id="0" w:name="_GoBack"/>
      <w:bookmarkEnd w:id="0"/>
      <w:r w:rsidRPr="00C26931">
        <w:t>n sollten generell nur direkt an Steckdosen angeschlossen werden. Ein Anschluss über ortsveränderliche Mehrfachsteckdosenleisten erhöht zusätzlich die Brandgefahr. Nachfolgende Regelwerke sind unter anderem beim Einsatz von Geräten mit Heizelementen zu berücksichtigen:</w:t>
      </w:r>
    </w:p>
    <w:p w14:paraId="6B59CE80" w14:textId="77777777" w:rsidR="00C26931" w:rsidRPr="00C26931" w:rsidRDefault="00C26931" w:rsidP="00C26931">
      <w:pPr>
        <w:numPr>
          <w:ilvl w:val="0"/>
          <w:numId w:val="47"/>
        </w:numPr>
        <w:ind w:left="426"/>
        <w:jc w:val="both"/>
      </w:pPr>
      <w:r w:rsidRPr="00C26931">
        <w:t>Betriebssicherheitsverordnung 2015 (BetrSichV 2015) § 3 Gefährdungsbeurteilung</w:t>
      </w:r>
    </w:p>
    <w:p w14:paraId="6F53E9CD" w14:textId="77777777" w:rsidR="00C26931" w:rsidRPr="00C26931" w:rsidRDefault="00C26931" w:rsidP="00C26931">
      <w:pPr>
        <w:numPr>
          <w:ilvl w:val="0"/>
          <w:numId w:val="47"/>
        </w:numPr>
        <w:ind w:left="426"/>
        <w:jc w:val="both"/>
      </w:pPr>
      <w:proofErr w:type="spellStart"/>
      <w:r w:rsidRPr="00C26931">
        <w:t>VdS</w:t>
      </w:r>
      <w:proofErr w:type="spellEnd"/>
      <w:r w:rsidRPr="00C26931">
        <w:t xml:space="preserve"> 2000 (Leitfaden für den Brandschutz im Betrieb)</w:t>
      </w:r>
    </w:p>
    <w:p w14:paraId="013D4D7F" w14:textId="77777777" w:rsidR="00C26931" w:rsidRPr="00C26931" w:rsidRDefault="00C26931" w:rsidP="00C26931">
      <w:pPr>
        <w:numPr>
          <w:ilvl w:val="0"/>
          <w:numId w:val="47"/>
        </w:numPr>
        <w:ind w:left="426"/>
        <w:jc w:val="both"/>
      </w:pPr>
      <w:proofErr w:type="spellStart"/>
      <w:r w:rsidRPr="00C26931">
        <w:t>VdS</w:t>
      </w:r>
      <w:proofErr w:type="spellEnd"/>
      <w:r w:rsidRPr="00C26931">
        <w:t xml:space="preserve"> 2015 (Elektrische Geräte und Anlagen)</w:t>
      </w:r>
    </w:p>
    <w:p w14:paraId="27D2A388" w14:textId="77777777" w:rsidR="00C26931" w:rsidRPr="00C26931" w:rsidRDefault="00C26931" w:rsidP="00C26931">
      <w:pPr>
        <w:numPr>
          <w:ilvl w:val="0"/>
          <w:numId w:val="47"/>
        </w:numPr>
        <w:ind w:left="426"/>
        <w:jc w:val="both"/>
      </w:pPr>
      <w:proofErr w:type="spellStart"/>
      <w:r w:rsidRPr="00C26931">
        <w:t>VdS</w:t>
      </w:r>
      <w:proofErr w:type="spellEnd"/>
      <w:r w:rsidRPr="00C26931">
        <w:t xml:space="preserve"> 2046 (Sicherheitsvorschriften für elektrische Anlagen bis 1000 Volt)</w:t>
      </w:r>
    </w:p>
    <w:p w14:paraId="56D85A32" w14:textId="77777777" w:rsidR="00C26931" w:rsidRPr="00C26931" w:rsidRDefault="00C26931" w:rsidP="00C26931">
      <w:pPr>
        <w:numPr>
          <w:ilvl w:val="0"/>
          <w:numId w:val="47"/>
        </w:numPr>
        <w:ind w:left="426"/>
        <w:jc w:val="both"/>
      </w:pPr>
      <w:r w:rsidRPr="00C26931">
        <w:t>VDE 0105-100:2015-10 (Betrieb von elektrischen Anlagen)</w:t>
      </w:r>
    </w:p>
    <w:p w14:paraId="45090193" w14:textId="77777777" w:rsidR="00C26931" w:rsidRPr="00C26931" w:rsidRDefault="00C26931" w:rsidP="00C26931">
      <w:pPr>
        <w:jc w:val="both"/>
        <w:rPr>
          <w:b/>
        </w:rPr>
      </w:pPr>
    </w:p>
    <w:p w14:paraId="3C1F0BE5" w14:textId="0206072D" w:rsidR="00C26931" w:rsidRPr="00C26931" w:rsidRDefault="00C26931" w:rsidP="00C26931">
      <w:pPr>
        <w:jc w:val="both"/>
        <w:rPr>
          <w:b/>
        </w:rPr>
      </w:pPr>
      <w:r w:rsidRPr="00C26931">
        <w:rPr>
          <w:b/>
        </w:rPr>
        <w:t>Auszug Betriebssicherheitsverordnung (BetrSichV 2015)</w:t>
      </w:r>
      <w:r>
        <w:rPr>
          <w:b/>
        </w:rPr>
        <w:t xml:space="preserve"> </w:t>
      </w:r>
      <w:r w:rsidRPr="00C26931">
        <w:rPr>
          <w:b/>
        </w:rPr>
        <w:t>§ 3 Gefährdungsbeurteilung</w:t>
      </w:r>
    </w:p>
    <w:p w14:paraId="0E182BC2" w14:textId="0CC67DF9" w:rsidR="00C26931" w:rsidRPr="00C26931" w:rsidRDefault="00C26931" w:rsidP="00C26931">
      <w:pPr>
        <w:numPr>
          <w:ilvl w:val="0"/>
          <w:numId w:val="47"/>
        </w:numPr>
        <w:ind w:left="426"/>
        <w:jc w:val="both"/>
      </w:pPr>
      <w:r w:rsidRPr="00C26931">
        <w:t>Der Arbeitgeber hat vor der Verwendung von Arbeitsmitteln die auftretenden Gefährdungen zu beurteilen (Gefährdungsbeurteilung) und daraus notwendige und geeignete Schutzmaßnahmen abzuleiten.</w:t>
      </w:r>
    </w:p>
    <w:p w14:paraId="5053639A" w14:textId="77777777" w:rsidR="00C26931" w:rsidRPr="00C26931" w:rsidRDefault="00C26931" w:rsidP="00C26931">
      <w:pPr>
        <w:numPr>
          <w:ilvl w:val="0"/>
          <w:numId w:val="47"/>
        </w:numPr>
        <w:ind w:left="426"/>
        <w:jc w:val="both"/>
      </w:pPr>
      <w:r w:rsidRPr="00C26931">
        <w:t>In die Beurteilung sind alle Gefährdungen einzubeziehen, die bei der Verwendung von Arbeitsmitteln ausgehen.</w:t>
      </w:r>
    </w:p>
    <w:p w14:paraId="2A20F8A4" w14:textId="77777777" w:rsidR="00C26931" w:rsidRPr="00C26931" w:rsidRDefault="00C26931" w:rsidP="00C26931">
      <w:pPr>
        <w:numPr>
          <w:ilvl w:val="0"/>
          <w:numId w:val="47"/>
        </w:numPr>
        <w:ind w:left="426"/>
        <w:jc w:val="both"/>
      </w:pPr>
      <w:r w:rsidRPr="00C26931">
        <w:t>Der Arbeitgeber hat das Ergebnis seiner Gefährdungsbeurteilung vor der erstmaligen Verwendung der Arbeitsmittel zu dokumentieren.</w:t>
      </w:r>
    </w:p>
    <w:p w14:paraId="4DEF826B" w14:textId="77777777" w:rsidR="00C26931" w:rsidRPr="00C26931" w:rsidRDefault="00C26931" w:rsidP="00C26931">
      <w:pPr>
        <w:jc w:val="both"/>
        <w:rPr>
          <w:b/>
        </w:rPr>
      </w:pPr>
    </w:p>
    <w:p w14:paraId="4338C142" w14:textId="18338D75" w:rsidR="00C26931" w:rsidRPr="00C26931" w:rsidRDefault="00C26931" w:rsidP="00C26931">
      <w:pPr>
        <w:jc w:val="both"/>
        <w:rPr>
          <w:b/>
        </w:rPr>
      </w:pPr>
      <w:r w:rsidRPr="00C26931">
        <w:rPr>
          <w:b/>
        </w:rPr>
        <w:t xml:space="preserve">Auszug </w:t>
      </w:r>
      <w:proofErr w:type="spellStart"/>
      <w:r w:rsidRPr="00C26931">
        <w:rPr>
          <w:b/>
        </w:rPr>
        <w:t>VdS</w:t>
      </w:r>
      <w:proofErr w:type="spellEnd"/>
      <w:r w:rsidRPr="00C26931">
        <w:rPr>
          <w:b/>
        </w:rPr>
        <w:t xml:space="preserve"> 2000 (Leitfaden für den Brandschutz im Betrieb)</w:t>
      </w:r>
      <w:r>
        <w:rPr>
          <w:b/>
        </w:rPr>
        <w:t xml:space="preserve"> </w:t>
      </w:r>
      <w:r w:rsidRPr="00C26931">
        <w:rPr>
          <w:b/>
        </w:rPr>
        <w:t>Absatz 6.1.3 Elektrische Geräte und Anlagen:</w:t>
      </w:r>
    </w:p>
    <w:p w14:paraId="735AE6A7" w14:textId="77777777" w:rsidR="00C26931" w:rsidRPr="00C26931" w:rsidRDefault="00C26931" w:rsidP="00C26931">
      <w:pPr>
        <w:jc w:val="both"/>
      </w:pPr>
      <w:r w:rsidRPr="00C26931">
        <w:t>Funkenbildende Maschinen, elektrische Lichtbögen sowie Erhitzung schadhafter oder überlasteter Anlagenteile können eine Brandgefahr darstellen. Daher dürfen Sicherheitsabstände elektrischer Betriebsmittel nicht unterschritten werden.</w:t>
      </w:r>
    </w:p>
    <w:p w14:paraId="014F812B" w14:textId="77777777" w:rsidR="00C26931" w:rsidRPr="00C26931" w:rsidRDefault="00C26931" w:rsidP="00C26931">
      <w:pPr>
        <w:jc w:val="both"/>
        <w:rPr>
          <w:b/>
        </w:rPr>
      </w:pPr>
    </w:p>
    <w:p w14:paraId="414349B8" w14:textId="358B5449" w:rsidR="00C26931" w:rsidRPr="00C26931" w:rsidRDefault="00C26931" w:rsidP="00C26931">
      <w:pPr>
        <w:jc w:val="both"/>
        <w:rPr>
          <w:b/>
        </w:rPr>
      </w:pPr>
      <w:r w:rsidRPr="00C26931">
        <w:rPr>
          <w:b/>
        </w:rPr>
        <w:t xml:space="preserve">Auszug </w:t>
      </w:r>
      <w:proofErr w:type="spellStart"/>
      <w:r w:rsidRPr="00C26931">
        <w:rPr>
          <w:b/>
        </w:rPr>
        <w:t>VdS</w:t>
      </w:r>
      <w:proofErr w:type="spellEnd"/>
      <w:r w:rsidRPr="00C26931">
        <w:rPr>
          <w:b/>
        </w:rPr>
        <w:t xml:space="preserve"> 2015 (Merkblatt „Elektrische Geräte und Anlagen“)</w:t>
      </w:r>
      <w:r>
        <w:rPr>
          <w:b/>
        </w:rPr>
        <w:t xml:space="preserve"> </w:t>
      </w:r>
      <w:r w:rsidRPr="00C26931">
        <w:rPr>
          <w:b/>
        </w:rPr>
        <w:t>Absatz 2.4:</w:t>
      </w:r>
    </w:p>
    <w:p w14:paraId="4D700217" w14:textId="192B4E3B" w:rsidR="00C26931" w:rsidRPr="00C26931" w:rsidRDefault="00C26931" w:rsidP="00C26931">
      <w:pPr>
        <w:jc w:val="both"/>
      </w:pPr>
      <w:r w:rsidRPr="00C26931">
        <w:t xml:space="preserve">Herde, Kocher, Fritteusen, Tauchsieder, Bügelgeräte, Heizlüfter, Wärmestrahler, Lade-Netzteile für Handys, Laptops und dergleichen sind so aufzustellen und zu benutzen, dass sich hieraus keine Brandgefahr für die Umgebung ergeben. Deshalb ortsveränderliche Elektrogeräte stets auf eine feuerfeste Unterlage und in ausreichendem Abstand von brennbaren Gegenständen stellen bzw. </w:t>
      </w:r>
      <w:r w:rsidR="00C553B3">
        <w:t>verwenden</w:t>
      </w:r>
      <w:r w:rsidRPr="00C26931">
        <w:t>.</w:t>
      </w:r>
    </w:p>
    <w:p w14:paraId="5D0D1BEC" w14:textId="77777777" w:rsidR="00C26931" w:rsidRPr="00C26931" w:rsidRDefault="00C26931" w:rsidP="00C26931">
      <w:pPr>
        <w:jc w:val="both"/>
        <w:rPr>
          <w:b/>
        </w:rPr>
      </w:pPr>
    </w:p>
    <w:p w14:paraId="07B3486D" w14:textId="35B6402E" w:rsidR="00C26931" w:rsidRPr="00C26931" w:rsidRDefault="00C26931" w:rsidP="00C26931">
      <w:pPr>
        <w:jc w:val="both"/>
        <w:rPr>
          <w:b/>
        </w:rPr>
      </w:pPr>
      <w:r w:rsidRPr="00C26931">
        <w:rPr>
          <w:b/>
        </w:rPr>
        <w:t xml:space="preserve">Auszug </w:t>
      </w:r>
      <w:proofErr w:type="spellStart"/>
      <w:r w:rsidRPr="00C26931">
        <w:rPr>
          <w:b/>
        </w:rPr>
        <w:t>VdS</w:t>
      </w:r>
      <w:proofErr w:type="spellEnd"/>
      <w:r w:rsidRPr="00C26931">
        <w:rPr>
          <w:b/>
        </w:rPr>
        <w:t xml:space="preserve"> 2046 (Sicherheitsvorschriften für elektrische Anlagen bis 1000 Volt) Absatz 2.11 Elektrowärmegeräte:</w:t>
      </w:r>
    </w:p>
    <w:p w14:paraId="03EE4562" w14:textId="77777777" w:rsidR="00C26931" w:rsidRPr="00C26931" w:rsidRDefault="00C26931" w:rsidP="00C26931">
      <w:pPr>
        <w:jc w:val="both"/>
      </w:pPr>
      <w:r w:rsidRPr="00C26931">
        <w:t xml:space="preserve">Elektrowärmegeräte sind so anzubringen bzw. aufzustellen, dass sie keinen Brand verursachen können. Die Betriebsanweisung für das jeweilige Gerät ist unbedingt zu beachten. Auf </w:t>
      </w:r>
      <w:proofErr w:type="spellStart"/>
      <w:r w:rsidRPr="00C26931">
        <w:t>VdS</w:t>
      </w:r>
      <w:proofErr w:type="spellEnd"/>
      <w:r w:rsidRPr="00C26931">
        <w:t xml:space="preserve"> 2279 (Elektrowärmegeräte und Elektroheizungsanlagen) sowie </w:t>
      </w:r>
      <w:proofErr w:type="spellStart"/>
      <w:r w:rsidRPr="00C26931">
        <w:t>VdS</w:t>
      </w:r>
      <w:proofErr w:type="spellEnd"/>
      <w:r w:rsidRPr="00C26931">
        <w:t xml:space="preserve"> 2278 (Elektrowärmegeräte) wird hingewiesen.</w:t>
      </w:r>
    </w:p>
    <w:p w14:paraId="66E87486" w14:textId="77777777" w:rsidR="00C26931" w:rsidRPr="00C26931" w:rsidRDefault="00C26931" w:rsidP="00C26931">
      <w:pPr>
        <w:jc w:val="both"/>
        <w:rPr>
          <w:b/>
        </w:rPr>
      </w:pPr>
    </w:p>
    <w:p w14:paraId="79C43D9F" w14:textId="77777777" w:rsidR="00C26931" w:rsidRDefault="00C26931" w:rsidP="00C26931">
      <w:pPr>
        <w:jc w:val="both"/>
        <w:rPr>
          <w:b/>
        </w:rPr>
      </w:pPr>
      <w:r>
        <w:rPr>
          <w:b/>
        </w:rPr>
        <w:br w:type="page"/>
      </w:r>
    </w:p>
    <w:p w14:paraId="549CEFEC" w14:textId="5D895D11" w:rsidR="00C26931" w:rsidRPr="00C26931" w:rsidRDefault="00C26931" w:rsidP="00C26931">
      <w:pPr>
        <w:jc w:val="both"/>
        <w:rPr>
          <w:b/>
        </w:rPr>
      </w:pPr>
      <w:r w:rsidRPr="00C26931">
        <w:rPr>
          <w:b/>
        </w:rPr>
        <w:lastRenderedPageBreak/>
        <w:t>Auszug aus der VDE 0105-100 (Okt.2015) „Betrieb von elektrischen Anlagen“</w:t>
      </w:r>
      <w:r>
        <w:rPr>
          <w:b/>
        </w:rPr>
        <w:t xml:space="preserve"> </w:t>
      </w:r>
      <w:r w:rsidRPr="00C26931">
        <w:rPr>
          <w:b/>
        </w:rPr>
        <w:t>Absatz 4.1.111 Brandschutz und Brandbekämpfung</w:t>
      </w:r>
    </w:p>
    <w:p w14:paraId="23AD0149" w14:textId="77777777" w:rsidR="00C26931" w:rsidRPr="00C26931" w:rsidRDefault="00C26931" w:rsidP="00C26931">
      <w:pPr>
        <w:numPr>
          <w:ilvl w:val="0"/>
          <w:numId w:val="47"/>
        </w:numPr>
        <w:ind w:left="426"/>
        <w:jc w:val="both"/>
      </w:pPr>
      <w:r w:rsidRPr="00C26931">
        <w:t>Betriebsmittel, insbesondere Wärmegeräte, sind so aufzustellen und zu betreiben, dass sie keinen Brand verursachen können.</w:t>
      </w:r>
    </w:p>
    <w:p w14:paraId="3F170B1C" w14:textId="77777777" w:rsidR="00C26931" w:rsidRPr="00C26931" w:rsidRDefault="00C26931" w:rsidP="00C26931">
      <w:pPr>
        <w:numPr>
          <w:ilvl w:val="0"/>
          <w:numId w:val="47"/>
        </w:numPr>
        <w:ind w:left="426"/>
        <w:jc w:val="both"/>
      </w:pPr>
      <w:r w:rsidRPr="00C26931">
        <w:t>Für das Vorgehen bei Bränden wird auf VDE 0132 verwiesen.</w:t>
      </w:r>
    </w:p>
    <w:p w14:paraId="721216D9" w14:textId="77777777" w:rsidR="00C26931" w:rsidRPr="00C26931" w:rsidRDefault="00C26931" w:rsidP="00C26931">
      <w:pPr>
        <w:jc w:val="both"/>
      </w:pPr>
    </w:p>
    <w:p w14:paraId="3B036F54" w14:textId="77777777" w:rsidR="00C26931" w:rsidRPr="00C26931" w:rsidRDefault="00C26931" w:rsidP="00C26931">
      <w:pPr>
        <w:jc w:val="both"/>
        <w:rPr>
          <w:b/>
        </w:rPr>
      </w:pPr>
      <w:r w:rsidRPr="00C26931">
        <w:rPr>
          <w:b/>
        </w:rPr>
        <w:t>Folgende Grundregeln müssen daher unbedingt beachtet werden:</w:t>
      </w:r>
    </w:p>
    <w:p w14:paraId="0DD2C3F5" w14:textId="19B81D64" w:rsidR="00C26931" w:rsidRPr="00C26931" w:rsidRDefault="00C26931" w:rsidP="00C26931">
      <w:pPr>
        <w:numPr>
          <w:ilvl w:val="0"/>
          <w:numId w:val="47"/>
        </w:numPr>
        <w:ind w:left="426"/>
        <w:jc w:val="both"/>
      </w:pPr>
      <w:r w:rsidRPr="00C26931">
        <w:t>Es ist die Bedienungsanleitung des Herstellers</w:t>
      </w:r>
      <w:r w:rsidR="00C553B3">
        <w:t>,</w:t>
      </w:r>
      <w:r w:rsidRPr="00C26931">
        <w:t xml:space="preserve"> mit Hinweisen zu Einsatzart, Gebrauchsdauer und Umgebungsbedingungen zu beachten. Achtung: Der gewerbliche Einsatz darf nicht verboten sein.</w:t>
      </w:r>
    </w:p>
    <w:p w14:paraId="69B44AB2" w14:textId="77777777" w:rsidR="00C26931" w:rsidRPr="00C26931" w:rsidRDefault="00C26931" w:rsidP="00C26931">
      <w:pPr>
        <w:numPr>
          <w:ilvl w:val="0"/>
          <w:numId w:val="47"/>
        </w:numPr>
        <w:ind w:left="426"/>
        <w:jc w:val="both"/>
      </w:pPr>
      <w:r w:rsidRPr="00C26931">
        <w:t>Vor Benutzung der Geräte ist eine Sichtprüfung durch den Benutzer durchzuführen, um augenfällige Mängel zu erkennen.</w:t>
      </w:r>
    </w:p>
    <w:p w14:paraId="44A26D73" w14:textId="12293B6A" w:rsidR="00C26931" w:rsidRPr="00C26931" w:rsidRDefault="00C26931" w:rsidP="00C26931">
      <w:pPr>
        <w:numPr>
          <w:ilvl w:val="0"/>
          <w:numId w:val="47"/>
        </w:numPr>
        <w:ind w:left="426"/>
        <w:jc w:val="both"/>
      </w:pPr>
      <w:r w:rsidRPr="00C26931">
        <w:t>Defekte Geräte mit Schäden jeglicher Art dürfen generell nicht verwendet werden.</w:t>
      </w:r>
    </w:p>
    <w:p w14:paraId="264DA600" w14:textId="77777777" w:rsidR="00C26931" w:rsidRPr="00C26931" w:rsidRDefault="00C26931" w:rsidP="00C26931">
      <w:pPr>
        <w:numPr>
          <w:ilvl w:val="0"/>
          <w:numId w:val="47"/>
        </w:numPr>
        <w:ind w:left="426"/>
        <w:jc w:val="both"/>
      </w:pPr>
      <w:r w:rsidRPr="00C26931">
        <w:t>Die meisten Geräte mit Heizelementen wie Kaffeemaschine und Wasserkocher dürfen nur auf einer feuerfesten Unterlage (z. B. Fliese, Glasscheibe, o. ä.) betrieben werden.</w:t>
      </w:r>
    </w:p>
    <w:p w14:paraId="0BE623F2" w14:textId="77777777" w:rsidR="00C26931" w:rsidRPr="00C26931" w:rsidRDefault="00C26931" w:rsidP="00C26931">
      <w:pPr>
        <w:numPr>
          <w:ilvl w:val="0"/>
          <w:numId w:val="47"/>
        </w:numPr>
        <w:ind w:left="426"/>
        <w:jc w:val="both"/>
      </w:pPr>
      <w:r w:rsidRPr="00C26931">
        <w:t>Die meisten Geräte mit Heizelementen wie z. B. Kaffeemaschine und Wasserkocher dürfen nur während des Betriebs mit dem elektrischen Versorgungsnetz verbunden sein. Nach jedem Gebrauch ist der Netzstecker zu ziehen.</w:t>
      </w:r>
    </w:p>
    <w:p w14:paraId="16FDBB81" w14:textId="77777777" w:rsidR="00C26931" w:rsidRPr="00C26931" w:rsidRDefault="00C26931" w:rsidP="00C26931">
      <w:pPr>
        <w:numPr>
          <w:ilvl w:val="0"/>
          <w:numId w:val="47"/>
        </w:numPr>
        <w:ind w:left="426"/>
        <w:jc w:val="both"/>
      </w:pPr>
      <w:r w:rsidRPr="00C26931">
        <w:t>Es dürfen sich keine brennbaren Gegenstände in der Nähe befinden.</w:t>
      </w:r>
    </w:p>
    <w:p w14:paraId="1F0F0D5F" w14:textId="77777777" w:rsidR="00C26931" w:rsidRPr="00C26931" w:rsidRDefault="00C26931" w:rsidP="00C26931">
      <w:pPr>
        <w:numPr>
          <w:ilvl w:val="0"/>
          <w:numId w:val="47"/>
        </w:numPr>
        <w:ind w:left="426"/>
        <w:jc w:val="both"/>
      </w:pPr>
      <w:r w:rsidRPr="00C26931">
        <w:t>Wärmegeräte dürfen während und nach dem Betrieb nicht abgedeckt werden.</w:t>
      </w:r>
    </w:p>
    <w:p w14:paraId="1F80B042" w14:textId="77777777" w:rsidR="00C26931" w:rsidRPr="00C26931" w:rsidRDefault="00C26931" w:rsidP="00C26931">
      <w:pPr>
        <w:jc w:val="both"/>
      </w:pPr>
    </w:p>
    <w:p w14:paraId="26F6970A" w14:textId="52D90E0D" w:rsidR="00C26931" w:rsidRPr="00C26931" w:rsidRDefault="00C26931" w:rsidP="00C26931">
      <w:pPr>
        <w:jc w:val="both"/>
        <w:rPr>
          <w:b/>
        </w:rPr>
      </w:pPr>
      <w:r w:rsidRPr="00C26931">
        <w:rPr>
          <w:b/>
        </w:rPr>
        <w:t>Die konsequente Einhaltung dieser Regeln hilft</w:t>
      </w:r>
      <w:r w:rsidR="00C553B3">
        <w:rPr>
          <w:b/>
        </w:rPr>
        <w:t>,</w:t>
      </w:r>
      <w:r w:rsidRPr="00C26931">
        <w:rPr>
          <w:b/>
        </w:rPr>
        <w:t xml:space="preserve"> Brände zu vermeiden!</w:t>
      </w:r>
    </w:p>
    <w:p w14:paraId="5D0D23E9" w14:textId="414FF6E0" w:rsidR="00C26931" w:rsidRPr="00C26931" w:rsidRDefault="00C26931" w:rsidP="00C26931">
      <w:pPr>
        <w:jc w:val="both"/>
      </w:pPr>
      <w:r w:rsidRPr="00C26931">
        <w:rPr>
          <w:b/>
        </w:rPr>
        <w:br/>
      </w:r>
      <w:r w:rsidRPr="00C26931">
        <w:rPr>
          <w:b/>
        </w:rPr>
        <w:br/>
      </w:r>
    </w:p>
    <w:p w14:paraId="5C279435" w14:textId="77777777" w:rsidR="00C26931" w:rsidRPr="00C26931" w:rsidRDefault="00C26931" w:rsidP="00C26931">
      <w:pPr>
        <w:jc w:val="both"/>
        <w:rPr>
          <w:b/>
        </w:rPr>
      </w:pPr>
    </w:p>
    <w:p w14:paraId="177DA76F" w14:textId="448FB75E" w:rsidR="007A3BEF" w:rsidRPr="00977781" w:rsidRDefault="007A3BEF" w:rsidP="00C26931">
      <w:pPr>
        <w:jc w:val="both"/>
      </w:pPr>
    </w:p>
    <w:sectPr w:rsidR="007A3BEF" w:rsidRPr="00977781" w:rsidSect="00927059">
      <w:headerReference w:type="default" r:id="rId8"/>
      <w:footerReference w:type="default" r:id="rId9"/>
      <w:pgSz w:w="11906" w:h="16838"/>
      <w:pgMar w:top="1702" w:right="1133" w:bottom="1134" w:left="1304" w:header="284"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2C0EC" w14:textId="77777777" w:rsidR="009F1DAD" w:rsidRDefault="009F1DAD" w:rsidP="00826AF7">
      <w:r>
        <w:separator/>
      </w:r>
    </w:p>
    <w:p w14:paraId="489008E2" w14:textId="77777777" w:rsidR="009F1DAD" w:rsidRDefault="009F1DAD" w:rsidP="00826AF7"/>
    <w:p w14:paraId="58B19633" w14:textId="77777777" w:rsidR="009F1DAD" w:rsidRDefault="009F1DAD" w:rsidP="00826AF7"/>
  </w:endnote>
  <w:endnote w:type="continuationSeparator" w:id="0">
    <w:p w14:paraId="266D4850" w14:textId="77777777" w:rsidR="009F1DAD" w:rsidRDefault="009F1DAD" w:rsidP="00826AF7">
      <w:r>
        <w:continuationSeparator/>
      </w:r>
    </w:p>
    <w:p w14:paraId="497BE8F3" w14:textId="77777777" w:rsidR="009F1DAD" w:rsidRDefault="009F1DAD" w:rsidP="00826AF7"/>
    <w:p w14:paraId="31A47B7C" w14:textId="77777777" w:rsidR="009F1DAD" w:rsidRDefault="009F1DAD" w:rsidP="0082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odafone Rg">
    <w:altName w:val="Cambri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0F4359" w:rsidRPr="00B142CE" w14:paraId="59E54423" w14:textId="77777777" w:rsidTr="0065185A">
      <w:trPr>
        <w:trHeight w:val="240"/>
      </w:trPr>
      <w:tc>
        <w:tcPr>
          <w:tcW w:w="1814" w:type="dxa"/>
          <w:vAlign w:val="center"/>
        </w:tcPr>
        <w:p w14:paraId="56395ACF" w14:textId="77777777" w:rsidR="000F4359" w:rsidRPr="00B142CE" w:rsidRDefault="000F4359" w:rsidP="000F4359">
          <w:pPr>
            <w:pStyle w:val="Fuzeile"/>
            <w:spacing w:after="0"/>
            <w:ind w:right="-83"/>
            <w:rPr>
              <w:sz w:val="16"/>
              <w:szCs w:val="16"/>
            </w:rPr>
          </w:pPr>
          <w:r w:rsidRPr="00B142CE">
            <w:rPr>
              <w:sz w:val="16"/>
              <w:szCs w:val="16"/>
            </w:rPr>
            <w:t>Ausgabe/Revision:</w:t>
          </w:r>
        </w:p>
      </w:tc>
      <w:tc>
        <w:tcPr>
          <w:tcW w:w="1113" w:type="dxa"/>
          <w:vAlign w:val="center"/>
        </w:tcPr>
        <w:p w14:paraId="715DA38B" w14:textId="11913F9E" w:rsidR="000F4359" w:rsidRPr="00B142CE" w:rsidRDefault="006A6CF7" w:rsidP="000F4359">
          <w:pPr>
            <w:pStyle w:val="Fuzeile"/>
            <w:spacing w:after="0"/>
            <w:ind w:right="-83"/>
            <w:rPr>
              <w:sz w:val="16"/>
              <w:szCs w:val="16"/>
            </w:rPr>
          </w:pPr>
          <w:r w:rsidRPr="00B142CE">
            <w:rPr>
              <w:sz w:val="16"/>
              <w:szCs w:val="16"/>
            </w:rPr>
            <w:t>0</w:t>
          </w:r>
        </w:p>
      </w:tc>
      <w:tc>
        <w:tcPr>
          <w:tcW w:w="1114" w:type="dxa"/>
          <w:vAlign w:val="center"/>
        </w:tcPr>
        <w:p w14:paraId="3057FE5D" w14:textId="6416AB84" w:rsidR="000F4359" w:rsidRPr="00B142CE" w:rsidRDefault="00C553B3" w:rsidP="000F4359">
          <w:pPr>
            <w:pStyle w:val="Fuzeile"/>
            <w:spacing w:after="0"/>
            <w:ind w:right="-83"/>
            <w:rPr>
              <w:sz w:val="16"/>
              <w:szCs w:val="16"/>
            </w:rPr>
          </w:pPr>
          <w:r w:rsidRPr="00B142CE">
            <w:rPr>
              <w:sz w:val="16"/>
              <w:szCs w:val="16"/>
            </w:rPr>
            <w:t>1</w:t>
          </w:r>
        </w:p>
      </w:tc>
      <w:tc>
        <w:tcPr>
          <w:tcW w:w="1114" w:type="dxa"/>
          <w:vAlign w:val="center"/>
        </w:tcPr>
        <w:p w14:paraId="3AC5FACB" w14:textId="77777777" w:rsidR="000F4359" w:rsidRPr="00B142CE" w:rsidRDefault="000F4359" w:rsidP="000F4359">
          <w:pPr>
            <w:pStyle w:val="Fuzeile"/>
            <w:spacing w:after="0"/>
            <w:ind w:right="-83"/>
            <w:rPr>
              <w:sz w:val="16"/>
              <w:szCs w:val="16"/>
            </w:rPr>
          </w:pPr>
        </w:p>
      </w:tc>
      <w:tc>
        <w:tcPr>
          <w:tcW w:w="1114" w:type="dxa"/>
          <w:vAlign w:val="center"/>
        </w:tcPr>
        <w:p w14:paraId="583322C0" w14:textId="77777777" w:rsidR="000F4359" w:rsidRPr="00B142CE" w:rsidRDefault="000F4359" w:rsidP="000F4359">
          <w:pPr>
            <w:pStyle w:val="Fuzeile"/>
            <w:spacing w:after="0"/>
            <w:ind w:right="-83"/>
            <w:rPr>
              <w:sz w:val="16"/>
              <w:szCs w:val="16"/>
            </w:rPr>
          </w:pPr>
        </w:p>
      </w:tc>
      <w:tc>
        <w:tcPr>
          <w:tcW w:w="1114" w:type="dxa"/>
          <w:vAlign w:val="center"/>
        </w:tcPr>
        <w:p w14:paraId="3CC8F3E5" w14:textId="77777777" w:rsidR="000F4359" w:rsidRPr="00B142CE" w:rsidRDefault="000F4359" w:rsidP="000F4359">
          <w:pPr>
            <w:pStyle w:val="Fuzeile"/>
            <w:spacing w:after="0"/>
            <w:ind w:right="-83"/>
            <w:rPr>
              <w:sz w:val="16"/>
              <w:szCs w:val="16"/>
            </w:rPr>
          </w:pPr>
        </w:p>
      </w:tc>
      <w:tc>
        <w:tcPr>
          <w:tcW w:w="1114" w:type="dxa"/>
          <w:vAlign w:val="center"/>
        </w:tcPr>
        <w:p w14:paraId="0441715C" w14:textId="77777777" w:rsidR="000F4359" w:rsidRPr="00B142CE" w:rsidRDefault="000F4359" w:rsidP="000F4359">
          <w:pPr>
            <w:pStyle w:val="Fuzeile"/>
            <w:spacing w:after="0"/>
            <w:ind w:right="-83"/>
            <w:rPr>
              <w:sz w:val="16"/>
              <w:szCs w:val="16"/>
            </w:rPr>
          </w:pPr>
          <w:r w:rsidRPr="00B142CE">
            <w:rPr>
              <w:sz w:val="16"/>
              <w:szCs w:val="16"/>
            </w:rPr>
            <w:t>Seite:</w:t>
          </w:r>
        </w:p>
      </w:tc>
      <w:tc>
        <w:tcPr>
          <w:tcW w:w="1114" w:type="dxa"/>
          <w:vAlign w:val="center"/>
        </w:tcPr>
        <w:p w14:paraId="5DA68FBE" w14:textId="77777777" w:rsidR="000F4359" w:rsidRPr="00B142CE" w:rsidRDefault="000F4359" w:rsidP="000F4359">
          <w:pPr>
            <w:pStyle w:val="Fuzeile"/>
            <w:spacing w:after="0"/>
            <w:ind w:right="-83"/>
            <w:rPr>
              <w:sz w:val="16"/>
              <w:szCs w:val="16"/>
            </w:rPr>
          </w:pPr>
          <w:r w:rsidRPr="00B142CE">
            <w:rPr>
              <w:sz w:val="16"/>
              <w:szCs w:val="16"/>
            </w:rPr>
            <w:fldChar w:fldCharType="begin"/>
          </w:r>
          <w:r w:rsidRPr="00B142CE">
            <w:rPr>
              <w:sz w:val="16"/>
              <w:szCs w:val="16"/>
            </w:rPr>
            <w:instrText xml:space="preserve"> PAGE  \* Arabic  \* MERGEFORMAT </w:instrText>
          </w:r>
          <w:r w:rsidRPr="00B142CE">
            <w:rPr>
              <w:sz w:val="16"/>
              <w:szCs w:val="16"/>
            </w:rPr>
            <w:fldChar w:fldCharType="separate"/>
          </w:r>
          <w:r w:rsidR="00D779E2" w:rsidRPr="00B142CE">
            <w:rPr>
              <w:noProof/>
              <w:sz w:val="16"/>
              <w:szCs w:val="16"/>
            </w:rPr>
            <w:t>1</w:t>
          </w:r>
          <w:r w:rsidRPr="00B142CE">
            <w:rPr>
              <w:sz w:val="16"/>
              <w:szCs w:val="16"/>
            </w:rPr>
            <w:fldChar w:fldCharType="end"/>
          </w:r>
          <w:r w:rsidRPr="00B142CE">
            <w:rPr>
              <w:sz w:val="16"/>
              <w:szCs w:val="16"/>
            </w:rPr>
            <w:t xml:space="preserve"> von </w:t>
          </w:r>
          <w:r w:rsidRPr="00B142CE">
            <w:rPr>
              <w:sz w:val="16"/>
              <w:szCs w:val="16"/>
            </w:rPr>
            <w:fldChar w:fldCharType="begin"/>
          </w:r>
          <w:r w:rsidRPr="00B142CE">
            <w:rPr>
              <w:sz w:val="16"/>
              <w:szCs w:val="16"/>
            </w:rPr>
            <w:instrText xml:space="preserve"> NUMPAGES  \* Arabic  \* MERGEFORMAT </w:instrText>
          </w:r>
          <w:r w:rsidRPr="00B142CE">
            <w:rPr>
              <w:sz w:val="16"/>
              <w:szCs w:val="16"/>
            </w:rPr>
            <w:fldChar w:fldCharType="separate"/>
          </w:r>
          <w:r w:rsidR="00D779E2" w:rsidRPr="00B142CE">
            <w:rPr>
              <w:noProof/>
              <w:sz w:val="16"/>
              <w:szCs w:val="16"/>
            </w:rPr>
            <w:t>1</w:t>
          </w:r>
          <w:r w:rsidRPr="00B142CE">
            <w:rPr>
              <w:sz w:val="16"/>
              <w:szCs w:val="16"/>
            </w:rPr>
            <w:fldChar w:fldCharType="end"/>
          </w:r>
        </w:p>
      </w:tc>
    </w:tr>
    <w:tr w:rsidR="000F4359" w:rsidRPr="00B142CE" w14:paraId="170C4AA8" w14:textId="77777777" w:rsidTr="0065185A">
      <w:tc>
        <w:tcPr>
          <w:tcW w:w="1814" w:type="dxa"/>
          <w:vAlign w:val="center"/>
        </w:tcPr>
        <w:p w14:paraId="4B73E3EE" w14:textId="77777777" w:rsidR="000F4359" w:rsidRPr="00B142CE" w:rsidRDefault="000F4359" w:rsidP="000F4359">
          <w:pPr>
            <w:pStyle w:val="Fuzeile"/>
            <w:spacing w:after="0"/>
            <w:ind w:right="-83"/>
            <w:rPr>
              <w:sz w:val="16"/>
              <w:szCs w:val="16"/>
            </w:rPr>
          </w:pPr>
          <w:r w:rsidRPr="00B142CE">
            <w:rPr>
              <w:sz w:val="16"/>
              <w:szCs w:val="16"/>
            </w:rPr>
            <w:t>Datum:</w:t>
          </w:r>
        </w:p>
      </w:tc>
      <w:tc>
        <w:tcPr>
          <w:tcW w:w="1113" w:type="dxa"/>
          <w:vAlign w:val="center"/>
        </w:tcPr>
        <w:p w14:paraId="37FC0CE9" w14:textId="252CD90E" w:rsidR="000F4359" w:rsidRPr="00B142CE" w:rsidRDefault="00C26931" w:rsidP="000F4359">
          <w:pPr>
            <w:pStyle w:val="Fuzeile"/>
            <w:spacing w:after="0"/>
            <w:ind w:right="-83"/>
            <w:rPr>
              <w:sz w:val="16"/>
              <w:szCs w:val="16"/>
            </w:rPr>
          </w:pPr>
          <w:r w:rsidRPr="00B142CE">
            <w:rPr>
              <w:sz w:val="16"/>
              <w:szCs w:val="16"/>
            </w:rPr>
            <w:t>06</w:t>
          </w:r>
          <w:r w:rsidR="002670BC" w:rsidRPr="00B142CE">
            <w:rPr>
              <w:sz w:val="16"/>
              <w:szCs w:val="16"/>
            </w:rPr>
            <w:t>.2016</w:t>
          </w:r>
        </w:p>
      </w:tc>
      <w:tc>
        <w:tcPr>
          <w:tcW w:w="1114" w:type="dxa"/>
          <w:vAlign w:val="center"/>
        </w:tcPr>
        <w:p w14:paraId="5B880C40" w14:textId="31A11446" w:rsidR="000F4359" w:rsidRPr="00B142CE" w:rsidRDefault="00C553B3" w:rsidP="000F4359">
          <w:pPr>
            <w:pStyle w:val="Fuzeile"/>
            <w:spacing w:after="0"/>
            <w:ind w:right="-83"/>
            <w:rPr>
              <w:sz w:val="16"/>
              <w:szCs w:val="16"/>
            </w:rPr>
          </w:pPr>
          <w:r w:rsidRPr="00B142CE">
            <w:rPr>
              <w:sz w:val="16"/>
              <w:szCs w:val="16"/>
            </w:rPr>
            <w:t>08.2019</w:t>
          </w:r>
        </w:p>
      </w:tc>
      <w:tc>
        <w:tcPr>
          <w:tcW w:w="1114" w:type="dxa"/>
          <w:vAlign w:val="center"/>
        </w:tcPr>
        <w:p w14:paraId="0D4AE9A4" w14:textId="77777777" w:rsidR="000F4359" w:rsidRPr="00B142CE" w:rsidRDefault="000F4359" w:rsidP="000F4359">
          <w:pPr>
            <w:pStyle w:val="Fuzeile"/>
            <w:spacing w:after="0"/>
            <w:ind w:right="-83"/>
            <w:rPr>
              <w:sz w:val="16"/>
              <w:szCs w:val="16"/>
            </w:rPr>
          </w:pPr>
        </w:p>
      </w:tc>
      <w:tc>
        <w:tcPr>
          <w:tcW w:w="1114" w:type="dxa"/>
          <w:vAlign w:val="center"/>
        </w:tcPr>
        <w:p w14:paraId="0DF1EBC2" w14:textId="77777777" w:rsidR="000F4359" w:rsidRPr="00B142CE" w:rsidRDefault="000F4359" w:rsidP="000F4359">
          <w:pPr>
            <w:pStyle w:val="Fuzeile"/>
            <w:spacing w:after="0"/>
            <w:ind w:right="-83"/>
            <w:rPr>
              <w:sz w:val="16"/>
              <w:szCs w:val="16"/>
            </w:rPr>
          </w:pPr>
        </w:p>
      </w:tc>
      <w:tc>
        <w:tcPr>
          <w:tcW w:w="1114" w:type="dxa"/>
          <w:vAlign w:val="center"/>
        </w:tcPr>
        <w:p w14:paraId="14EE2747" w14:textId="77777777" w:rsidR="000F4359" w:rsidRPr="00B142CE" w:rsidRDefault="000F4359" w:rsidP="000F4359">
          <w:pPr>
            <w:pStyle w:val="Fuzeile"/>
            <w:spacing w:after="0"/>
            <w:ind w:right="-83"/>
            <w:rPr>
              <w:sz w:val="16"/>
              <w:szCs w:val="16"/>
            </w:rPr>
          </w:pPr>
        </w:p>
      </w:tc>
      <w:tc>
        <w:tcPr>
          <w:tcW w:w="1114" w:type="dxa"/>
          <w:vAlign w:val="center"/>
        </w:tcPr>
        <w:p w14:paraId="0F65924F" w14:textId="77777777" w:rsidR="000F4359" w:rsidRPr="00B142CE" w:rsidRDefault="000F4359" w:rsidP="000F4359">
          <w:pPr>
            <w:pStyle w:val="Fuzeile"/>
            <w:spacing w:after="0"/>
            <w:ind w:right="-83"/>
            <w:rPr>
              <w:sz w:val="16"/>
              <w:szCs w:val="16"/>
            </w:rPr>
          </w:pPr>
          <w:r w:rsidRPr="00B142CE">
            <w:rPr>
              <w:sz w:val="16"/>
              <w:szCs w:val="16"/>
            </w:rPr>
            <w:t>Gültig ab:</w:t>
          </w:r>
        </w:p>
      </w:tc>
      <w:tc>
        <w:tcPr>
          <w:tcW w:w="1114" w:type="dxa"/>
          <w:vAlign w:val="center"/>
        </w:tcPr>
        <w:p w14:paraId="46AA8710" w14:textId="77777777" w:rsidR="000F4359" w:rsidRPr="00B142CE" w:rsidRDefault="000F4359" w:rsidP="000F4359">
          <w:pPr>
            <w:pStyle w:val="Fuzeile"/>
            <w:spacing w:after="0"/>
            <w:ind w:right="-83"/>
            <w:rPr>
              <w:sz w:val="16"/>
              <w:szCs w:val="16"/>
            </w:rPr>
          </w:pPr>
        </w:p>
      </w:tc>
    </w:tr>
    <w:tr w:rsidR="000F4359" w:rsidRPr="00B142CE" w14:paraId="1CDEF039" w14:textId="77777777" w:rsidTr="0065185A">
      <w:tc>
        <w:tcPr>
          <w:tcW w:w="1814" w:type="dxa"/>
          <w:vAlign w:val="center"/>
        </w:tcPr>
        <w:p w14:paraId="4D98BA57" w14:textId="77777777" w:rsidR="000F4359" w:rsidRPr="00B142CE" w:rsidRDefault="000F4359" w:rsidP="000F4359">
          <w:pPr>
            <w:pStyle w:val="Fuzeile"/>
            <w:spacing w:after="0"/>
            <w:ind w:right="-83"/>
            <w:rPr>
              <w:sz w:val="16"/>
              <w:szCs w:val="16"/>
            </w:rPr>
          </w:pPr>
          <w:r w:rsidRPr="00B142CE">
            <w:rPr>
              <w:sz w:val="16"/>
              <w:szCs w:val="16"/>
            </w:rPr>
            <w:t>Erstellt/geändert:</w:t>
          </w:r>
        </w:p>
      </w:tc>
      <w:tc>
        <w:tcPr>
          <w:tcW w:w="1113" w:type="dxa"/>
          <w:vAlign w:val="center"/>
        </w:tcPr>
        <w:p w14:paraId="773174FE" w14:textId="61EC95D0" w:rsidR="000F4359" w:rsidRPr="00B142CE" w:rsidRDefault="006A6CF7" w:rsidP="000F4359">
          <w:pPr>
            <w:pStyle w:val="Fuzeile"/>
            <w:spacing w:after="0"/>
            <w:ind w:right="-83"/>
            <w:rPr>
              <w:sz w:val="16"/>
              <w:szCs w:val="16"/>
            </w:rPr>
          </w:pPr>
          <w:proofErr w:type="spellStart"/>
          <w:r w:rsidRPr="00B142CE">
            <w:rPr>
              <w:sz w:val="16"/>
              <w:szCs w:val="16"/>
            </w:rPr>
            <w:t>R.O.E.GmbH</w:t>
          </w:r>
          <w:proofErr w:type="spellEnd"/>
        </w:p>
      </w:tc>
      <w:tc>
        <w:tcPr>
          <w:tcW w:w="1114" w:type="dxa"/>
          <w:vAlign w:val="center"/>
        </w:tcPr>
        <w:p w14:paraId="3F6228DD" w14:textId="4C3C3E14" w:rsidR="000F4359" w:rsidRPr="00B142CE" w:rsidRDefault="00C553B3" w:rsidP="000F4359">
          <w:pPr>
            <w:pStyle w:val="Fuzeile"/>
            <w:spacing w:after="0"/>
            <w:ind w:right="-83"/>
            <w:rPr>
              <w:sz w:val="16"/>
              <w:szCs w:val="16"/>
            </w:rPr>
          </w:pPr>
          <w:proofErr w:type="spellStart"/>
          <w:r w:rsidRPr="00B142CE">
            <w:rPr>
              <w:sz w:val="16"/>
              <w:szCs w:val="16"/>
            </w:rPr>
            <w:t>R.O.E.GmbH</w:t>
          </w:r>
          <w:proofErr w:type="spellEnd"/>
        </w:p>
      </w:tc>
      <w:tc>
        <w:tcPr>
          <w:tcW w:w="1114" w:type="dxa"/>
          <w:vAlign w:val="center"/>
        </w:tcPr>
        <w:p w14:paraId="33C6720A" w14:textId="77777777" w:rsidR="000F4359" w:rsidRPr="00B142CE" w:rsidRDefault="000F4359" w:rsidP="000F4359">
          <w:pPr>
            <w:pStyle w:val="Fuzeile"/>
            <w:spacing w:after="0"/>
            <w:ind w:right="-83"/>
            <w:rPr>
              <w:sz w:val="16"/>
              <w:szCs w:val="16"/>
            </w:rPr>
          </w:pPr>
        </w:p>
      </w:tc>
      <w:tc>
        <w:tcPr>
          <w:tcW w:w="1114" w:type="dxa"/>
          <w:vAlign w:val="center"/>
        </w:tcPr>
        <w:p w14:paraId="5F11B59C" w14:textId="77777777" w:rsidR="000F4359" w:rsidRPr="00B142CE" w:rsidRDefault="000F4359" w:rsidP="000F4359">
          <w:pPr>
            <w:pStyle w:val="Fuzeile"/>
            <w:spacing w:after="0"/>
            <w:ind w:right="-83"/>
            <w:rPr>
              <w:sz w:val="16"/>
              <w:szCs w:val="16"/>
            </w:rPr>
          </w:pPr>
        </w:p>
      </w:tc>
      <w:tc>
        <w:tcPr>
          <w:tcW w:w="1114" w:type="dxa"/>
          <w:vAlign w:val="center"/>
        </w:tcPr>
        <w:p w14:paraId="4571028E" w14:textId="77777777" w:rsidR="000F4359" w:rsidRPr="00B142CE" w:rsidRDefault="000F4359" w:rsidP="000F4359">
          <w:pPr>
            <w:pStyle w:val="Fuzeile"/>
            <w:spacing w:after="0"/>
            <w:ind w:right="-83"/>
            <w:rPr>
              <w:sz w:val="16"/>
              <w:szCs w:val="16"/>
            </w:rPr>
          </w:pPr>
        </w:p>
      </w:tc>
      <w:tc>
        <w:tcPr>
          <w:tcW w:w="1114" w:type="dxa"/>
          <w:shd w:val="clear" w:color="auto" w:fill="auto"/>
          <w:vAlign w:val="center"/>
        </w:tcPr>
        <w:p w14:paraId="1B7BD61C" w14:textId="77777777" w:rsidR="000F4359" w:rsidRPr="00B142CE" w:rsidRDefault="000F4359" w:rsidP="000F4359">
          <w:pPr>
            <w:pStyle w:val="Fuzeile"/>
            <w:spacing w:after="0"/>
            <w:ind w:right="-83"/>
            <w:rPr>
              <w:sz w:val="16"/>
              <w:szCs w:val="16"/>
            </w:rPr>
          </w:pPr>
        </w:p>
      </w:tc>
      <w:tc>
        <w:tcPr>
          <w:tcW w:w="1114" w:type="dxa"/>
          <w:vAlign w:val="center"/>
        </w:tcPr>
        <w:p w14:paraId="78D19F73" w14:textId="77777777" w:rsidR="000F4359" w:rsidRPr="00B142CE" w:rsidRDefault="000F4359" w:rsidP="000F4359">
          <w:pPr>
            <w:pStyle w:val="Fuzeile"/>
            <w:spacing w:after="0"/>
            <w:ind w:right="-83"/>
            <w:rPr>
              <w:sz w:val="16"/>
              <w:szCs w:val="16"/>
            </w:rPr>
          </w:pPr>
        </w:p>
      </w:tc>
    </w:tr>
    <w:tr w:rsidR="000F4359" w:rsidRPr="00B142CE" w14:paraId="237051E6" w14:textId="77777777" w:rsidTr="0065185A">
      <w:tc>
        <w:tcPr>
          <w:tcW w:w="1814" w:type="dxa"/>
          <w:vAlign w:val="center"/>
        </w:tcPr>
        <w:p w14:paraId="2FB26E7C" w14:textId="77777777" w:rsidR="000F4359" w:rsidRPr="00B142CE" w:rsidRDefault="000F4359" w:rsidP="000F4359">
          <w:pPr>
            <w:pStyle w:val="Fuzeile"/>
            <w:spacing w:after="0"/>
            <w:ind w:right="-83"/>
            <w:rPr>
              <w:sz w:val="16"/>
              <w:szCs w:val="16"/>
            </w:rPr>
          </w:pPr>
          <w:r w:rsidRPr="00B142CE">
            <w:rPr>
              <w:sz w:val="16"/>
              <w:szCs w:val="16"/>
            </w:rPr>
            <w:t>Genehmigt:</w:t>
          </w:r>
        </w:p>
      </w:tc>
      <w:tc>
        <w:tcPr>
          <w:tcW w:w="1113" w:type="dxa"/>
          <w:vAlign w:val="center"/>
        </w:tcPr>
        <w:p w14:paraId="6B45523A" w14:textId="77777777" w:rsidR="000F4359" w:rsidRPr="00B142CE" w:rsidRDefault="000F4359" w:rsidP="000F4359">
          <w:pPr>
            <w:pStyle w:val="Fuzeile"/>
            <w:spacing w:after="0"/>
            <w:ind w:right="-83"/>
            <w:rPr>
              <w:sz w:val="16"/>
              <w:szCs w:val="16"/>
            </w:rPr>
          </w:pPr>
        </w:p>
      </w:tc>
      <w:tc>
        <w:tcPr>
          <w:tcW w:w="1114" w:type="dxa"/>
          <w:vAlign w:val="center"/>
        </w:tcPr>
        <w:p w14:paraId="5D706A56" w14:textId="77777777" w:rsidR="000F4359" w:rsidRPr="00B142CE" w:rsidRDefault="000F4359" w:rsidP="000F4359">
          <w:pPr>
            <w:pStyle w:val="Fuzeile"/>
            <w:spacing w:after="0"/>
            <w:ind w:right="-83"/>
            <w:rPr>
              <w:sz w:val="16"/>
              <w:szCs w:val="16"/>
            </w:rPr>
          </w:pPr>
        </w:p>
      </w:tc>
      <w:tc>
        <w:tcPr>
          <w:tcW w:w="1114" w:type="dxa"/>
          <w:vAlign w:val="center"/>
        </w:tcPr>
        <w:p w14:paraId="3CAC5B68" w14:textId="77777777" w:rsidR="000F4359" w:rsidRPr="00B142CE" w:rsidRDefault="000F4359" w:rsidP="000F4359">
          <w:pPr>
            <w:pStyle w:val="Fuzeile"/>
            <w:spacing w:after="0"/>
            <w:ind w:right="-83"/>
            <w:rPr>
              <w:sz w:val="16"/>
              <w:szCs w:val="16"/>
            </w:rPr>
          </w:pPr>
        </w:p>
      </w:tc>
      <w:tc>
        <w:tcPr>
          <w:tcW w:w="1114" w:type="dxa"/>
          <w:vAlign w:val="center"/>
        </w:tcPr>
        <w:p w14:paraId="3B3B696B" w14:textId="77777777" w:rsidR="000F4359" w:rsidRPr="00B142CE" w:rsidRDefault="000F4359" w:rsidP="000F4359">
          <w:pPr>
            <w:pStyle w:val="Fuzeile"/>
            <w:spacing w:after="0"/>
            <w:ind w:right="-83"/>
            <w:rPr>
              <w:sz w:val="16"/>
              <w:szCs w:val="16"/>
            </w:rPr>
          </w:pPr>
        </w:p>
      </w:tc>
      <w:tc>
        <w:tcPr>
          <w:tcW w:w="1114" w:type="dxa"/>
          <w:vAlign w:val="center"/>
        </w:tcPr>
        <w:p w14:paraId="7147F008" w14:textId="77777777" w:rsidR="000F4359" w:rsidRPr="00B142CE" w:rsidRDefault="000F4359" w:rsidP="000F4359">
          <w:pPr>
            <w:pStyle w:val="Fuzeile"/>
            <w:spacing w:after="0"/>
            <w:ind w:right="-83"/>
            <w:rPr>
              <w:sz w:val="16"/>
              <w:szCs w:val="16"/>
            </w:rPr>
          </w:pPr>
        </w:p>
      </w:tc>
      <w:tc>
        <w:tcPr>
          <w:tcW w:w="1114" w:type="dxa"/>
          <w:shd w:val="clear" w:color="auto" w:fill="auto"/>
          <w:vAlign w:val="center"/>
        </w:tcPr>
        <w:p w14:paraId="6FD04BA7" w14:textId="77777777" w:rsidR="000F4359" w:rsidRPr="00B142CE" w:rsidRDefault="000F4359" w:rsidP="000F4359">
          <w:pPr>
            <w:pStyle w:val="Fuzeile"/>
            <w:spacing w:after="0"/>
            <w:ind w:right="-83"/>
            <w:rPr>
              <w:sz w:val="16"/>
              <w:szCs w:val="16"/>
            </w:rPr>
          </w:pPr>
        </w:p>
      </w:tc>
      <w:tc>
        <w:tcPr>
          <w:tcW w:w="1114" w:type="dxa"/>
          <w:vAlign w:val="center"/>
        </w:tcPr>
        <w:p w14:paraId="24F34379" w14:textId="77777777" w:rsidR="000F4359" w:rsidRPr="00B142CE" w:rsidRDefault="000F4359" w:rsidP="000F4359">
          <w:pPr>
            <w:pStyle w:val="Fuzeile"/>
            <w:spacing w:after="0"/>
            <w:ind w:right="-83"/>
            <w:rPr>
              <w:sz w:val="16"/>
              <w:szCs w:val="16"/>
            </w:rPr>
          </w:pPr>
        </w:p>
      </w:tc>
    </w:tr>
  </w:tbl>
  <w:p w14:paraId="2702AF56" w14:textId="77777777" w:rsidR="00330719" w:rsidRPr="00B142CE" w:rsidRDefault="000F4359" w:rsidP="000F4359">
    <w:pPr>
      <w:spacing w:before="60"/>
    </w:pPr>
    <w:r w:rsidRPr="00B142CE">
      <w:rPr>
        <w:b/>
        <w:sz w:val="16"/>
      </w:rPr>
      <w:t xml:space="preserve">© Copyright </w:t>
    </w:r>
    <w:r w:rsidR="004679BF" w:rsidRPr="00B142CE">
      <w:rPr>
        <w:b/>
        <w:sz w:val="16"/>
      </w:rPr>
      <w:t>R.O.E. Online GmbH</w:t>
    </w:r>
    <w:r w:rsidRPr="00B142CE">
      <w:rPr>
        <w:b/>
        <w:sz w:val="16"/>
      </w:rPr>
      <w:t>, keine unerlaubte Vervielfältigung</w:t>
    </w:r>
    <w:r w:rsidR="00445BD0" w:rsidRPr="00B142CE">
      <w:rPr>
        <w:b/>
        <w:sz w:val="16"/>
      </w:rPr>
      <w:t>,</w:t>
    </w:r>
    <w:r w:rsidRPr="00B142CE">
      <w:rPr>
        <w:b/>
        <w:sz w:val="16"/>
      </w:rPr>
      <w:t xml:space="preserve"> auch </w:t>
    </w:r>
    <w:r w:rsidR="00445BD0" w:rsidRPr="00B142CE">
      <w:rPr>
        <w:b/>
        <w:sz w:val="16"/>
      </w:rPr>
      <w:t xml:space="preserve">nicht </w:t>
    </w:r>
    <w:r w:rsidR="00B8757B" w:rsidRPr="00B142CE">
      <w:rPr>
        <w:b/>
        <w:sz w:val="16"/>
      </w:rPr>
      <w:t>a</w:t>
    </w:r>
    <w:r w:rsidRPr="00B142CE">
      <w:rPr>
        <w:b/>
        <w:sz w:val="16"/>
      </w:rPr>
      <w:t>uszugsweise</w:t>
    </w:r>
    <w:r w:rsidR="00445BD0" w:rsidRPr="00B142CE">
      <w:rPr>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7AA56" w14:textId="77777777" w:rsidR="009F1DAD" w:rsidRDefault="009F1DAD" w:rsidP="00826AF7">
      <w:r>
        <w:separator/>
      </w:r>
    </w:p>
    <w:p w14:paraId="367E7737" w14:textId="77777777" w:rsidR="009F1DAD" w:rsidRDefault="009F1DAD" w:rsidP="00826AF7"/>
    <w:p w14:paraId="2CB047E2" w14:textId="77777777" w:rsidR="009F1DAD" w:rsidRDefault="009F1DAD" w:rsidP="00826AF7"/>
  </w:footnote>
  <w:footnote w:type="continuationSeparator" w:id="0">
    <w:p w14:paraId="1E89561C" w14:textId="77777777" w:rsidR="009F1DAD" w:rsidRDefault="009F1DAD" w:rsidP="00826AF7">
      <w:r>
        <w:continuationSeparator/>
      </w:r>
    </w:p>
    <w:p w14:paraId="15B9424C" w14:textId="77777777" w:rsidR="009F1DAD" w:rsidRDefault="009F1DAD" w:rsidP="00826AF7"/>
    <w:p w14:paraId="7F311414" w14:textId="77777777" w:rsidR="009F1DAD" w:rsidRDefault="009F1DAD" w:rsidP="00826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DB66E9" w:rsidRPr="00E21DC0" w14:paraId="4002692B" w14:textId="77777777" w:rsidTr="0065185A">
      <w:trPr>
        <w:trHeight w:val="841"/>
      </w:trPr>
      <w:tc>
        <w:tcPr>
          <w:tcW w:w="2349" w:type="dxa"/>
          <w:vAlign w:val="center"/>
        </w:tcPr>
        <w:p w14:paraId="742C4325" w14:textId="5C817829" w:rsidR="00DB66E9" w:rsidRPr="00E21DC0" w:rsidRDefault="00B142CE" w:rsidP="00C40A14">
          <w:pPr>
            <w:pStyle w:val="KeinLeerraum"/>
            <w:jc w:val="center"/>
            <w:rPr>
              <w:b/>
              <w:sz w:val="18"/>
            </w:rPr>
          </w:pPr>
          <w:r>
            <w:rPr>
              <w:noProof/>
            </w:rPr>
            <w:drawing>
              <wp:inline distT="0" distB="0" distL="0" distR="0" wp14:anchorId="223121BA" wp14:editId="51E78E8C">
                <wp:extent cx="476250" cy="4762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118DD3F" w14:textId="77777777" w:rsidR="00DB66E9" w:rsidRPr="00E21DC0" w:rsidRDefault="002303AC" w:rsidP="002A63CB">
          <w:pPr>
            <w:jc w:val="center"/>
            <w:rPr>
              <w:b/>
              <w:sz w:val="36"/>
              <w:szCs w:val="36"/>
            </w:rPr>
          </w:pPr>
          <w:r w:rsidRPr="00E21DC0">
            <w:rPr>
              <w:b/>
              <w:sz w:val="36"/>
              <w:szCs w:val="36"/>
            </w:rPr>
            <w:t>Elektro-Tipp</w:t>
          </w:r>
        </w:p>
      </w:tc>
      <w:tc>
        <w:tcPr>
          <w:tcW w:w="2236" w:type="dxa"/>
          <w:vAlign w:val="center"/>
        </w:tcPr>
        <w:p w14:paraId="11ECAF01" w14:textId="77777777" w:rsidR="00DB66E9" w:rsidRPr="00E21DC0" w:rsidRDefault="004679BF" w:rsidP="004679BF">
          <w:pPr>
            <w:jc w:val="center"/>
          </w:pPr>
          <w:r w:rsidRPr="00E21DC0">
            <w:t>Firmenlogo</w:t>
          </w:r>
        </w:p>
      </w:tc>
    </w:tr>
    <w:tr w:rsidR="00330719" w:rsidRPr="00E21DC0" w14:paraId="45B07225" w14:textId="77777777" w:rsidTr="0065185A">
      <w:trPr>
        <w:trHeight w:val="832"/>
      </w:trPr>
      <w:tc>
        <w:tcPr>
          <w:tcW w:w="2349" w:type="dxa"/>
          <w:vAlign w:val="center"/>
        </w:tcPr>
        <w:p w14:paraId="37896C1D" w14:textId="1BF7F143" w:rsidR="00330719" w:rsidRPr="00E21DC0" w:rsidRDefault="002303AC" w:rsidP="002A63CB">
          <w:pPr>
            <w:jc w:val="center"/>
          </w:pPr>
          <w:r w:rsidRPr="00E21DC0">
            <w:rPr>
              <w:b/>
            </w:rPr>
            <w:t>UW_ET_</w:t>
          </w:r>
          <w:r w:rsidR="002670BC">
            <w:rPr>
              <w:b/>
            </w:rPr>
            <w:t>1</w:t>
          </w:r>
          <w:r w:rsidR="00C26931">
            <w:rPr>
              <w:b/>
            </w:rPr>
            <w:t>2</w:t>
          </w:r>
        </w:p>
      </w:tc>
      <w:tc>
        <w:tcPr>
          <w:tcW w:w="5026" w:type="dxa"/>
          <w:vAlign w:val="center"/>
        </w:tcPr>
        <w:p w14:paraId="482AB394" w14:textId="77777777" w:rsidR="00C26931" w:rsidRDefault="00C26931" w:rsidP="002670BC">
          <w:pPr>
            <w:spacing w:after="0"/>
            <w:jc w:val="center"/>
            <w:rPr>
              <w:sz w:val="28"/>
              <w:szCs w:val="28"/>
            </w:rPr>
          </w:pPr>
          <w:r>
            <w:rPr>
              <w:sz w:val="28"/>
              <w:szCs w:val="28"/>
            </w:rPr>
            <w:t>Einsatz von Geräten</w:t>
          </w:r>
        </w:p>
        <w:p w14:paraId="2E05780B" w14:textId="6CFD3016" w:rsidR="00330719" w:rsidRPr="00E21DC0" w:rsidRDefault="00C26931" w:rsidP="002670BC">
          <w:pPr>
            <w:spacing w:after="0"/>
            <w:jc w:val="center"/>
            <w:rPr>
              <w:sz w:val="28"/>
              <w:szCs w:val="28"/>
            </w:rPr>
          </w:pPr>
          <w:r w:rsidRPr="00C26931">
            <w:rPr>
              <w:sz w:val="28"/>
              <w:szCs w:val="28"/>
            </w:rPr>
            <w:t>mit Heizelementen</w:t>
          </w:r>
        </w:p>
      </w:tc>
      <w:tc>
        <w:tcPr>
          <w:tcW w:w="2236" w:type="dxa"/>
          <w:vAlign w:val="center"/>
        </w:tcPr>
        <w:p w14:paraId="22DAF9DE" w14:textId="77777777" w:rsidR="00330719" w:rsidRPr="00E21DC0" w:rsidRDefault="00330719" w:rsidP="002A63CB">
          <w:pPr>
            <w:jc w:val="center"/>
          </w:pPr>
        </w:p>
      </w:tc>
    </w:tr>
  </w:tbl>
  <w:p w14:paraId="1D17CDA2" w14:textId="29380AB6" w:rsidR="00330719" w:rsidRDefault="003307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1pt;height:11.1pt" o:bullet="t">
        <v:imagedata r:id="rId1" o:title="mso266B"/>
      </v:shape>
    </w:pict>
  </w:numPicBullet>
  <w:abstractNum w:abstractNumId="0" w15:restartNumberingAfterBreak="0">
    <w:nsid w:val="FFFFFF81"/>
    <w:multiLevelType w:val="singleLevel"/>
    <w:tmpl w:val="8B8AA98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B85E6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D1FE9180"/>
    <w:lvl w:ilvl="0">
      <w:start w:val="1"/>
      <w:numFmt w:val="decimal"/>
      <w:pStyle w:val="berschrift1"/>
      <w:lvlText w:val="%1"/>
      <w:lvlJc w:val="left"/>
      <w:pPr>
        <w:tabs>
          <w:tab w:val="num" w:pos="360"/>
        </w:tabs>
        <w:ind w:left="0" w:firstLine="0"/>
      </w:pPr>
      <w:rPr>
        <w:rFonts w:ascii="Vodafone Rg" w:hAnsi="Vodafone Rg" w:cs="Arial" w:hint="default"/>
        <w:b/>
        <w:bCs/>
        <w:i w:val="0"/>
        <w:iCs w:val="0"/>
        <w:caps w:val="0"/>
        <w:smallCaps w:val="0"/>
        <w:strike w:val="0"/>
        <w:dstrike w:val="0"/>
        <w:color w:val="auto"/>
        <w:spacing w:val="0"/>
        <w:w w:val="100"/>
        <w:kern w:val="0"/>
        <w:position w:val="0"/>
        <w:sz w:val="40"/>
        <w:szCs w:val="40"/>
        <w:u w:val="none"/>
        <w:effect w:val="none"/>
      </w:rPr>
    </w:lvl>
    <w:lvl w:ilvl="1">
      <w:start w:val="1"/>
      <w:numFmt w:val="decimal"/>
      <w:pStyle w:val="berschrift2"/>
      <w:lvlText w:val="%1.%2"/>
      <w:lvlJc w:val="left"/>
      <w:pPr>
        <w:tabs>
          <w:tab w:val="num" w:pos="0"/>
        </w:tabs>
        <w:ind w:left="0" w:firstLine="0"/>
      </w:pPr>
      <w:rPr>
        <w:rFonts w:hint="default"/>
        <w:color w:val="auto"/>
      </w:rPr>
    </w:lvl>
    <w:lvl w:ilvl="2">
      <w:start w:val="1"/>
      <w:numFmt w:val="decimal"/>
      <w:pStyle w:val="berschrift3"/>
      <w:lvlText w:val="%1.%2.%3"/>
      <w:lvlJc w:val="left"/>
      <w:pPr>
        <w:tabs>
          <w:tab w:val="num" w:pos="284"/>
        </w:tabs>
        <w:ind w:left="284" w:firstLine="0"/>
      </w:pPr>
      <w:rPr>
        <w:rFonts w:hint="default"/>
      </w:rPr>
    </w:lvl>
    <w:lvl w:ilvl="3">
      <w:start w:val="1"/>
      <w:numFmt w:val="decimal"/>
      <w:pStyle w:val="berschrift4"/>
      <w:lvlText w:val="%1.%2.%3.%4"/>
      <w:lvlJc w:val="left"/>
      <w:pPr>
        <w:tabs>
          <w:tab w:val="num" w:pos="0"/>
        </w:tabs>
        <w:ind w:left="0" w:firstLine="0"/>
      </w:pPr>
      <w:rPr>
        <w:rFonts w:ascii="Vodafone Rg" w:hAnsi="Vodafone Rg" w:cs="Arial"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13C7EEA"/>
    <w:multiLevelType w:val="hybridMultilevel"/>
    <w:tmpl w:val="503A2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EB368D"/>
    <w:multiLevelType w:val="hybridMultilevel"/>
    <w:tmpl w:val="D6D424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395580"/>
    <w:multiLevelType w:val="hybridMultilevel"/>
    <w:tmpl w:val="578647CE"/>
    <w:lvl w:ilvl="0" w:tplc="955EB50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8C4899"/>
    <w:multiLevelType w:val="hybridMultilevel"/>
    <w:tmpl w:val="AB0C949C"/>
    <w:lvl w:ilvl="0" w:tplc="F3E89676">
      <w:numFmt w:val="bullet"/>
      <w:lvlText w:val="-"/>
      <w:lvlJc w:val="left"/>
      <w:pPr>
        <w:ind w:left="731" w:hanging="360"/>
      </w:pPr>
      <w:rPr>
        <w:rFonts w:ascii="Arial Narrow" w:hAnsi="Arial Narrow"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7" w15:restartNumberingAfterBreak="0">
    <w:nsid w:val="0AB577B2"/>
    <w:multiLevelType w:val="hybridMultilevel"/>
    <w:tmpl w:val="7C8EC78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A95503"/>
    <w:multiLevelType w:val="hybridMultilevel"/>
    <w:tmpl w:val="19FC3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DFF2981"/>
    <w:multiLevelType w:val="hybridMultilevel"/>
    <w:tmpl w:val="C784C154"/>
    <w:lvl w:ilvl="0" w:tplc="04070005">
      <w:start w:val="1"/>
      <w:numFmt w:val="bullet"/>
      <w:lvlText w:val=""/>
      <w:lvlPicBulletId w:val="0"/>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D06D4F"/>
    <w:multiLevelType w:val="hybridMultilevel"/>
    <w:tmpl w:val="6D0CF1E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076BC5"/>
    <w:multiLevelType w:val="hybridMultilevel"/>
    <w:tmpl w:val="40A8D14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50698F"/>
    <w:multiLevelType w:val="hybridMultilevel"/>
    <w:tmpl w:val="E6CC9BA4"/>
    <w:lvl w:ilvl="0" w:tplc="6ED2ED8A">
      <w:start w:val="1"/>
      <w:numFmt w:val="bullet"/>
      <w:lvlText w:val="○"/>
      <w:lvlJc w:val="left"/>
      <w:pPr>
        <w:tabs>
          <w:tab w:val="num" w:pos="1134"/>
        </w:tabs>
        <w:ind w:left="1134" w:hanging="56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414DF"/>
    <w:multiLevelType w:val="hybridMultilevel"/>
    <w:tmpl w:val="59C8D928"/>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266BD8"/>
    <w:multiLevelType w:val="hybridMultilevel"/>
    <w:tmpl w:val="DC6A90D8"/>
    <w:lvl w:ilvl="0" w:tplc="95F43186">
      <w:start w:val="1"/>
      <w:numFmt w:val="bullet"/>
      <w:pStyle w:val="Liste1-Pk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30322CF1"/>
    <w:multiLevelType w:val="multilevel"/>
    <w:tmpl w:val="E7680B3A"/>
    <w:lvl w:ilvl="0">
      <w:start w:val="1"/>
      <w:numFmt w:val="decimal"/>
      <w:lvlText w:val="%1"/>
      <w:lvlJc w:val="left"/>
      <w:pPr>
        <w:tabs>
          <w:tab w:val="num" w:pos="715"/>
        </w:tabs>
        <w:ind w:left="715"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1003"/>
        </w:tabs>
        <w:ind w:left="1003" w:hanging="720"/>
      </w:pPr>
    </w:lvl>
    <w:lvl w:ilvl="3">
      <w:start w:val="1"/>
      <w:numFmt w:val="decimal"/>
      <w:lvlText w:val="%1.%2.%3.%4"/>
      <w:lvlJc w:val="left"/>
      <w:pPr>
        <w:tabs>
          <w:tab w:val="num" w:pos="1147"/>
        </w:tabs>
        <w:ind w:left="1147" w:hanging="864"/>
      </w:pPr>
    </w:lvl>
    <w:lvl w:ilvl="4">
      <w:start w:val="1"/>
      <w:numFmt w:val="decimal"/>
      <w:pStyle w:val="berschrift5"/>
      <w:lvlText w:val="%1.%2.%3.%4.%5"/>
      <w:lvlJc w:val="left"/>
      <w:pPr>
        <w:tabs>
          <w:tab w:val="num" w:pos="1291"/>
        </w:tabs>
        <w:ind w:left="1291" w:hanging="1008"/>
      </w:pPr>
    </w:lvl>
    <w:lvl w:ilvl="5">
      <w:start w:val="1"/>
      <w:numFmt w:val="decimal"/>
      <w:pStyle w:val="berschrift6"/>
      <w:lvlText w:val="%1.%2.%3.%4.%5.%6"/>
      <w:lvlJc w:val="left"/>
      <w:pPr>
        <w:tabs>
          <w:tab w:val="num" w:pos="1435"/>
        </w:tabs>
        <w:ind w:left="1435" w:hanging="1152"/>
      </w:pPr>
    </w:lvl>
    <w:lvl w:ilvl="6">
      <w:start w:val="1"/>
      <w:numFmt w:val="decimal"/>
      <w:pStyle w:val="berschrift7"/>
      <w:lvlText w:val="%1.%2.%3.%4.%5.%6.%7"/>
      <w:lvlJc w:val="left"/>
      <w:pPr>
        <w:tabs>
          <w:tab w:val="num" w:pos="1579"/>
        </w:tabs>
        <w:ind w:left="1579" w:hanging="1296"/>
      </w:pPr>
    </w:lvl>
    <w:lvl w:ilvl="7">
      <w:start w:val="1"/>
      <w:numFmt w:val="decimal"/>
      <w:pStyle w:val="berschrift8"/>
      <w:lvlText w:val="%1.%2.%3.%4.%5.%6.%7.%8"/>
      <w:lvlJc w:val="left"/>
      <w:pPr>
        <w:tabs>
          <w:tab w:val="num" w:pos="2716"/>
        </w:tabs>
        <w:ind w:left="2716" w:hanging="1440"/>
      </w:pPr>
    </w:lvl>
    <w:lvl w:ilvl="8">
      <w:start w:val="1"/>
      <w:numFmt w:val="decimal"/>
      <w:pStyle w:val="berschrift9"/>
      <w:lvlText w:val="%1.%2.%3.%4.%5.%6.%7.%8.%9"/>
      <w:lvlJc w:val="left"/>
      <w:pPr>
        <w:tabs>
          <w:tab w:val="num" w:pos="1867"/>
        </w:tabs>
        <w:ind w:left="1867" w:hanging="1584"/>
      </w:pPr>
    </w:lvl>
  </w:abstractNum>
  <w:abstractNum w:abstractNumId="16" w15:restartNumberingAfterBreak="0">
    <w:nsid w:val="3BE20B49"/>
    <w:multiLevelType w:val="multilevel"/>
    <w:tmpl w:val="0407001D"/>
    <w:styleLink w:val="AufgezhltRotfrTabelle"/>
    <w:lvl w:ilvl="0">
      <w:start w:val="1"/>
      <w:numFmt w:val="bullet"/>
      <w:lvlText w:val=""/>
      <w:lvlJc w:val="left"/>
      <w:pPr>
        <w:tabs>
          <w:tab w:val="num" w:pos="360"/>
        </w:tabs>
        <w:ind w:left="360" w:hanging="360"/>
      </w:pPr>
      <w:rPr>
        <w:rFonts w:ascii="Symbol" w:hAnsi="Symbol" w:cs="Arial" w:hint="default"/>
        <w:color w:val="FF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C91A55"/>
    <w:multiLevelType w:val="hybridMultilevel"/>
    <w:tmpl w:val="AAF89072"/>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F21AFA"/>
    <w:multiLevelType w:val="hybridMultilevel"/>
    <w:tmpl w:val="6360D05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D30E32"/>
    <w:multiLevelType w:val="hybridMultilevel"/>
    <w:tmpl w:val="AA0AB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F83880"/>
    <w:multiLevelType w:val="hybridMultilevel"/>
    <w:tmpl w:val="7160D1D8"/>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2F712C"/>
    <w:multiLevelType w:val="multilevel"/>
    <w:tmpl w:val="34A2B7FE"/>
    <w:styleLink w:val="AufgezhltRotimText"/>
    <w:lvl w:ilvl="0">
      <w:start w:val="1"/>
      <w:numFmt w:val="bullet"/>
      <w:lvlText w:val=""/>
      <w:lvlJc w:val="left"/>
      <w:pPr>
        <w:tabs>
          <w:tab w:val="num" w:pos="720"/>
        </w:tabs>
        <w:ind w:left="720" w:hanging="360"/>
      </w:pPr>
      <w:rPr>
        <w:rFonts w:ascii="Symbol" w:hAnsi="Symbol" w:cs="Arial"/>
        <w:color w:val="FF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2" w15:restartNumberingAfterBreak="0">
    <w:nsid w:val="53547517"/>
    <w:multiLevelType w:val="hybridMultilevel"/>
    <w:tmpl w:val="8E0E2636"/>
    <w:lvl w:ilvl="0" w:tplc="04070005">
      <w:start w:val="1"/>
      <w:numFmt w:val="bullet"/>
      <w:lvlText w:val=""/>
      <w:lvlPicBulletId w:val="0"/>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965201"/>
    <w:multiLevelType w:val="hybridMultilevel"/>
    <w:tmpl w:val="71DEC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14768B"/>
    <w:multiLevelType w:val="hybridMultilevel"/>
    <w:tmpl w:val="FC7CB0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F133234"/>
    <w:multiLevelType w:val="hybridMultilevel"/>
    <w:tmpl w:val="7E68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16CCD"/>
    <w:multiLevelType w:val="hybridMultilevel"/>
    <w:tmpl w:val="BFC6AB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1AC53C9"/>
    <w:multiLevelType w:val="hybridMultilevel"/>
    <w:tmpl w:val="DCBA8564"/>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347C9D"/>
    <w:multiLevelType w:val="hybridMultilevel"/>
    <w:tmpl w:val="D4AA32FE"/>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334C64"/>
    <w:multiLevelType w:val="hybridMultilevel"/>
    <w:tmpl w:val="BF361064"/>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EF65F4"/>
    <w:multiLevelType w:val="hybridMultilevel"/>
    <w:tmpl w:val="8F1CD146"/>
    <w:lvl w:ilvl="0" w:tplc="A4DC2C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FD597D"/>
    <w:multiLevelType w:val="hybridMultilevel"/>
    <w:tmpl w:val="D49CF8C6"/>
    <w:lvl w:ilvl="0" w:tplc="7940FA7C">
      <w:start w:val="1"/>
      <w:numFmt w:val="bullet"/>
      <w:lvlText w:val="-"/>
      <w:lvlJc w:val="left"/>
      <w:pPr>
        <w:ind w:left="363" w:hanging="360"/>
      </w:pPr>
      <w:rPr>
        <w:rFonts w:ascii="Arial" w:eastAsia="Times New Roman" w:hAnsi="Arial" w:cs="Aria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2" w15:restartNumberingAfterBreak="0">
    <w:nsid w:val="6E14480F"/>
    <w:multiLevelType w:val="hybridMultilevel"/>
    <w:tmpl w:val="431AC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DF1AFB"/>
    <w:multiLevelType w:val="hybridMultilevel"/>
    <w:tmpl w:val="747AEFBC"/>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800" w:hanging="360"/>
      </w:pPr>
      <w:rPr>
        <w:rFonts w:ascii="Courier New" w:hAnsi="Courier New" w:cs="Times New Roman"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Times New Roman"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Times New Roman" w:hint="default"/>
      </w:rPr>
    </w:lvl>
    <w:lvl w:ilvl="8" w:tplc="04070005">
      <w:start w:val="1"/>
      <w:numFmt w:val="bullet"/>
      <w:lvlText w:val=""/>
      <w:lvlJc w:val="left"/>
      <w:pPr>
        <w:ind w:left="6840" w:hanging="360"/>
      </w:pPr>
      <w:rPr>
        <w:rFonts w:ascii="Wingdings" w:hAnsi="Wingdings" w:hint="default"/>
      </w:rPr>
    </w:lvl>
  </w:abstractNum>
  <w:abstractNum w:abstractNumId="34" w15:restartNumberingAfterBreak="0">
    <w:nsid w:val="743274CA"/>
    <w:multiLevelType w:val="hybridMultilevel"/>
    <w:tmpl w:val="5F2C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434BA5"/>
    <w:multiLevelType w:val="hybridMultilevel"/>
    <w:tmpl w:val="71240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E33347"/>
    <w:multiLevelType w:val="hybridMultilevel"/>
    <w:tmpl w:val="EBD632FA"/>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7" w15:restartNumberingAfterBreak="0">
    <w:nsid w:val="79A91C2A"/>
    <w:multiLevelType w:val="hybridMultilevel"/>
    <w:tmpl w:val="37F06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5F44A1"/>
    <w:multiLevelType w:val="hybridMultilevel"/>
    <w:tmpl w:val="A84E2836"/>
    <w:lvl w:ilvl="0" w:tplc="9108625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6"/>
  </w:num>
  <w:num w:numId="4">
    <w:abstractNumId w:val="2"/>
  </w:num>
  <w:num w:numId="5">
    <w:abstractNumId w:val="14"/>
  </w:num>
  <w:num w:numId="6">
    <w:abstractNumId w:val="35"/>
  </w:num>
  <w:num w:numId="7">
    <w:abstractNumId w:val="20"/>
  </w:num>
  <w:num w:numId="8">
    <w:abstractNumId w:val="29"/>
  </w:num>
  <w:num w:numId="9">
    <w:abstractNumId w:val="18"/>
  </w:num>
  <w:num w:numId="10">
    <w:abstractNumId w:val="28"/>
  </w:num>
  <w:num w:numId="11">
    <w:abstractNumId w:val="6"/>
  </w:num>
  <w:num w:numId="12">
    <w:abstractNumId w:val="10"/>
  </w:num>
  <w:num w:numId="13">
    <w:abstractNumId w:val="32"/>
  </w:num>
  <w:num w:numId="14">
    <w:abstractNumId w:val="7"/>
  </w:num>
  <w:num w:numId="15">
    <w:abstractNumId w:val="17"/>
  </w:num>
  <w:num w:numId="16">
    <w:abstractNumId w:val="27"/>
  </w:num>
  <w:num w:numId="17">
    <w:abstractNumId w:val="13"/>
  </w:num>
  <w:num w:numId="18">
    <w:abstractNumId w:val="11"/>
  </w:num>
  <w:num w:numId="19">
    <w:abstractNumId w:val="9"/>
  </w:num>
  <w:num w:numId="20">
    <w:abstractNumId w:val="22"/>
  </w:num>
  <w:num w:numId="21">
    <w:abstractNumId w:val="19"/>
  </w:num>
  <w:num w:numId="22">
    <w:abstractNumId w:val="2"/>
  </w:num>
  <w:num w:numId="23">
    <w:abstractNumId w:val="2"/>
  </w:num>
  <w:num w:numId="24">
    <w:abstractNumId w:val="2"/>
  </w:num>
  <w:num w:numId="25">
    <w:abstractNumId w:val="25"/>
  </w:num>
  <w:num w:numId="26">
    <w:abstractNumId w:val="3"/>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4"/>
  </w:num>
  <w:num w:numId="33">
    <w:abstractNumId w:val="2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8"/>
  </w:num>
  <w:num w:numId="37">
    <w:abstractNumId w:val="8"/>
  </w:num>
  <w:num w:numId="38">
    <w:abstractNumId w:val="1"/>
  </w:num>
  <w:num w:numId="39">
    <w:abstractNumId w:val="0"/>
  </w:num>
  <w:num w:numId="40">
    <w:abstractNumId w:val="12"/>
  </w:num>
  <w:num w:numId="41">
    <w:abstractNumId w:val="5"/>
  </w:num>
  <w:num w:numId="42">
    <w:abstractNumId w:val="30"/>
  </w:num>
  <w:num w:numId="43">
    <w:abstractNumId w:val="4"/>
  </w:num>
  <w:num w:numId="44">
    <w:abstractNumId w:val="37"/>
  </w:num>
  <w:num w:numId="45">
    <w:abstractNumId w:val="23"/>
  </w:num>
  <w:num w:numId="46">
    <w:abstractNumId w:val="34"/>
  </w:num>
  <w:num w:numId="47">
    <w:abstractNumId w:val="33"/>
  </w:num>
  <w:num w:numId="48">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63"/>
    <w:rsid w:val="00016152"/>
    <w:rsid w:val="00023FB9"/>
    <w:rsid w:val="000242FC"/>
    <w:rsid w:val="00024838"/>
    <w:rsid w:val="00033B20"/>
    <w:rsid w:val="00037B1A"/>
    <w:rsid w:val="000400C8"/>
    <w:rsid w:val="0007316A"/>
    <w:rsid w:val="00083141"/>
    <w:rsid w:val="00090781"/>
    <w:rsid w:val="00091A2C"/>
    <w:rsid w:val="00091DDC"/>
    <w:rsid w:val="00097DE6"/>
    <w:rsid w:val="000A2981"/>
    <w:rsid w:val="000A2C61"/>
    <w:rsid w:val="000A7617"/>
    <w:rsid w:val="000B1ED1"/>
    <w:rsid w:val="000C55CC"/>
    <w:rsid w:val="000C6A29"/>
    <w:rsid w:val="000E1425"/>
    <w:rsid w:val="000E70B5"/>
    <w:rsid w:val="000F4359"/>
    <w:rsid w:val="00100DC9"/>
    <w:rsid w:val="00113431"/>
    <w:rsid w:val="00121416"/>
    <w:rsid w:val="00137832"/>
    <w:rsid w:val="001402C3"/>
    <w:rsid w:val="001451D7"/>
    <w:rsid w:val="00152A3E"/>
    <w:rsid w:val="00154449"/>
    <w:rsid w:val="00157F51"/>
    <w:rsid w:val="00160054"/>
    <w:rsid w:val="0016037D"/>
    <w:rsid w:val="001638CC"/>
    <w:rsid w:val="00165E35"/>
    <w:rsid w:val="00171F84"/>
    <w:rsid w:val="00182075"/>
    <w:rsid w:val="00194762"/>
    <w:rsid w:val="001A46D5"/>
    <w:rsid w:val="001B10E1"/>
    <w:rsid w:val="001D2245"/>
    <w:rsid w:val="001E2C1F"/>
    <w:rsid w:val="001E4563"/>
    <w:rsid w:val="001E5B55"/>
    <w:rsid w:val="00206522"/>
    <w:rsid w:val="00216CD4"/>
    <w:rsid w:val="00226D01"/>
    <w:rsid w:val="002303AC"/>
    <w:rsid w:val="00242DCD"/>
    <w:rsid w:val="00243D09"/>
    <w:rsid w:val="00244302"/>
    <w:rsid w:val="002577EA"/>
    <w:rsid w:val="00257A91"/>
    <w:rsid w:val="0026486F"/>
    <w:rsid w:val="002667FA"/>
    <w:rsid w:val="002670BC"/>
    <w:rsid w:val="00290A87"/>
    <w:rsid w:val="002A0674"/>
    <w:rsid w:val="002A63CB"/>
    <w:rsid w:val="002A6A64"/>
    <w:rsid w:val="002C7507"/>
    <w:rsid w:val="002D08AD"/>
    <w:rsid w:val="002D5E17"/>
    <w:rsid w:val="002E00A9"/>
    <w:rsid w:val="002E7496"/>
    <w:rsid w:val="002F3BB5"/>
    <w:rsid w:val="00303E39"/>
    <w:rsid w:val="00304F23"/>
    <w:rsid w:val="00305438"/>
    <w:rsid w:val="00317C3B"/>
    <w:rsid w:val="0032016F"/>
    <w:rsid w:val="00330719"/>
    <w:rsid w:val="0033379C"/>
    <w:rsid w:val="00343F20"/>
    <w:rsid w:val="003579E2"/>
    <w:rsid w:val="00371D90"/>
    <w:rsid w:val="00374452"/>
    <w:rsid w:val="00386D24"/>
    <w:rsid w:val="00392CCE"/>
    <w:rsid w:val="00393968"/>
    <w:rsid w:val="00396861"/>
    <w:rsid w:val="003A5A68"/>
    <w:rsid w:val="003B7375"/>
    <w:rsid w:val="003D7539"/>
    <w:rsid w:val="003E0AA6"/>
    <w:rsid w:val="003F4F74"/>
    <w:rsid w:val="003F624E"/>
    <w:rsid w:val="003F6C8A"/>
    <w:rsid w:val="00400023"/>
    <w:rsid w:val="00403934"/>
    <w:rsid w:val="004060B5"/>
    <w:rsid w:val="00415722"/>
    <w:rsid w:val="0041639C"/>
    <w:rsid w:val="0042405C"/>
    <w:rsid w:val="00427102"/>
    <w:rsid w:val="0043041C"/>
    <w:rsid w:val="00431B8C"/>
    <w:rsid w:val="004424BB"/>
    <w:rsid w:val="004446A0"/>
    <w:rsid w:val="00445BD0"/>
    <w:rsid w:val="004510F0"/>
    <w:rsid w:val="004523E8"/>
    <w:rsid w:val="004612B5"/>
    <w:rsid w:val="004639D8"/>
    <w:rsid w:val="00464322"/>
    <w:rsid w:val="00464A09"/>
    <w:rsid w:val="004679BF"/>
    <w:rsid w:val="00483692"/>
    <w:rsid w:val="00486FAC"/>
    <w:rsid w:val="004917C9"/>
    <w:rsid w:val="004B0A6F"/>
    <w:rsid w:val="004B2D5C"/>
    <w:rsid w:val="004B38B5"/>
    <w:rsid w:val="004C32B1"/>
    <w:rsid w:val="004C533D"/>
    <w:rsid w:val="004D164C"/>
    <w:rsid w:val="004F2B84"/>
    <w:rsid w:val="00501116"/>
    <w:rsid w:val="00504630"/>
    <w:rsid w:val="005202B9"/>
    <w:rsid w:val="00520C47"/>
    <w:rsid w:val="00520D91"/>
    <w:rsid w:val="00521379"/>
    <w:rsid w:val="00525C0B"/>
    <w:rsid w:val="005339A5"/>
    <w:rsid w:val="005405CC"/>
    <w:rsid w:val="0054337C"/>
    <w:rsid w:val="00544D0E"/>
    <w:rsid w:val="0054611A"/>
    <w:rsid w:val="0055233E"/>
    <w:rsid w:val="0056496F"/>
    <w:rsid w:val="00567F8B"/>
    <w:rsid w:val="00574897"/>
    <w:rsid w:val="00575D55"/>
    <w:rsid w:val="00594D75"/>
    <w:rsid w:val="005B5493"/>
    <w:rsid w:val="005B686A"/>
    <w:rsid w:val="005C35BE"/>
    <w:rsid w:val="005C4F0E"/>
    <w:rsid w:val="005C516D"/>
    <w:rsid w:val="005D3964"/>
    <w:rsid w:val="005D5053"/>
    <w:rsid w:val="005F0979"/>
    <w:rsid w:val="005F19BE"/>
    <w:rsid w:val="006152E4"/>
    <w:rsid w:val="0063364D"/>
    <w:rsid w:val="006432E4"/>
    <w:rsid w:val="0065185A"/>
    <w:rsid w:val="00660648"/>
    <w:rsid w:val="00683232"/>
    <w:rsid w:val="006A6CF7"/>
    <w:rsid w:val="006A6D21"/>
    <w:rsid w:val="006B4AAD"/>
    <w:rsid w:val="006C09B8"/>
    <w:rsid w:val="006C138E"/>
    <w:rsid w:val="006C2A23"/>
    <w:rsid w:val="006C31DE"/>
    <w:rsid w:val="006C3D6A"/>
    <w:rsid w:val="006C4F04"/>
    <w:rsid w:val="006D6005"/>
    <w:rsid w:val="006E14F7"/>
    <w:rsid w:val="00701D0C"/>
    <w:rsid w:val="0070668F"/>
    <w:rsid w:val="00715779"/>
    <w:rsid w:val="00717290"/>
    <w:rsid w:val="00727689"/>
    <w:rsid w:val="00732424"/>
    <w:rsid w:val="00742859"/>
    <w:rsid w:val="00750F34"/>
    <w:rsid w:val="0077037F"/>
    <w:rsid w:val="00771EE2"/>
    <w:rsid w:val="00786983"/>
    <w:rsid w:val="007933E6"/>
    <w:rsid w:val="00794EDC"/>
    <w:rsid w:val="007A3BEF"/>
    <w:rsid w:val="007B175C"/>
    <w:rsid w:val="007C253F"/>
    <w:rsid w:val="007F6562"/>
    <w:rsid w:val="00801234"/>
    <w:rsid w:val="00803EC7"/>
    <w:rsid w:val="008161C1"/>
    <w:rsid w:val="00821CD4"/>
    <w:rsid w:val="00824023"/>
    <w:rsid w:val="0082539C"/>
    <w:rsid w:val="00826AF7"/>
    <w:rsid w:val="00832299"/>
    <w:rsid w:val="008564BE"/>
    <w:rsid w:val="00857751"/>
    <w:rsid w:val="0086047D"/>
    <w:rsid w:val="00867D12"/>
    <w:rsid w:val="0088313D"/>
    <w:rsid w:val="0088746E"/>
    <w:rsid w:val="00887DE6"/>
    <w:rsid w:val="008935D4"/>
    <w:rsid w:val="00893E9D"/>
    <w:rsid w:val="008950A7"/>
    <w:rsid w:val="008A51EC"/>
    <w:rsid w:val="008B1FA7"/>
    <w:rsid w:val="008B24B0"/>
    <w:rsid w:val="008C0FEC"/>
    <w:rsid w:val="008C21BC"/>
    <w:rsid w:val="008C238B"/>
    <w:rsid w:val="008E44FA"/>
    <w:rsid w:val="008E52FB"/>
    <w:rsid w:val="008F6219"/>
    <w:rsid w:val="0090442A"/>
    <w:rsid w:val="00907E0F"/>
    <w:rsid w:val="0091020D"/>
    <w:rsid w:val="00923062"/>
    <w:rsid w:val="00927059"/>
    <w:rsid w:val="00941E5D"/>
    <w:rsid w:val="00954B50"/>
    <w:rsid w:val="00961422"/>
    <w:rsid w:val="0097720B"/>
    <w:rsid w:val="00977781"/>
    <w:rsid w:val="009945E6"/>
    <w:rsid w:val="009A3A63"/>
    <w:rsid w:val="009B3F1D"/>
    <w:rsid w:val="009B6050"/>
    <w:rsid w:val="009B69C5"/>
    <w:rsid w:val="009C22CC"/>
    <w:rsid w:val="009D5922"/>
    <w:rsid w:val="009E07E4"/>
    <w:rsid w:val="009E0D93"/>
    <w:rsid w:val="009F1DAD"/>
    <w:rsid w:val="009F314C"/>
    <w:rsid w:val="009F69EF"/>
    <w:rsid w:val="00A014A0"/>
    <w:rsid w:val="00A05356"/>
    <w:rsid w:val="00A13A43"/>
    <w:rsid w:val="00A176DB"/>
    <w:rsid w:val="00A22DDB"/>
    <w:rsid w:val="00A4572F"/>
    <w:rsid w:val="00A519FA"/>
    <w:rsid w:val="00A52B77"/>
    <w:rsid w:val="00A544AC"/>
    <w:rsid w:val="00A55C9F"/>
    <w:rsid w:val="00A60988"/>
    <w:rsid w:val="00A71678"/>
    <w:rsid w:val="00A72CFF"/>
    <w:rsid w:val="00A76915"/>
    <w:rsid w:val="00A82725"/>
    <w:rsid w:val="00A916D5"/>
    <w:rsid w:val="00A93AF8"/>
    <w:rsid w:val="00AA2C0E"/>
    <w:rsid w:val="00AA6D25"/>
    <w:rsid w:val="00AB49C8"/>
    <w:rsid w:val="00AB6600"/>
    <w:rsid w:val="00AC2A28"/>
    <w:rsid w:val="00AC310E"/>
    <w:rsid w:val="00AE13E1"/>
    <w:rsid w:val="00AE242E"/>
    <w:rsid w:val="00AE7059"/>
    <w:rsid w:val="00AE7FAF"/>
    <w:rsid w:val="00AF799F"/>
    <w:rsid w:val="00B0299F"/>
    <w:rsid w:val="00B05CB5"/>
    <w:rsid w:val="00B142CE"/>
    <w:rsid w:val="00B24DA4"/>
    <w:rsid w:val="00B24E24"/>
    <w:rsid w:val="00B317EE"/>
    <w:rsid w:val="00B403D6"/>
    <w:rsid w:val="00B44084"/>
    <w:rsid w:val="00B4488E"/>
    <w:rsid w:val="00B81660"/>
    <w:rsid w:val="00B83BF1"/>
    <w:rsid w:val="00B8757B"/>
    <w:rsid w:val="00B900A7"/>
    <w:rsid w:val="00BA4C12"/>
    <w:rsid w:val="00BB1E96"/>
    <w:rsid w:val="00BB1FDB"/>
    <w:rsid w:val="00BB3D43"/>
    <w:rsid w:val="00BB49C0"/>
    <w:rsid w:val="00BD26FF"/>
    <w:rsid w:val="00BD46DE"/>
    <w:rsid w:val="00BD492E"/>
    <w:rsid w:val="00BE7F2C"/>
    <w:rsid w:val="00C128C5"/>
    <w:rsid w:val="00C26931"/>
    <w:rsid w:val="00C274A8"/>
    <w:rsid w:val="00C33C84"/>
    <w:rsid w:val="00C34213"/>
    <w:rsid w:val="00C37C0D"/>
    <w:rsid w:val="00C40A14"/>
    <w:rsid w:val="00C45973"/>
    <w:rsid w:val="00C553B3"/>
    <w:rsid w:val="00C74287"/>
    <w:rsid w:val="00C948C7"/>
    <w:rsid w:val="00C97F95"/>
    <w:rsid w:val="00CA5634"/>
    <w:rsid w:val="00CA7C93"/>
    <w:rsid w:val="00CB0FA0"/>
    <w:rsid w:val="00CB5431"/>
    <w:rsid w:val="00CE452B"/>
    <w:rsid w:val="00D43A3E"/>
    <w:rsid w:val="00D47697"/>
    <w:rsid w:val="00D56238"/>
    <w:rsid w:val="00D631C6"/>
    <w:rsid w:val="00D632E9"/>
    <w:rsid w:val="00D63872"/>
    <w:rsid w:val="00D72D07"/>
    <w:rsid w:val="00D779E2"/>
    <w:rsid w:val="00D81FC7"/>
    <w:rsid w:val="00D910E7"/>
    <w:rsid w:val="00D94619"/>
    <w:rsid w:val="00D949D8"/>
    <w:rsid w:val="00D9720B"/>
    <w:rsid w:val="00DA4C0F"/>
    <w:rsid w:val="00DA65DC"/>
    <w:rsid w:val="00DB465D"/>
    <w:rsid w:val="00DB66E9"/>
    <w:rsid w:val="00DC5A29"/>
    <w:rsid w:val="00DC622D"/>
    <w:rsid w:val="00DD7D52"/>
    <w:rsid w:val="00DE4BE7"/>
    <w:rsid w:val="00DE5F83"/>
    <w:rsid w:val="00DF7FE1"/>
    <w:rsid w:val="00E11197"/>
    <w:rsid w:val="00E21DC0"/>
    <w:rsid w:val="00E35694"/>
    <w:rsid w:val="00E377BE"/>
    <w:rsid w:val="00E513EE"/>
    <w:rsid w:val="00E54D77"/>
    <w:rsid w:val="00E720A4"/>
    <w:rsid w:val="00E82621"/>
    <w:rsid w:val="00E82C90"/>
    <w:rsid w:val="00E86225"/>
    <w:rsid w:val="00E91FD3"/>
    <w:rsid w:val="00E96A4B"/>
    <w:rsid w:val="00E9739E"/>
    <w:rsid w:val="00EC6C9F"/>
    <w:rsid w:val="00ED3B1C"/>
    <w:rsid w:val="00EE0586"/>
    <w:rsid w:val="00EE12FB"/>
    <w:rsid w:val="00EE2798"/>
    <w:rsid w:val="00EE6106"/>
    <w:rsid w:val="00F16A65"/>
    <w:rsid w:val="00F31CAF"/>
    <w:rsid w:val="00F40E6B"/>
    <w:rsid w:val="00F44710"/>
    <w:rsid w:val="00F50CAE"/>
    <w:rsid w:val="00F84A6A"/>
    <w:rsid w:val="00FA4E65"/>
    <w:rsid w:val="00FB0D3A"/>
    <w:rsid w:val="00FB3FAC"/>
    <w:rsid w:val="00FC0A36"/>
    <w:rsid w:val="00FC70B8"/>
    <w:rsid w:val="00FD1C40"/>
    <w:rsid w:val="00FD332C"/>
    <w:rsid w:val="00FD67C2"/>
    <w:rsid w:val="00FE0439"/>
    <w:rsid w:val="00FE0C2D"/>
    <w:rsid w:val="00FF036A"/>
    <w:rsid w:val="00FF6F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3E3AF4"/>
  <w15:docId w15:val="{10BC4C06-222B-4D22-A4B0-8E707827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6AF7"/>
    <w:pPr>
      <w:spacing w:after="60"/>
    </w:pPr>
    <w:rPr>
      <w:rFonts w:ascii="Arial" w:hAnsi="Arial" w:cs="Arial"/>
      <w:sz w:val="22"/>
      <w:szCs w:val="22"/>
    </w:rPr>
  </w:style>
  <w:style w:type="paragraph" w:styleId="berschrift1">
    <w:name w:val="heading 1"/>
    <w:basedOn w:val="Standard"/>
    <w:next w:val="Standard"/>
    <w:link w:val="berschrift1Zchn"/>
    <w:autoRedefine/>
    <w:uiPriority w:val="99"/>
    <w:qFormat/>
    <w:rsid w:val="006C09B8"/>
    <w:pPr>
      <w:keepNext/>
      <w:numPr>
        <w:numId w:val="28"/>
      </w:numPr>
      <w:spacing w:before="600" w:after="240"/>
      <w:outlineLvl w:val="0"/>
    </w:pPr>
    <w:rPr>
      <w:b/>
      <w:bCs/>
      <w:sz w:val="36"/>
      <w:szCs w:val="36"/>
      <w:lang w:eastAsia="en-GB"/>
    </w:rPr>
  </w:style>
  <w:style w:type="paragraph" w:styleId="berschrift2">
    <w:name w:val="heading 2"/>
    <w:basedOn w:val="Standard"/>
    <w:next w:val="Standard"/>
    <w:link w:val="berschrift2Zchn"/>
    <w:uiPriority w:val="99"/>
    <w:qFormat/>
    <w:rsid w:val="000C55CC"/>
    <w:pPr>
      <w:keepNext/>
      <w:numPr>
        <w:ilvl w:val="1"/>
        <w:numId w:val="28"/>
      </w:numPr>
      <w:tabs>
        <w:tab w:val="left" w:pos="709"/>
      </w:tabs>
      <w:spacing w:before="300" w:after="120"/>
      <w:outlineLvl w:val="1"/>
    </w:pPr>
    <w:rPr>
      <w:b/>
      <w:bCs/>
      <w:sz w:val="30"/>
      <w:szCs w:val="30"/>
      <w:lang w:eastAsia="en-GB"/>
    </w:rPr>
  </w:style>
  <w:style w:type="paragraph" w:styleId="berschrift3">
    <w:name w:val="heading 3"/>
    <w:basedOn w:val="Standard"/>
    <w:next w:val="Standard"/>
    <w:link w:val="berschrift3Zchn"/>
    <w:autoRedefine/>
    <w:uiPriority w:val="99"/>
    <w:qFormat/>
    <w:rsid w:val="00DC1772"/>
    <w:pPr>
      <w:keepNext/>
      <w:numPr>
        <w:ilvl w:val="2"/>
        <w:numId w:val="28"/>
      </w:numPr>
      <w:spacing w:before="200" w:after="120"/>
      <w:outlineLvl w:val="2"/>
    </w:pPr>
    <w:rPr>
      <w:b/>
      <w:bCs/>
      <w:lang w:eastAsia="en-GB"/>
    </w:rPr>
  </w:style>
  <w:style w:type="paragraph" w:styleId="berschrift4">
    <w:name w:val="heading 4"/>
    <w:basedOn w:val="Standard"/>
    <w:next w:val="Standard"/>
    <w:link w:val="berschrift4Zchn"/>
    <w:qFormat/>
    <w:rsid w:val="002568E0"/>
    <w:pPr>
      <w:keepNext/>
      <w:numPr>
        <w:ilvl w:val="3"/>
        <w:numId w:val="28"/>
      </w:numPr>
      <w:outlineLvl w:val="3"/>
    </w:pPr>
    <w:rPr>
      <w:sz w:val="24"/>
      <w:szCs w:val="24"/>
      <w:u w:val="single"/>
    </w:rPr>
  </w:style>
  <w:style w:type="paragraph" w:styleId="berschrift5">
    <w:name w:val="heading 5"/>
    <w:basedOn w:val="Standard"/>
    <w:next w:val="Standard"/>
    <w:link w:val="berschrift5Zchn"/>
    <w:qFormat/>
    <w:rsid w:val="002568E0"/>
    <w:pPr>
      <w:keepNext/>
      <w:numPr>
        <w:ilvl w:val="4"/>
        <w:numId w:val="1"/>
      </w:numPr>
      <w:outlineLvl w:val="4"/>
    </w:pPr>
    <w:rPr>
      <w:b/>
      <w:bCs/>
      <w:sz w:val="24"/>
      <w:szCs w:val="24"/>
      <w:u w:val="single"/>
    </w:rPr>
  </w:style>
  <w:style w:type="paragraph" w:styleId="berschrift6">
    <w:name w:val="heading 6"/>
    <w:basedOn w:val="Standard"/>
    <w:next w:val="Standard"/>
    <w:link w:val="berschrift6Zchn"/>
    <w:qFormat/>
    <w:rsid w:val="002568E0"/>
    <w:pPr>
      <w:keepNext/>
      <w:numPr>
        <w:ilvl w:val="5"/>
        <w:numId w:val="1"/>
      </w:numPr>
      <w:tabs>
        <w:tab w:val="left" w:pos="284"/>
      </w:tabs>
      <w:outlineLvl w:val="5"/>
    </w:pPr>
    <w:rPr>
      <w:sz w:val="24"/>
      <w:szCs w:val="24"/>
    </w:rPr>
  </w:style>
  <w:style w:type="paragraph" w:styleId="berschrift7">
    <w:name w:val="heading 7"/>
    <w:basedOn w:val="Standard"/>
    <w:next w:val="Standard"/>
    <w:link w:val="berschrift7Zchn"/>
    <w:qFormat/>
    <w:rsid w:val="00C451BF"/>
    <w:pPr>
      <w:keepNext/>
      <w:numPr>
        <w:ilvl w:val="6"/>
        <w:numId w:val="1"/>
      </w:numPr>
      <w:tabs>
        <w:tab w:val="left" w:pos="567"/>
        <w:tab w:val="left" w:pos="3402"/>
        <w:tab w:val="left" w:pos="3828"/>
        <w:tab w:val="left" w:pos="4820"/>
        <w:tab w:val="left" w:pos="5103"/>
      </w:tabs>
      <w:outlineLvl w:val="6"/>
    </w:pPr>
    <w:rPr>
      <w:b/>
      <w:bCs/>
      <w:sz w:val="24"/>
      <w:szCs w:val="24"/>
    </w:rPr>
  </w:style>
  <w:style w:type="paragraph" w:styleId="berschrift8">
    <w:name w:val="heading 8"/>
    <w:basedOn w:val="Standard"/>
    <w:next w:val="Standard"/>
    <w:link w:val="berschrift8Zchn"/>
    <w:qFormat/>
    <w:rsid w:val="002568E0"/>
    <w:pPr>
      <w:keepNext/>
      <w:numPr>
        <w:ilvl w:val="7"/>
        <w:numId w:val="1"/>
      </w:numPr>
      <w:outlineLvl w:val="7"/>
    </w:pPr>
    <w:rPr>
      <w:b/>
      <w:bCs/>
    </w:rPr>
  </w:style>
  <w:style w:type="paragraph" w:styleId="berschrift9">
    <w:name w:val="heading 9"/>
    <w:basedOn w:val="Standard"/>
    <w:next w:val="Standard"/>
    <w:link w:val="berschrift9Zchn"/>
    <w:qFormat/>
    <w:rsid w:val="002568E0"/>
    <w:pPr>
      <w:keepNext/>
      <w:numPr>
        <w:ilvl w:val="8"/>
        <w:numId w:val="1"/>
      </w:numPr>
      <w:pBdr>
        <w:top w:val="single" w:sz="12" w:space="1" w:color="auto"/>
        <w:left w:val="single" w:sz="12" w:space="4" w:color="auto"/>
        <w:bottom w:val="single" w:sz="12" w:space="1" w:color="auto"/>
        <w:right w:val="single" w:sz="12" w:space="4" w:color="auto"/>
      </w:pBdr>
      <w:ind w:right="425"/>
      <w:outlineLvl w:val="8"/>
    </w:pPr>
    <w:rPr>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09B8"/>
    <w:rPr>
      <w:rFonts w:ascii="Arial" w:hAnsi="Arial" w:cs="Arial"/>
      <w:b/>
      <w:bCs/>
      <w:sz w:val="36"/>
      <w:szCs w:val="36"/>
      <w:lang w:eastAsia="en-GB"/>
    </w:rPr>
  </w:style>
  <w:style w:type="character" w:customStyle="1" w:styleId="berschrift2Zchn">
    <w:name w:val="Überschrift 2 Zchn"/>
    <w:basedOn w:val="Absatz-Standardschriftart"/>
    <w:link w:val="berschrift2"/>
    <w:uiPriority w:val="99"/>
    <w:rsid w:val="000C55CC"/>
    <w:rPr>
      <w:rFonts w:ascii="Arial" w:hAnsi="Arial" w:cs="Arial"/>
      <w:b/>
      <w:bCs/>
      <w:sz w:val="30"/>
      <w:szCs w:val="30"/>
      <w:lang w:eastAsia="en-GB"/>
    </w:rPr>
  </w:style>
  <w:style w:type="character" w:customStyle="1" w:styleId="berschrift3Zchn">
    <w:name w:val="Überschrift 3 Zchn"/>
    <w:basedOn w:val="Absatz-Standardschriftart"/>
    <w:link w:val="berschrift3"/>
    <w:uiPriority w:val="99"/>
    <w:rsid w:val="00DC1772"/>
    <w:rPr>
      <w:rFonts w:ascii="Arial" w:hAnsi="Arial" w:cs="Arial"/>
      <w:b/>
      <w:bCs/>
      <w:sz w:val="22"/>
      <w:szCs w:val="22"/>
      <w:lang w:eastAsia="en-GB"/>
    </w:rPr>
  </w:style>
  <w:style w:type="character" w:customStyle="1" w:styleId="berschrift4Zchn">
    <w:name w:val="Überschrift 4 Zchn"/>
    <w:basedOn w:val="Absatz-Standardschriftart"/>
    <w:link w:val="berschrift4"/>
    <w:uiPriority w:val="99"/>
    <w:rsid w:val="009E6835"/>
    <w:rPr>
      <w:rFonts w:ascii="Arial" w:hAnsi="Arial" w:cs="Arial"/>
      <w:sz w:val="24"/>
      <w:szCs w:val="24"/>
      <w:u w:val="single"/>
    </w:rPr>
  </w:style>
  <w:style w:type="character" w:customStyle="1" w:styleId="berschrift5Zchn">
    <w:name w:val="Überschrift 5 Zchn"/>
    <w:basedOn w:val="Absatz-Standardschriftart"/>
    <w:link w:val="berschrift5"/>
    <w:uiPriority w:val="99"/>
    <w:rsid w:val="009E6835"/>
    <w:rPr>
      <w:rFonts w:ascii="Arial" w:hAnsi="Arial" w:cs="Arial"/>
      <w:b/>
      <w:bCs/>
      <w:sz w:val="24"/>
      <w:szCs w:val="24"/>
      <w:u w:val="single"/>
    </w:rPr>
  </w:style>
  <w:style w:type="character" w:customStyle="1" w:styleId="berschrift6Zchn">
    <w:name w:val="Überschrift 6 Zchn"/>
    <w:basedOn w:val="Absatz-Standardschriftart"/>
    <w:link w:val="berschrift6"/>
    <w:uiPriority w:val="99"/>
    <w:rsid w:val="009E6835"/>
    <w:rPr>
      <w:rFonts w:ascii="Arial" w:hAnsi="Arial" w:cs="Arial"/>
      <w:sz w:val="24"/>
      <w:szCs w:val="24"/>
    </w:rPr>
  </w:style>
  <w:style w:type="character" w:customStyle="1" w:styleId="berschrift7Zchn">
    <w:name w:val="Überschrift 7 Zchn"/>
    <w:basedOn w:val="Absatz-Standardschriftart"/>
    <w:link w:val="berschrift7"/>
    <w:uiPriority w:val="99"/>
    <w:rsid w:val="009E6835"/>
    <w:rPr>
      <w:rFonts w:ascii="Arial" w:hAnsi="Arial" w:cs="Arial"/>
      <w:b/>
      <w:bCs/>
      <w:sz w:val="24"/>
      <w:szCs w:val="24"/>
    </w:rPr>
  </w:style>
  <w:style w:type="character" w:customStyle="1" w:styleId="berschrift8Zchn">
    <w:name w:val="Überschrift 8 Zchn"/>
    <w:basedOn w:val="Absatz-Standardschriftart"/>
    <w:link w:val="berschrift8"/>
    <w:uiPriority w:val="99"/>
    <w:rsid w:val="009E6835"/>
    <w:rPr>
      <w:rFonts w:ascii="Arial" w:hAnsi="Arial" w:cs="Arial"/>
      <w:b/>
      <w:bCs/>
      <w:sz w:val="22"/>
      <w:szCs w:val="22"/>
    </w:rPr>
  </w:style>
  <w:style w:type="character" w:customStyle="1" w:styleId="berschrift9Zchn">
    <w:name w:val="Überschrift 9 Zchn"/>
    <w:basedOn w:val="Absatz-Standardschriftart"/>
    <w:link w:val="berschrift9"/>
    <w:uiPriority w:val="99"/>
    <w:rsid w:val="009E6835"/>
    <w:rPr>
      <w:rFonts w:ascii="Arial" w:hAnsi="Arial" w:cs="Arial"/>
      <w:sz w:val="28"/>
      <w:szCs w:val="28"/>
      <w:u w:val="single"/>
    </w:rPr>
  </w:style>
  <w:style w:type="paragraph" w:styleId="Titel">
    <w:name w:val="Title"/>
    <w:basedOn w:val="Standard"/>
    <w:link w:val="TitelZchn"/>
    <w:uiPriority w:val="99"/>
    <w:qFormat/>
    <w:rsid w:val="00B403D6"/>
    <w:pPr>
      <w:spacing w:before="240"/>
      <w:outlineLvl w:val="0"/>
    </w:pPr>
    <w:rPr>
      <w:b/>
      <w:bCs/>
      <w:kern w:val="28"/>
      <w:sz w:val="44"/>
      <w:szCs w:val="44"/>
    </w:rPr>
  </w:style>
  <w:style w:type="character" w:customStyle="1" w:styleId="TitelZchn">
    <w:name w:val="Titel Zchn"/>
    <w:basedOn w:val="Absatz-Standardschriftart"/>
    <w:link w:val="Titel"/>
    <w:uiPriority w:val="99"/>
    <w:rsid w:val="00B403D6"/>
    <w:rPr>
      <w:rFonts w:ascii="Arial" w:hAnsi="Arial" w:cs="Arial"/>
      <w:b/>
      <w:bCs/>
      <w:kern w:val="28"/>
      <w:sz w:val="44"/>
      <w:szCs w:val="44"/>
    </w:rPr>
  </w:style>
  <w:style w:type="paragraph" w:styleId="Kopfzeile">
    <w:name w:val="header"/>
    <w:basedOn w:val="Standard"/>
    <w:link w:val="KopfzeileZchn"/>
    <w:uiPriority w:val="99"/>
    <w:rsid w:val="002568E0"/>
    <w:pPr>
      <w:tabs>
        <w:tab w:val="center" w:pos="4536"/>
        <w:tab w:val="right" w:pos="9072"/>
      </w:tabs>
    </w:pPr>
  </w:style>
  <w:style w:type="character" w:customStyle="1" w:styleId="KopfzeileZchn">
    <w:name w:val="Kopfzeile Zchn"/>
    <w:basedOn w:val="Absatz-Standardschriftart"/>
    <w:link w:val="Kopfzeile"/>
    <w:uiPriority w:val="99"/>
    <w:semiHidden/>
    <w:rsid w:val="009E6835"/>
    <w:rPr>
      <w:rFonts w:ascii="Arial" w:hAnsi="Arial" w:cs="Arial"/>
    </w:rPr>
  </w:style>
  <w:style w:type="paragraph" w:styleId="Fuzeile">
    <w:name w:val="footer"/>
    <w:basedOn w:val="Standard"/>
    <w:link w:val="FuzeileZchn"/>
    <w:rsid w:val="002568E0"/>
    <w:pPr>
      <w:tabs>
        <w:tab w:val="center" w:pos="4536"/>
        <w:tab w:val="right" w:pos="9072"/>
      </w:tabs>
    </w:pPr>
  </w:style>
  <w:style w:type="character" w:customStyle="1" w:styleId="FuzeileZchn">
    <w:name w:val="Fußzeile Zchn"/>
    <w:basedOn w:val="Absatz-Standardschriftart"/>
    <w:link w:val="Fuzeile"/>
    <w:uiPriority w:val="99"/>
    <w:rsid w:val="009E6835"/>
    <w:rPr>
      <w:rFonts w:ascii="Arial" w:hAnsi="Arial" w:cs="Arial"/>
    </w:rPr>
  </w:style>
  <w:style w:type="paragraph" w:styleId="Textkrper">
    <w:name w:val="Body Text"/>
    <w:basedOn w:val="Standard"/>
    <w:link w:val="TextkrperZchn"/>
    <w:uiPriority w:val="99"/>
    <w:rsid w:val="002568E0"/>
    <w:pPr>
      <w:ind w:right="425"/>
    </w:pPr>
  </w:style>
  <w:style w:type="character" w:customStyle="1" w:styleId="TextkrperZchn">
    <w:name w:val="Textkörper Zchn"/>
    <w:basedOn w:val="Absatz-Standardschriftart"/>
    <w:link w:val="Textkrper"/>
    <w:uiPriority w:val="99"/>
    <w:semiHidden/>
    <w:rsid w:val="009E6835"/>
    <w:rPr>
      <w:rFonts w:ascii="Arial" w:hAnsi="Arial" w:cs="Arial"/>
    </w:rPr>
  </w:style>
  <w:style w:type="character" w:styleId="Seitenzahl">
    <w:name w:val="page number"/>
    <w:basedOn w:val="Absatz-Standardschriftart"/>
    <w:uiPriority w:val="99"/>
    <w:rsid w:val="002568E0"/>
  </w:style>
  <w:style w:type="paragraph" w:styleId="Textkrper-Einzug2">
    <w:name w:val="Body Text Indent 2"/>
    <w:basedOn w:val="Standard"/>
    <w:link w:val="Textkrper-Einzug2Zchn"/>
    <w:uiPriority w:val="99"/>
    <w:rsid w:val="00FE0B95"/>
    <w:pPr>
      <w:ind w:left="2127"/>
    </w:pPr>
  </w:style>
  <w:style w:type="character" w:customStyle="1" w:styleId="Textkrper-Einzug2Zchn">
    <w:name w:val="Textkörper-Einzug 2 Zchn"/>
    <w:basedOn w:val="Absatz-Standardschriftart"/>
    <w:link w:val="Textkrper-Einzug2"/>
    <w:uiPriority w:val="99"/>
    <w:semiHidden/>
    <w:rsid w:val="009E6835"/>
    <w:rPr>
      <w:rFonts w:ascii="Arial" w:hAnsi="Arial" w:cs="Arial"/>
    </w:rPr>
  </w:style>
  <w:style w:type="paragraph" w:customStyle="1" w:styleId="StandardfrTabelle10">
    <w:name w:val="Standard für Tabelle 10"/>
    <w:basedOn w:val="Standard"/>
    <w:uiPriority w:val="99"/>
    <w:rsid w:val="001B5702"/>
    <w:rPr>
      <w:sz w:val="20"/>
      <w:szCs w:val="20"/>
    </w:rPr>
  </w:style>
  <w:style w:type="paragraph" w:styleId="Verzeichnis1">
    <w:name w:val="toc 1"/>
    <w:basedOn w:val="Standard"/>
    <w:next w:val="Standard"/>
    <w:autoRedefine/>
    <w:uiPriority w:val="39"/>
    <w:rsid w:val="00A4572F"/>
    <w:pPr>
      <w:tabs>
        <w:tab w:val="left" w:pos="482"/>
        <w:tab w:val="right" w:leader="dot" w:pos="9600"/>
      </w:tabs>
      <w:spacing w:before="240" w:after="120"/>
    </w:pPr>
    <w:rPr>
      <w:noProof/>
      <w:sz w:val="28"/>
      <w:szCs w:val="28"/>
      <w:lang w:eastAsia="en-GB"/>
    </w:rPr>
  </w:style>
  <w:style w:type="paragraph" w:styleId="Verzeichnis2">
    <w:name w:val="toc 2"/>
    <w:basedOn w:val="Standard"/>
    <w:next w:val="Standard"/>
    <w:autoRedefine/>
    <w:uiPriority w:val="39"/>
    <w:rsid w:val="00CF2579"/>
    <w:pPr>
      <w:spacing w:before="120" w:after="120"/>
      <w:ind w:left="198"/>
    </w:pPr>
    <w:rPr>
      <w:sz w:val="24"/>
      <w:szCs w:val="24"/>
    </w:rPr>
  </w:style>
  <w:style w:type="character" w:styleId="Hyperlink">
    <w:name w:val="Hyperlink"/>
    <w:basedOn w:val="Absatz-Standardschriftart"/>
    <w:uiPriority w:val="99"/>
    <w:rsid w:val="002645BA"/>
    <w:rPr>
      <w:color w:val="0000FF"/>
      <w:u w:val="single"/>
    </w:rPr>
  </w:style>
  <w:style w:type="paragraph" w:styleId="Verzeichnis3">
    <w:name w:val="toc 3"/>
    <w:basedOn w:val="Standard"/>
    <w:next w:val="Standard"/>
    <w:autoRedefine/>
    <w:uiPriority w:val="39"/>
    <w:rsid w:val="00021DA4"/>
    <w:pPr>
      <w:tabs>
        <w:tab w:val="left" w:pos="1440"/>
        <w:tab w:val="right" w:leader="dot" w:pos="9601"/>
      </w:tabs>
      <w:spacing w:after="120"/>
      <w:ind w:left="482"/>
    </w:pPr>
    <w:rPr>
      <w:sz w:val="20"/>
      <w:szCs w:val="20"/>
    </w:rPr>
  </w:style>
  <w:style w:type="paragraph" w:styleId="Funotentext">
    <w:name w:val="footnote text"/>
    <w:basedOn w:val="Standard"/>
    <w:link w:val="FunotentextZchn"/>
    <w:autoRedefine/>
    <w:uiPriority w:val="99"/>
    <w:semiHidden/>
    <w:rsid w:val="00A354B5"/>
    <w:rPr>
      <w:sz w:val="20"/>
      <w:szCs w:val="20"/>
    </w:rPr>
  </w:style>
  <w:style w:type="character" w:customStyle="1" w:styleId="FunotentextZchn">
    <w:name w:val="Fußnotentext Zchn"/>
    <w:basedOn w:val="Absatz-Standardschriftart"/>
    <w:link w:val="Funotentext"/>
    <w:uiPriority w:val="99"/>
    <w:semiHidden/>
    <w:rsid w:val="00A354B5"/>
    <w:rPr>
      <w:rFonts w:ascii="Arial" w:hAnsi="Arial" w:cs="Arial"/>
    </w:rPr>
  </w:style>
  <w:style w:type="character" w:styleId="Funotenzeichen">
    <w:name w:val="footnote reference"/>
    <w:basedOn w:val="Absatz-Standardschriftart"/>
    <w:uiPriority w:val="99"/>
    <w:semiHidden/>
    <w:rsid w:val="00C022B6"/>
    <w:rPr>
      <w:vertAlign w:val="superscript"/>
    </w:rPr>
  </w:style>
  <w:style w:type="paragraph" w:customStyle="1" w:styleId="TabelleZentriert">
    <w:name w:val="Tabelle Zentriert"/>
    <w:basedOn w:val="Standard"/>
    <w:autoRedefine/>
    <w:uiPriority w:val="99"/>
    <w:rsid w:val="00F720D2"/>
    <w:pPr>
      <w:jc w:val="center"/>
    </w:pPr>
    <w:rPr>
      <w:b/>
      <w:bCs/>
      <w:sz w:val="24"/>
      <w:szCs w:val="24"/>
    </w:rPr>
  </w:style>
  <w:style w:type="paragraph" w:customStyle="1" w:styleId="TabelleLinks">
    <w:name w:val="Tabelle Links"/>
    <w:basedOn w:val="Standard"/>
    <w:autoRedefine/>
    <w:uiPriority w:val="99"/>
    <w:rsid w:val="00D34748"/>
  </w:style>
  <w:style w:type="table" w:styleId="Tabellenraster">
    <w:name w:val="Table Grid"/>
    <w:basedOn w:val="NormaleTabelle"/>
    <w:rsid w:val="000F25D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612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2C3"/>
    <w:rPr>
      <w:rFonts w:ascii="Tahoma" w:hAnsi="Tahoma" w:cs="Tahoma"/>
      <w:sz w:val="16"/>
      <w:szCs w:val="16"/>
    </w:rPr>
  </w:style>
  <w:style w:type="paragraph" w:customStyle="1" w:styleId="BodyText">
    <w:name w:val="BodyText"/>
    <w:basedOn w:val="Standard"/>
    <w:autoRedefine/>
    <w:uiPriority w:val="99"/>
    <w:rsid w:val="00BD67F5"/>
    <w:pPr>
      <w:spacing w:after="120"/>
    </w:pPr>
    <w:rPr>
      <w:rFonts w:ascii="Vodafone Rg" w:hAnsi="Vodafone Rg" w:cs="Vodafone Rg"/>
      <w:lang w:val="en-GB" w:eastAsia="en-GB"/>
    </w:rPr>
  </w:style>
  <w:style w:type="paragraph" w:customStyle="1" w:styleId="Version">
    <w:name w:val="Version"/>
    <w:basedOn w:val="Standard"/>
    <w:uiPriority w:val="99"/>
    <w:rsid w:val="00BD67F5"/>
    <w:pPr>
      <w:jc w:val="center"/>
    </w:pPr>
    <w:rPr>
      <w:sz w:val="18"/>
      <w:szCs w:val="18"/>
      <w:lang w:val="en-GB" w:eastAsia="en-GB"/>
    </w:rPr>
  </w:style>
  <w:style w:type="paragraph" w:customStyle="1" w:styleId="Tabelle2p">
    <w:name w:val="Tabelle_2p"/>
    <w:basedOn w:val="BodyText"/>
    <w:uiPriority w:val="99"/>
    <w:rsid w:val="00BD67F5"/>
    <w:pPr>
      <w:spacing w:before="40" w:after="40"/>
    </w:pPr>
    <w:rPr>
      <w:b/>
      <w:bCs/>
      <w:i/>
      <w:iCs/>
    </w:rPr>
  </w:style>
  <w:style w:type="paragraph" w:customStyle="1" w:styleId="BezeichnungTabelle">
    <w:name w:val="BezeichnungTabelle"/>
    <w:basedOn w:val="Beschriftung"/>
    <w:uiPriority w:val="99"/>
    <w:rsid w:val="00BD67F5"/>
    <w:pPr>
      <w:spacing w:before="500" w:after="120"/>
      <w:outlineLvl w:val="0"/>
    </w:pPr>
    <w:rPr>
      <w:sz w:val="24"/>
      <w:szCs w:val="24"/>
      <w:lang w:val="en-GB" w:eastAsia="en-GB"/>
    </w:rPr>
  </w:style>
  <w:style w:type="paragraph" w:customStyle="1" w:styleId="UntertitelDoku">
    <w:name w:val="UntertitelDoku"/>
    <w:basedOn w:val="Standard"/>
    <w:uiPriority w:val="99"/>
    <w:rsid w:val="00BD67F5"/>
    <w:pPr>
      <w:jc w:val="center"/>
      <w:outlineLvl w:val="1"/>
    </w:pPr>
    <w:rPr>
      <w:b/>
      <w:bCs/>
      <w:sz w:val="28"/>
      <w:szCs w:val="28"/>
      <w:lang w:val="en-GB" w:eastAsia="en-GB"/>
    </w:rPr>
  </w:style>
  <w:style w:type="paragraph" w:customStyle="1" w:styleId="Kapitelberschrift">
    <w:name w:val="Kapitelüberschrift"/>
    <w:basedOn w:val="BodyText"/>
    <w:uiPriority w:val="99"/>
    <w:rsid w:val="00BD67F5"/>
    <w:pPr>
      <w:spacing w:before="200"/>
    </w:pPr>
    <w:rPr>
      <w:b/>
      <w:bCs/>
      <w:sz w:val="24"/>
      <w:szCs w:val="24"/>
    </w:rPr>
  </w:style>
  <w:style w:type="paragraph" w:customStyle="1" w:styleId="Firmenbezeichnung">
    <w:name w:val="Firmenbezeichnung"/>
    <w:basedOn w:val="Standard"/>
    <w:uiPriority w:val="99"/>
    <w:rsid w:val="00BD67F5"/>
    <w:pPr>
      <w:jc w:val="center"/>
    </w:pPr>
    <w:rPr>
      <w:b/>
      <w:bCs/>
      <w:sz w:val="48"/>
      <w:szCs w:val="48"/>
      <w:lang w:val="en-GB" w:eastAsia="en-GB"/>
    </w:rPr>
  </w:style>
  <w:style w:type="paragraph" w:styleId="Blocktext">
    <w:name w:val="Block Text"/>
    <w:basedOn w:val="Standard"/>
    <w:uiPriority w:val="99"/>
    <w:rsid w:val="00BD67F5"/>
    <w:pPr>
      <w:pBdr>
        <w:top w:val="single" w:sz="4" w:space="1" w:color="auto"/>
        <w:left w:val="single" w:sz="4" w:space="4" w:color="auto"/>
        <w:bottom w:val="single" w:sz="4" w:space="1" w:color="auto"/>
        <w:right w:val="single" w:sz="4" w:space="6" w:color="auto"/>
      </w:pBdr>
      <w:ind w:left="1701" w:right="850"/>
    </w:pPr>
    <w:rPr>
      <w:sz w:val="24"/>
      <w:szCs w:val="24"/>
      <w:lang w:val="en-GB" w:eastAsia="en-GB"/>
    </w:rPr>
  </w:style>
  <w:style w:type="paragraph" w:customStyle="1" w:styleId="Dokumententitel">
    <w:name w:val="Dokumententitel"/>
    <w:basedOn w:val="Fuzeile"/>
    <w:uiPriority w:val="99"/>
    <w:rsid w:val="00BD67F5"/>
    <w:pPr>
      <w:tabs>
        <w:tab w:val="clear" w:pos="4536"/>
        <w:tab w:val="clear" w:pos="9072"/>
        <w:tab w:val="center" w:pos="4819"/>
        <w:tab w:val="right" w:pos="9071"/>
      </w:tabs>
    </w:pPr>
    <w:rPr>
      <w:b/>
      <w:bCs/>
      <w:color w:val="FF0000"/>
      <w:sz w:val="60"/>
      <w:szCs w:val="60"/>
      <w:lang w:val="en-GB" w:eastAsia="en-GB"/>
    </w:rPr>
  </w:style>
  <w:style w:type="paragraph" w:customStyle="1" w:styleId="Vertraulichkeits-Stufe">
    <w:name w:val="Vertraulichkeits-Stufe"/>
    <w:basedOn w:val="Standard"/>
    <w:uiPriority w:val="99"/>
    <w:rsid w:val="00BD67F5"/>
    <w:pPr>
      <w:tabs>
        <w:tab w:val="left" w:pos="2268"/>
      </w:tabs>
    </w:pPr>
    <w:rPr>
      <w:sz w:val="24"/>
      <w:szCs w:val="24"/>
      <w:lang w:val="en-GB" w:eastAsia="en-GB"/>
    </w:rPr>
  </w:style>
  <w:style w:type="paragraph" w:styleId="Beschriftung">
    <w:name w:val="caption"/>
    <w:basedOn w:val="Standard"/>
    <w:next w:val="Standard"/>
    <w:uiPriority w:val="99"/>
    <w:qFormat/>
    <w:rsid w:val="00BD67F5"/>
    <w:rPr>
      <w:b/>
      <w:bCs/>
      <w:sz w:val="20"/>
      <w:szCs w:val="20"/>
    </w:rPr>
  </w:style>
  <w:style w:type="paragraph" w:styleId="StandardWeb">
    <w:name w:val="Normal (Web)"/>
    <w:basedOn w:val="Standard"/>
    <w:uiPriority w:val="99"/>
    <w:semiHidden/>
    <w:rsid w:val="008B02C8"/>
    <w:pPr>
      <w:spacing w:before="100" w:beforeAutospacing="1" w:after="100" w:afterAutospacing="1"/>
    </w:pPr>
    <w:rPr>
      <w:sz w:val="24"/>
      <w:szCs w:val="24"/>
    </w:rPr>
  </w:style>
  <w:style w:type="paragraph" w:styleId="Dokumentstruktur">
    <w:name w:val="Document Map"/>
    <w:basedOn w:val="Standard"/>
    <w:link w:val="DokumentstrukturZchn"/>
    <w:uiPriority w:val="99"/>
    <w:semiHidden/>
    <w:rsid w:val="0031639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6391"/>
    <w:rPr>
      <w:rFonts w:ascii="Tahoma" w:hAnsi="Tahoma" w:cs="Tahoma"/>
      <w:sz w:val="16"/>
      <w:szCs w:val="16"/>
    </w:rPr>
  </w:style>
  <w:style w:type="paragraph" w:customStyle="1" w:styleId="MittleresRaster1-Akzent21">
    <w:name w:val="Mittleres Raster 1 - Akzent 21"/>
    <w:basedOn w:val="Standard"/>
    <w:uiPriority w:val="99"/>
    <w:qFormat/>
    <w:rsid w:val="00BC6062"/>
    <w:pPr>
      <w:ind w:left="720"/>
      <w:contextualSpacing/>
    </w:pPr>
  </w:style>
  <w:style w:type="numbering" w:customStyle="1" w:styleId="AufgezhltRotfrTabelle">
    <w:name w:val="Aufgezählt Rot für Tabelle"/>
    <w:rsid w:val="00F05EA5"/>
    <w:pPr>
      <w:numPr>
        <w:numId w:val="3"/>
      </w:numPr>
    </w:pPr>
  </w:style>
  <w:style w:type="numbering" w:customStyle="1" w:styleId="AufgezhltRotimText">
    <w:name w:val="Aufgezählt Rot im Text"/>
    <w:rsid w:val="00F05EA5"/>
    <w:pPr>
      <w:numPr>
        <w:numId w:val="2"/>
      </w:numPr>
    </w:pPr>
  </w:style>
  <w:style w:type="paragraph" w:styleId="Verzeichnis4">
    <w:name w:val="toc 4"/>
    <w:basedOn w:val="Standard"/>
    <w:next w:val="Standard"/>
    <w:autoRedefine/>
    <w:uiPriority w:val="39"/>
    <w:semiHidden/>
    <w:unhideWhenUsed/>
    <w:rsid w:val="00FC48A2"/>
    <w:pPr>
      <w:spacing w:after="100"/>
      <w:ind w:left="720"/>
    </w:pPr>
    <w:rPr>
      <w:rFonts w:ascii="Calibri" w:hAnsi="Calibri" w:cs="Times New Roman"/>
      <w:sz w:val="24"/>
      <w:szCs w:val="24"/>
    </w:rPr>
  </w:style>
  <w:style w:type="paragraph" w:styleId="Verzeichnis5">
    <w:name w:val="toc 5"/>
    <w:basedOn w:val="Standard"/>
    <w:next w:val="Standard"/>
    <w:autoRedefine/>
    <w:uiPriority w:val="39"/>
    <w:semiHidden/>
    <w:unhideWhenUsed/>
    <w:rsid w:val="00FC48A2"/>
    <w:pPr>
      <w:spacing w:after="100"/>
      <w:ind w:left="960"/>
    </w:pPr>
    <w:rPr>
      <w:rFonts w:ascii="Calibri" w:hAnsi="Calibri" w:cs="Times New Roman"/>
      <w:sz w:val="24"/>
      <w:szCs w:val="24"/>
    </w:rPr>
  </w:style>
  <w:style w:type="paragraph" w:styleId="Verzeichnis6">
    <w:name w:val="toc 6"/>
    <w:basedOn w:val="Standard"/>
    <w:next w:val="Standard"/>
    <w:autoRedefine/>
    <w:uiPriority w:val="39"/>
    <w:semiHidden/>
    <w:unhideWhenUsed/>
    <w:rsid w:val="00FC48A2"/>
    <w:pPr>
      <w:spacing w:after="100"/>
      <w:ind w:left="1200"/>
    </w:pPr>
    <w:rPr>
      <w:rFonts w:ascii="Calibri" w:hAnsi="Calibri" w:cs="Times New Roman"/>
      <w:sz w:val="24"/>
      <w:szCs w:val="24"/>
    </w:rPr>
  </w:style>
  <w:style w:type="paragraph" w:styleId="Verzeichnis7">
    <w:name w:val="toc 7"/>
    <w:basedOn w:val="Standard"/>
    <w:next w:val="Standard"/>
    <w:autoRedefine/>
    <w:uiPriority w:val="39"/>
    <w:semiHidden/>
    <w:unhideWhenUsed/>
    <w:rsid w:val="00FC48A2"/>
    <w:pPr>
      <w:spacing w:after="100"/>
      <w:ind w:left="1440"/>
    </w:pPr>
    <w:rPr>
      <w:rFonts w:ascii="Calibri" w:hAnsi="Calibri" w:cs="Times New Roman"/>
      <w:sz w:val="24"/>
      <w:szCs w:val="24"/>
    </w:rPr>
  </w:style>
  <w:style w:type="paragraph" w:styleId="Verzeichnis8">
    <w:name w:val="toc 8"/>
    <w:basedOn w:val="Standard"/>
    <w:next w:val="Standard"/>
    <w:autoRedefine/>
    <w:uiPriority w:val="39"/>
    <w:semiHidden/>
    <w:unhideWhenUsed/>
    <w:rsid w:val="00FC48A2"/>
    <w:pPr>
      <w:spacing w:after="100"/>
      <w:ind w:left="1680"/>
    </w:pPr>
    <w:rPr>
      <w:rFonts w:ascii="Calibri" w:hAnsi="Calibri" w:cs="Times New Roman"/>
      <w:sz w:val="24"/>
      <w:szCs w:val="24"/>
    </w:rPr>
  </w:style>
  <w:style w:type="paragraph" w:styleId="Verzeichnis9">
    <w:name w:val="toc 9"/>
    <w:basedOn w:val="Standard"/>
    <w:next w:val="Standard"/>
    <w:autoRedefine/>
    <w:uiPriority w:val="39"/>
    <w:semiHidden/>
    <w:unhideWhenUsed/>
    <w:rsid w:val="00FC48A2"/>
    <w:pPr>
      <w:spacing w:after="100"/>
      <w:ind w:left="1920"/>
    </w:pPr>
    <w:rPr>
      <w:rFonts w:ascii="Calibri" w:hAnsi="Calibri" w:cs="Times New Roman"/>
      <w:sz w:val="24"/>
      <w:szCs w:val="24"/>
    </w:rPr>
  </w:style>
  <w:style w:type="paragraph" w:customStyle="1" w:styleId="FarbigeListe-Akzent11">
    <w:name w:val="Farbige Liste - Akzent 11"/>
    <w:basedOn w:val="Standard"/>
    <w:uiPriority w:val="34"/>
    <w:qFormat/>
    <w:rsid w:val="00A354B5"/>
    <w:pPr>
      <w:ind w:left="720"/>
      <w:contextualSpacing/>
    </w:pPr>
    <w:rPr>
      <w:rFonts w:ascii="Times New Roman" w:hAnsi="Times New Roman" w:cs="Times New Roman"/>
      <w:sz w:val="24"/>
      <w:szCs w:val="24"/>
    </w:rPr>
  </w:style>
  <w:style w:type="paragraph" w:styleId="Listenabsatz">
    <w:name w:val="List Paragraph"/>
    <w:aliases w:val="- Aufuzählung"/>
    <w:basedOn w:val="Standard"/>
    <w:uiPriority w:val="34"/>
    <w:qFormat/>
    <w:rsid w:val="00483692"/>
    <w:pPr>
      <w:ind w:left="720"/>
      <w:contextualSpacing/>
    </w:pPr>
  </w:style>
  <w:style w:type="paragraph" w:customStyle="1" w:styleId="Txt">
    <w:name w:val="Txt"/>
    <w:basedOn w:val="Standard"/>
    <w:link w:val="TxtZchn"/>
    <w:qFormat/>
    <w:rsid w:val="00483692"/>
    <w:pPr>
      <w:suppressAutoHyphens/>
      <w:spacing w:before="120" w:after="120" w:line="300" w:lineRule="auto"/>
      <w:ind w:left="1497"/>
    </w:pPr>
    <w:rPr>
      <w:rFonts w:cs="Times New Roman"/>
      <w:szCs w:val="24"/>
    </w:rPr>
  </w:style>
  <w:style w:type="character" w:customStyle="1" w:styleId="TxtZchn">
    <w:name w:val="Txt Zchn"/>
    <w:basedOn w:val="Absatz-Standardschriftart"/>
    <w:link w:val="Txt"/>
    <w:rsid w:val="00483692"/>
    <w:rPr>
      <w:rFonts w:ascii="Arial" w:hAnsi="Arial"/>
      <w:sz w:val="22"/>
      <w:szCs w:val="24"/>
    </w:rPr>
  </w:style>
  <w:style w:type="paragraph" w:customStyle="1" w:styleId="Liste1-Pkt">
    <w:name w:val="Liste1-Pkt."/>
    <w:basedOn w:val="Txt"/>
    <w:link w:val="Liste1-PktZchn"/>
    <w:qFormat/>
    <w:rsid w:val="00483692"/>
    <w:pPr>
      <w:numPr>
        <w:numId w:val="5"/>
      </w:numPr>
      <w:spacing w:before="40" w:after="40"/>
    </w:pPr>
  </w:style>
  <w:style w:type="character" w:customStyle="1" w:styleId="Liste1-PktZchn">
    <w:name w:val="Liste1-Pkt. Zchn"/>
    <w:basedOn w:val="TxtZchn"/>
    <w:link w:val="Liste1-Pkt"/>
    <w:rsid w:val="00483692"/>
    <w:rPr>
      <w:rFonts w:ascii="Arial" w:hAnsi="Arial"/>
      <w:sz w:val="22"/>
      <w:szCs w:val="24"/>
    </w:rPr>
  </w:style>
  <w:style w:type="paragraph" w:styleId="Inhaltsverzeichnisberschrift">
    <w:name w:val="TOC Heading"/>
    <w:basedOn w:val="berschrift1"/>
    <w:next w:val="Standard"/>
    <w:uiPriority w:val="39"/>
    <w:semiHidden/>
    <w:unhideWhenUsed/>
    <w:qFormat/>
    <w:rsid w:val="00C97F95"/>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Aufzhlungszeichen">
    <w:name w:val="List Bullet"/>
    <w:basedOn w:val="Standard"/>
    <w:rsid w:val="00927059"/>
    <w:pPr>
      <w:numPr>
        <w:numId w:val="38"/>
      </w:numPr>
      <w:spacing w:after="0"/>
    </w:pPr>
    <w:rPr>
      <w:rFonts w:cs="Times New Roman"/>
      <w:sz w:val="24"/>
      <w:szCs w:val="20"/>
    </w:rPr>
  </w:style>
  <w:style w:type="paragraph" w:styleId="Aufzhlungszeichen4">
    <w:name w:val="List Bullet 4"/>
    <w:basedOn w:val="Standard"/>
    <w:rsid w:val="00927059"/>
    <w:pPr>
      <w:numPr>
        <w:numId w:val="39"/>
      </w:numPr>
      <w:spacing w:after="0"/>
    </w:pPr>
    <w:rPr>
      <w:rFonts w:cs="Times New Roman"/>
      <w:sz w:val="24"/>
      <w:szCs w:val="20"/>
    </w:rPr>
  </w:style>
  <w:style w:type="character" w:styleId="Kommentarzeichen">
    <w:name w:val="annotation reference"/>
    <w:basedOn w:val="Absatz-Standardschriftart"/>
    <w:uiPriority w:val="99"/>
    <w:semiHidden/>
    <w:unhideWhenUsed/>
    <w:rsid w:val="00941E5D"/>
    <w:rPr>
      <w:sz w:val="16"/>
      <w:szCs w:val="16"/>
    </w:rPr>
  </w:style>
  <w:style w:type="paragraph" w:styleId="Kommentartext">
    <w:name w:val="annotation text"/>
    <w:basedOn w:val="Standard"/>
    <w:link w:val="KommentartextZchn"/>
    <w:uiPriority w:val="99"/>
    <w:semiHidden/>
    <w:unhideWhenUsed/>
    <w:rsid w:val="00941E5D"/>
    <w:rPr>
      <w:sz w:val="20"/>
      <w:szCs w:val="20"/>
    </w:rPr>
  </w:style>
  <w:style w:type="character" w:customStyle="1" w:styleId="KommentartextZchn">
    <w:name w:val="Kommentartext Zchn"/>
    <w:basedOn w:val="Absatz-Standardschriftart"/>
    <w:link w:val="Kommentartext"/>
    <w:uiPriority w:val="99"/>
    <w:semiHidden/>
    <w:rsid w:val="00941E5D"/>
    <w:rPr>
      <w:rFonts w:ascii="Arial" w:hAnsi="Arial" w:cs="Arial"/>
    </w:rPr>
  </w:style>
  <w:style w:type="paragraph" w:styleId="Kommentarthema">
    <w:name w:val="annotation subject"/>
    <w:basedOn w:val="Kommentartext"/>
    <w:next w:val="Kommentartext"/>
    <w:link w:val="KommentarthemaZchn"/>
    <w:uiPriority w:val="99"/>
    <w:semiHidden/>
    <w:unhideWhenUsed/>
    <w:rsid w:val="00941E5D"/>
    <w:rPr>
      <w:b/>
      <w:bCs/>
    </w:rPr>
  </w:style>
  <w:style w:type="character" w:customStyle="1" w:styleId="KommentarthemaZchn">
    <w:name w:val="Kommentarthema Zchn"/>
    <w:basedOn w:val="KommentartextZchn"/>
    <w:link w:val="Kommentarthema"/>
    <w:uiPriority w:val="99"/>
    <w:semiHidden/>
    <w:rsid w:val="00941E5D"/>
    <w:rPr>
      <w:rFonts w:ascii="Arial" w:hAnsi="Arial" w:cs="Arial"/>
      <w:b/>
      <w:bCs/>
    </w:rPr>
  </w:style>
  <w:style w:type="paragraph" w:styleId="KeinLeerraum">
    <w:name w:val="No Spacing"/>
    <w:uiPriority w:val="1"/>
    <w:qFormat/>
    <w:rsid w:val="008B1FA7"/>
    <w:rPr>
      <w:rFonts w:ascii="Arial" w:hAnsi="Arial" w:cs="Arial"/>
      <w:sz w:val="22"/>
      <w:szCs w:val="22"/>
    </w:rPr>
  </w:style>
  <w:style w:type="paragraph" w:styleId="Textkrper3">
    <w:name w:val="Body Text 3"/>
    <w:basedOn w:val="Standard"/>
    <w:link w:val="Textkrper3Zchn"/>
    <w:uiPriority w:val="99"/>
    <w:semiHidden/>
    <w:unhideWhenUsed/>
    <w:rsid w:val="002303AC"/>
    <w:pPr>
      <w:spacing w:after="120"/>
    </w:pPr>
    <w:rPr>
      <w:sz w:val="16"/>
      <w:szCs w:val="16"/>
    </w:rPr>
  </w:style>
  <w:style w:type="character" w:customStyle="1" w:styleId="Textkrper3Zchn">
    <w:name w:val="Textkörper 3 Zchn"/>
    <w:basedOn w:val="Absatz-Standardschriftart"/>
    <w:link w:val="Textkrper3"/>
    <w:uiPriority w:val="99"/>
    <w:semiHidden/>
    <w:rsid w:val="002303AC"/>
    <w:rPr>
      <w:rFonts w:ascii="Arial" w:hAnsi="Arial" w:cs="Arial"/>
      <w:sz w:val="16"/>
      <w:szCs w:val="16"/>
    </w:rPr>
  </w:style>
  <w:style w:type="character" w:styleId="IntensiveHervorhebung">
    <w:name w:val="Intense Emphasis"/>
    <w:uiPriority w:val="21"/>
    <w:qFormat/>
    <w:rsid w:val="006C31DE"/>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1469">
      <w:bodyDiv w:val="1"/>
      <w:marLeft w:val="0"/>
      <w:marRight w:val="0"/>
      <w:marTop w:val="0"/>
      <w:marBottom w:val="0"/>
      <w:divBdr>
        <w:top w:val="none" w:sz="0" w:space="0" w:color="auto"/>
        <w:left w:val="none" w:sz="0" w:space="0" w:color="auto"/>
        <w:bottom w:val="none" w:sz="0" w:space="0" w:color="auto"/>
        <w:right w:val="none" w:sz="0" w:space="0" w:color="auto"/>
      </w:divBdr>
    </w:div>
    <w:div w:id="267203561">
      <w:bodyDiv w:val="1"/>
      <w:marLeft w:val="0"/>
      <w:marRight w:val="0"/>
      <w:marTop w:val="0"/>
      <w:marBottom w:val="0"/>
      <w:divBdr>
        <w:top w:val="none" w:sz="0" w:space="0" w:color="auto"/>
        <w:left w:val="none" w:sz="0" w:space="0" w:color="auto"/>
        <w:bottom w:val="none" w:sz="0" w:space="0" w:color="auto"/>
        <w:right w:val="none" w:sz="0" w:space="0" w:color="auto"/>
      </w:divBdr>
    </w:div>
    <w:div w:id="311179522">
      <w:bodyDiv w:val="1"/>
      <w:marLeft w:val="0"/>
      <w:marRight w:val="0"/>
      <w:marTop w:val="0"/>
      <w:marBottom w:val="0"/>
      <w:divBdr>
        <w:top w:val="none" w:sz="0" w:space="0" w:color="auto"/>
        <w:left w:val="none" w:sz="0" w:space="0" w:color="auto"/>
        <w:bottom w:val="none" w:sz="0" w:space="0" w:color="auto"/>
        <w:right w:val="none" w:sz="0" w:space="0" w:color="auto"/>
      </w:divBdr>
    </w:div>
    <w:div w:id="426921971">
      <w:marLeft w:val="0"/>
      <w:marRight w:val="0"/>
      <w:marTop w:val="0"/>
      <w:marBottom w:val="0"/>
      <w:divBdr>
        <w:top w:val="none" w:sz="0" w:space="0" w:color="auto"/>
        <w:left w:val="none" w:sz="0" w:space="0" w:color="auto"/>
        <w:bottom w:val="none" w:sz="0" w:space="0" w:color="auto"/>
        <w:right w:val="none" w:sz="0" w:space="0" w:color="auto"/>
      </w:divBdr>
    </w:div>
    <w:div w:id="426921972">
      <w:marLeft w:val="0"/>
      <w:marRight w:val="0"/>
      <w:marTop w:val="0"/>
      <w:marBottom w:val="0"/>
      <w:divBdr>
        <w:top w:val="none" w:sz="0" w:space="0" w:color="auto"/>
        <w:left w:val="none" w:sz="0" w:space="0" w:color="auto"/>
        <w:bottom w:val="none" w:sz="0" w:space="0" w:color="auto"/>
        <w:right w:val="none" w:sz="0" w:space="0" w:color="auto"/>
      </w:divBdr>
    </w:div>
    <w:div w:id="426921974">
      <w:marLeft w:val="0"/>
      <w:marRight w:val="0"/>
      <w:marTop w:val="0"/>
      <w:marBottom w:val="0"/>
      <w:divBdr>
        <w:top w:val="none" w:sz="0" w:space="0" w:color="auto"/>
        <w:left w:val="none" w:sz="0" w:space="0" w:color="auto"/>
        <w:bottom w:val="none" w:sz="0" w:space="0" w:color="auto"/>
        <w:right w:val="none" w:sz="0" w:space="0" w:color="auto"/>
      </w:divBdr>
    </w:div>
    <w:div w:id="426921975">
      <w:marLeft w:val="0"/>
      <w:marRight w:val="0"/>
      <w:marTop w:val="0"/>
      <w:marBottom w:val="0"/>
      <w:divBdr>
        <w:top w:val="none" w:sz="0" w:space="0" w:color="auto"/>
        <w:left w:val="none" w:sz="0" w:space="0" w:color="auto"/>
        <w:bottom w:val="none" w:sz="0" w:space="0" w:color="auto"/>
        <w:right w:val="none" w:sz="0" w:space="0" w:color="auto"/>
      </w:divBdr>
      <w:divsChild>
        <w:div w:id="426921977">
          <w:marLeft w:val="0"/>
          <w:marRight w:val="0"/>
          <w:marTop w:val="0"/>
          <w:marBottom w:val="0"/>
          <w:divBdr>
            <w:top w:val="none" w:sz="0" w:space="0" w:color="auto"/>
            <w:left w:val="none" w:sz="0" w:space="0" w:color="auto"/>
            <w:bottom w:val="none" w:sz="0" w:space="0" w:color="auto"/>
            <w:right w:val="none" w:sz="0" w:space="0" w:color="auto"/>
          </w:divBdr>
          <w:divsChild>
            <w:div w:id="4269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976">
      <w:marLeft w:val="0"/>
      <w:marRight w:val="0"/>
      <w:marTop w:val="0"/>
      <w:marBottom w:val="0"/>
      <w:divBdr>
        <w:top w:val="none" w:sz="0" w:space="0" w:color="auto"/>
        <w:left w:val="none" w:sz="0" w:space="0" w:color="auto"/>
        <w:bottom w:val="none" w:sz="0" w:space="0" w:color="auto"/>
        <w:right w:val="none" w:sz="0" w:space="0" w:color="auto"/>
      </w:divBdr>
    </w:div>
    <w:div w:id="906377338">
      <w:bodyDiv w:val="1"/>
      <w:marLeft w:val="0"/>
      <w:marRight w:val="0"/>
      <w:marTop w:val="0"/>
      <w:marBottom w:val="0"/>
      <w:divBdr>
        <w:top w:val="none" w:sz="0" w:space="0" w:color="auto"/>
        <w:left w:val="none" w:sz="0" w:space="0" w:color="auto"/>
        <w:bottom w:val="none" w:sz="0" w:space="0" w:color="auto"/>
        <w:right w:val="none" w:sz="0" w:space="0" w:color="auto"/>
      </w:divBdr>
    </w:div>
    <w:div w:id="943996629">
      <w:bodyDiv w:val="1"/>
      <w:marLeft w:val="0"/>
      <w:marRight w:val="0"/>
      <w:marTop w:val="0"/>
      <w:marBottom w:val="0"/>
      <w:divBdr>
        <w:top w:val="none" w:sz="0" w:space="0" w:color="auto"/>
        <w:left w:val="none" w:sz="0" w:space="0" w:color="auto"/>
        <w:bottom w:val="none" w:sz="0" w:space="0" w:color="auto"/>
        <w:right w:val="none" w:sz="0" w:space="0" w:color="auto"/>
      </w:divBdr>
      <w:divsChild>
        <w:div w:id="1638024250">
          <w:marLeft w:val="389"/>
          <w:marRight w:val="0"/>
          <w:marTop w:val="44"/>
          <w:marBottom w:val="131"/>
          <w:divBdr>
            <w:top w:val="none" w:sz="0" w:space="0" w:color="auto"/>
            <w:left w:val="none" w:sz="0" w:space="0" w:color="auto"/>
            <w:bottom w:val="none" w:sz="0" w:space="0" w:color="auto"/>
            <w:right w:val="none" w:sz="0" w:space="0" w:color="auto"/>
          </w:divBdr>
        </w:div>
        <w:div w:id="12457713">
          <w:marLeft w:val="389"/>
          <w:marRight w:val="0"/>
          <w:marTop w:val="44"/>
          <w:marBottom w:val="131"/>
          <w:divBdr>
            <w:top w:val="none" w:sz="0" w:space="0" w:color="auto"/>
            <w:left w:val="none" w:sz="0" w:space="0" w:color="auto"/>
            <w:bottom w:val="none" w:sz="0" w:space="0" w:color="auto"/>
            <w:right w:val="none" w:sz="0" w:space="0" w:color="auto"/>
          </w:divBdr>
        </w:div>
        <w:div w:id="626856989">
          <w:marLeft w:val="389"/>
          <w:marRight w:val="0"/>
          <w:marTop w:val="44"/>
          <w:marBottom w:val="131"/>
          <w:divBdr>
            <w:top w:val="none" w:sz="0" w:space="0" w:color="auto"/>
            <w:left w:val="none" w:sz="0" w:space="0" w:color="auto"/>
            <w:bottom w:val="none" w:sz="0" w:space="0" w:color="auto"/>
            <w:right w:val="none" w:sz="0" w:space="0" w:color="auto"/>
          </w:divBdr>
        </w:div>
        <w:div w:id="696345401">
          <w:marLeft w:val="389"/>
          <w:marRight w:val="0"/>
          <w:marTop w:val="44"/>
          <w:marBottom w:val="131"/>
          <w:divBdr>
            <w:top w:val="none" w:sz="0" w:space="0" w:color="auto"/>
            <w:left w:val="none" w:sz="0" w:space="0" w:color="auto"/>
            <w:bottom w:val="none" w:sz="0" w:space="0" w:color="auto"/>
            <w:right w:val="none" w:sz="0" w:space="0" w:color="auto"/>
          </w:divBdr>
        </w:div>
        <w:div w:id="639959111">
          <w:marLeft w:val="389"/>
          <w:marRight w:val="0"/>
          <w:marTop w:val="44"/>
          <w:marBottom w:val="131"/>
          <w:divBdr>
            <w:top w:val="none" w:sz="0" w:space="0" w:color="auto"/>
            <w:left w:val="none" w:sz="0" w:space="0" w:color="auto"/>
            <w:bottom w:val="none" w:sz="0" w:space="0" w:color="auto"/>
            <w:right w:val="none" w:sz="0" w:space="0" w:color="auto"/>
          </w:divBdr>
        </w:div>
      </w:divsChild>
    </w:div>
    <w:div w:id="1052726382">
      <w:bodyDiv w:val="1"/>
      <w:marLeft w:val="0"/>
      <w:marRight w:val="0"/>
      <w:marTop w:val="0"/>
      <w:marBottom w:val="0"/>
      <w:divBdr>
        <w:top w:val="none" w:sz="0" w:space="0" w:color="auto"/>
        <w:left w:val="none" w:sz="0" w:space="0" w:color="auto"/>
        <w:bottom w:val="none" w:sz="0" w:space="0" w:color="auto"/>
        <w:right w:val="none" w:sz="0" w:space="0" w:color="auto"/>
      </w:divBdr>
    </w:div>
    <w:div w:id="1230728755">
      <w:bodyDiv w:val="1"/>
      <w:marLeft w:val="0"/>
      <w:marRight w:val="0"/>
      <w:marTop w:val="0"/>
      <w:marBottom w:val="0"/>
      <w:divBdr>
        <w:top w:val="none" w:sz="0" w:space="0" w:color="auto"/>
        <w:left w:val="none" w:sz="0" w:space="0" w:color="auto"/>
        <w:bottom w:val="none" w:sz="0" w:space="0" w:color="auto"/>
        <w:right w:val="none" w:sz="0" w:space="0" w:color="auto"/>
      </w:divBdr>
      <w:divsChild>
        <w:div w:id="357320266">
          <w:marLeft w:val="389"/>
          <w:marRight w:val="0"/>
          <w:marTop w:val="44"/>
          <w:marBottom w:val="131"/>
          <w:divBdr>
            <w:top w:val="none" w:sz="0" w:space="0" w:color="auto"/>
            <w:left w:val="none" w:sz="0" w:space="0" w:color="auto"/>
            <w:bottom w:val="none" w:sz="0" w:space="0" w:color="auto"/>
            <w:right w:val="none" w:sz="0" w:space="0" w:color="auto"/>
          </w:divBdr>
        </w:div>
        <w:div w:id="436602582">
          <w:marLeft w:val="389"/>
          <w:marRight w:val="0"/>
          <w:marTop w:val="44"/>
          <w:marBottom w:val="131"/>
          <w:divBdr>
            <w:top w:val="none" w:sz="0" w:space="0" w:color="auto"/>
            <w:left w:val="none" w:sz="0" w:space="0" w:color="auto"/>
            <w:bottom w:val="none" w:sz="0" w:space="0" w:color="auto"/>
            <w:right w:val="none" w:sz="0" w:space="0" w:color="auto"/>
          </w:divBdr>
        </w:div>
        <w:div w:id="1385982609">
          <w:marLeft w:val="389"/>
          <w:marRight w:val="0"/>
          <w:marTop w:val="44"/>
          <w:marBottom w:val="131"/>
          <w:divBdr>
            <w:top w:val="none" w:sz="0" w:space="0" w:color="auto"/>
            <w:left w:val="none" w:sz="0" w:space="0" w:color="auto"/>
            <w:bottom w:val="none" w:sz="0" w:space="0" w:color="auto"/>
            <w:right w:val="none" w:sz="0" w:space="0" w:color="auto"/>
          </w:divBdr>
        </w:div>
        <w:div w:id="1658682013">
          <w:marLeft w:val="389"/>
          <w:marRight w:val="0"/>
          <w:marTop w:val="44"/>
          <w:marBottom w:val="131"/>
          <w:divBdr>
            <w:top w:val="none" w:sz="0" w:space="0" w:color="auto"/>
            <w:left w:val="none" w:sz="0" w:space="0" w:color="auto"/>
            <w:bottom w:val="none" w:sz="0" w:space="0" w:color="auto"/>
            <w:right w:val="none" w:sz="0" w:space="0" w:color="auto"/>
          </w:divBdr>
        </w:div>
        <w:div w:id="2049260028">
          <w:marLeft w:val="389"/>
          <w:marRight w:val="0"/>
          <w:marTop w:val="44"/>
          <w:marBottom w:val="131"/>
          <w:divBdr>
            <w:top w:val="none" w:sz="0" w:space="0" w:color="auto"/>
            <w:left w:val="none" w:sz="0" w:space="0" w:color="auto"/>
            <w:bottom w:val="none" w:sz="0" w:space="0" w:color="auto"/>
            <w:right w:val="none" w:sz="0" w:space="0" w:color="auto"/>
          </w:divBdr>
        </w:div>
        <w:div w:id="21592037">
          <w:marLeft w:val="389"/>
          <w:marRight w:val="0"/>
          <w:marTop w:val="44"/>
          <w:marBottom w:val="131"/>
          <w:divBdr>
            <w:top w:val="none" w:sz="0" w:space="0" w:color="auto"/>
            <w:left w:val="none" w:sz="0" w:space="0" w:color="auto"/>
            <w:bottom w:val="none" w:sz="0" w:space="0" w:color="auto"/>
            <w:right w:val="none" w:sz="0" w:space="0" w:color="auto"/>
          </w:divBdr>
        </w:div>
      </w:divsChild>
    </w:div>
    <w:div w:id="1693654378">
      <w:bodyDiv w:val="1"/>
      <w:marLeft w:val="0"/>
      <w:marRight w:val="0"/>
      <w:marTop w:val="0"/>
      <w:marBottom w:val="0"/>
      <w:divBdr>
        <w:top w:val="none" w:sz="0" w:space="0" w:color="auto"/>
        <w:left w:val="none" w:sz="0" w:space="0" w:color="auto"/>
        <w:bottom w:val="none" w:sz="0" w:space="0" w:color="auto"/>
        <w:right w:val="none" w:sz="0" w:space="0" w:color="auto"/>
      </w:divBdr>
      <w:divsChild>
        <w:div w:id="166025558">
          <w:marLeft w:val="360"/>
          <w:marRight w:val="0"/>
          <w:marTop w:val="86"/>
          <w:marBottom w:val="120"/>
          <w:divBdr>
            <w:top w:val="none" w:sz="0" w:space="0" w:color="auto"/>
            <w:left w:val="none" w:sz="0" w:space="0" w:color="auto"/>
            <w:bottom w:val="none" w:sz="0" w:space="0" w:color="auto"/>
            <w:right w:val="none" w:sz="0" w:space="0" w:color="auto"/>
          </w:divBdr>
        </w:div>
        <w:div w:id="702437618">
          <w:marLeft w:val="360"/>
          <w:marRight w:val="0"/>
          <w:marTop w:val="86"/>
          <w:marBottom w:val="120"/>
          <w:divBdr>
            <w:top w:val="none" w:sz="0" w:space="0" w:color="auto"/>
            <w:left w:val="none" w:sz="0" w:space="0" w:color="auto"/>
            <w:bottom w:val="none" w:sz="0" w:space="0" w:color="auto"/>
            <w:right w:val="none" w:sz="0" w:space="0" w:color="auto"/>
          </w:divBdr>
        </w:div>
        <w:div w:id="1821920663">
          <w:marLeft w:val="360"/>
          <w:marRight w:val="0"/>
          <w:marTop w:val="86"/>
          <w:marBottom w:val="120"/>
          <w:divBdr>
            <w:top w:val="none" w:sz="0" w:space="0" w:color="auto"/>
            <w:left w:val="none" w:sz="0" w:space="0" w:color="auto"/>
            <w:bottom w:val="none" w:sz="0" w:space="0" w:color="auto"/>
            <w:right w:val="none" w:sz="0" w:space="0" w:color="auto"/>
          </w:divBdr>
        </w:div>
      </w:divsChild>
    </w:div>
    <w:div w:id="1790977999">
      <w:bodyDiv w:val="1"/>
      <w:marLeft w:val="0"/>
      <w:marRight w:val="0"/>
      <w:marTop w:val="0"/>
      <w:marBottom w:val="0"/>
      <w:divBdr>
        <w:top w:val="none" w:sz="0" w:space="0" w:color="auto"/>
        <w:left w:val="none" w:sz="0" w:space="0" w:color="auto"/>
        <w:bottom w:val="none" w:sz="0" w:space="0" w:color="auto"/>
        <w:right w:val="none" w:sz="0" w:space="0" w:color="auto"/>
      </w:divBdr>
      <w:divsChild>
        <w:div w:id="195969173">
          <w:marLeft w:val="533"/>
          <w:marRight w:val="0"/>
          <w:marTop w:val="0"/>
          <w:marBottom w:val="0"/>
          <w:divBdr>
            <w:top w:val="none" w:sz="0" w:space="0" w:color="auto"/>
            <w:left w:val="none" w:sz="0" w:space="0" w:color="auto"/>
            <w:bottom w:val="none" w:sz="0" w:space="0" w:color="auto"/>
            <w:right w:val="none" w:sz="0" w:space="0" w:color="auto"/>
          </w:divBdr>
        </w:div>
        <w:div w:id="862672097">
          <w:marLeft w:val="533"/>
          <w:marRight w:val="0"/>
          <w:marTop w:val="0"/>
          <w:marBottom w:val="0"/>
          <w:divBdr>
            <w:top w:val="none" w:sz="0" w:space="0" w:color="auto"/>
            <w:left w:val="none" w:sz="0" w:space="0" w:color="auto"/>
            <w:bottom w:val="none" w:sz="0" w:space="0" w:color="auto"/>
            <w:right w:val="none" w:sz="0" w:space="0" w:color="auto"/>
          </w:divBdr>
        </w:div>
        <w:div w:id="890461742">
          <w:marLeft w:val="533"/>
          <w:marRight w:val="0"/>
          <w:marTop w:val="0"/>
          <w:marBottom w:val="0"/>
          <w:divBdr>
            <w:top w:val="none" w:sz="0" w:space="0" w:color="auto"/>
            <w:left w:val="none" w:sz="0" w:space="0" w:color="auto"/>
            <w:bottom w:val="none" w:sz="0" w:space="0" w:color="auto"/>
            <w:right w:val="none" w:sz="0" w:space="0" w:color="auto"/>
          </w:divBdr>
        </w:div>
        <w:div w:id="1722902962">
          <w:marLeft w:val="533"/>
          <w:marRight w:val="0"/>
          <w:marTop w:val="0"/>
          <w:marBottom w:val="0"/>
          <w:divBdr>
            <w:top w:val="none" w:sz="0" w:space="0" w:color="auto"/>
            <w:left w:val="none" w:sz="0" w:space="0" w:color="auto"/>
            <w:bottom w:val="none" w:sz="0" w:space="0" w:color="auto"/>
            <w:right w:val="none" w:sz="0" w:space="0" w:color="auto"/>
          </w:divBdr>
        </w:div>
      </w:divsChild>
    </w:div>
    <w:div w:id="1954634709">
      <w:bodyDiv w:val="1"/>
      <w:marLeft w:val="0"/>
      <w:marRight w:val="0"/>
      <w:marTop w:val="0"/>
      <w:marBottom w:val="0"/>
      <w:divBdr>
        <w:top w:val="none" w:sz="0" w:space="0" w:color="auto"/>
        <w:left w:val="none" w:sz="0" w:space="0" w:color="auto"/>
        <w:bottom w:val="none" w:sz="0" w:space="0" w:color="auto"/>
        <w:right w:val="none" w:sz="0" w:space="0" w:color="auto"/>
      </w:divBdr>
    </w:div>
    <w:div w:id="200488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10FF-EA1D-1045-A7B1-AAD24343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3946</CharactersWithSpaces>
  <SharedDoc>false</SharedDoc>
  <HLinks>
    <vt:vector size="264" baseType="variant">
      <vt:variant>
        <vt:i4>1769528</vt:i4>
      </vt:variant>
      <vt:variant>
        <vt:i4>260</vt:i4>
      </vt:variant>
      <vt:variant>
        <vt:i4>0</vt:i4>
      </vt:variant>
      <vt:variant>
        <vt:i4>5</vt:i4>
      </vt:variant>
      <vt:variant>
        <vt:lpwstr/>
      </vt:variant>
      <vt:variant>
        <vt:lpwstr>_Toc238019368</vt:lpwstr>
      </vt:variant>
      <vt:variant>
        <vt:i4>1769528</vt:i4>
      </vt:variant>
      <vt:variant>
        <vt:i4>254</vt:i4>
      </vt:variant>
      <vt:variant>
        <vt:i4>0</vt:i4>
      </vt:variant>
      <vt:variant>
        <vt:i4>5</vt:i4>
      </vt:variant>
      <vt:variant>
        <vt:lpwstr/>
      </vt:variant>
      <vt:variant>
        <vt:lpwstr>_Toc238019367</vt:lpwstr>
      </vt:variant>
      <vt:variant>
        <vt:i4>1769528</vt:i4>
      </vt:variant>
      <vt:variant>
        <vt:i4>248</vt:i4>
      </vt:variant>
      <vt:variant>
        <vt:i4>0</vt:i4>
      </vt:variant>
      <vt:variant>
        <vt:i4>5</vt:i4>
      </vt:variant>
      <vt:variant>
        <vt:lpwstr/>
      </vt:variant>
      <vt:variant>
        <vt:lpwstr>_Toc238019366</vt:lpwstr>
      </vt:variant>
      <vt:variant>
        <vt:i4>1769528</vt:i4>
      </vt:variant>
      <vt:variant>
        <vt:i4>242</vt:i4>
      </vt:variant>
      <vt:variant>
        <vt:i4>0</vt:i4>
      </vt:variant>
      <vt:variant>
        <vt:i4>5</vt:i4>
      </vt:variant>
      <vt:variant>
        <vt:lpwstr/>
      </vt:variant>
      <vt:variant>
        <vt:lpwstr>_Toc238019365</vt:lpwstr>
      </vt:variant>
      <vt:variant>
        <vt:i4>1769528</vt:i4>
      </vt:variant>
      <vt:variant>
        <vt:i4>236</vt:i4>
      </vt:variant>
      <vt:variant>
        <vt:i4>0</vt:i4>
      </vt:variant>
      <vt:variant>
        <vt:i4>5</vt:i4>
      </vt:variant>
      <vt:variant>
        <vt:lpwstr/>
      </vt:variant>
      <vt:variant>
        <vt:lpwstr>_Toc238019364</vt:lpwstr>
      </vt:variant>
      <vt:variant>
        <vt:i4>1769528</vt:i4>
      </vt:variant>
      <vt:variant>
        <vt:i4>230</vt:i4>
      </vt:variant>
      <vt:variant>
        <vt:i4>0</vt:i4>
      </vt:variant>
      <vt:variant>
        <vt:i4>5</vt:i4>
      </vt:variant>
      <vt:variant>
        <vt:lpwstr/>
      </vt:variant>
      <vt:variant>
        <vt:lpwstr>_Toc238019363</vt:lpwstr>
      </vt:variant>
      <vt:variant>
        <vt:i4>1769528</vt:i4>
      </vt:variant>
      <vt:variant>
        <vt:i4>224</vt:i4>
      </vt:variant>
      <vt:variant>
        <vt:i4>0</vt:i4>
      </vt:variant>
      <vt:variant>
        <vt:i4>5</vt:i4>
      </vt:variant>
      <vt:variant>
        <vt:lpwstr/>
      </vt:variant>
      <vt:variant>
        <vt:lpwstr>_Toc238019362</vt:lpwstr>
      </vt:variant>
      <vt:variant>
        <vt:i4>1769528</vt:i4>
      </vt:variant>
      <vt:variant>
        <vt:i4>218</vt:i4>
      </vt:variant>
      <vt:variant>
        <vt:i4>0</vt:i4>
      </vt:variant>
      <vt:variant>
        <vt:i4>5</vt:i4>
      </vt:variant>
      <vt:variant>
        <vt:lpwstr/>
      </vt:variant>
      <vt:variant>
        <vt:lpwstr>_Toc238019361</vt:lpwstr>
      </vt:variant>
      <vt:variant>
        <vt:i4>1769528</vt:i4>
      </vt:variant>
      <vt:variant>
        <vt:i4>212</vt:i4>
      </vt:variant>
      <vt:variant>
        <vt:i4>0</vt:i4>
      </vt:variant>
      <vt:variant>
        <vt:i4>5</vt:i4>
      </vt:variant>
      <vt:variant>
        <vt:lpwstr/>
      </vt:variant>
      <vt:variant>
        <vt:lpwstr>_Toc238019360</vt:lpwstr>
      </vt:variant>
      <vt:variant>
        <vt:i4>1572920</vt:i4>
      </vt:variant>
      <vt:variant>
        <vt:i4>206</vt:i4>
      </vt:variant>
      <vt:variant>
        <vt:i4>0</vt:i4>
      </vt:variant>
      <vt:variant>
        <vt:i4>5</vt:i4>
      </vt:variant>
      <vt:variant>
        <vt:lpwstr/>
      </vt:variant>
      <vt:variant>
        <vt:lpwstr>_Toc238019359</vt:lpwstr>
      </vt:variant>
      <vt:variant>
        <vt:i4>1572920</vt:i4>
      </vt:variant>
      <vt:variant>
        <vt:i4>200</vt:i4>
      </vt:variant>
      <vt:variant>
        <vt:i4>0</vt:i4>
      </vt:variant>
      <vt:variant>
        <vt:i4>5</vt:i4>
      </vt:variant>
      <vt:variant>
        <vt:lpwstr/>
      </vt:variant>
      <vt:variant>
        <vt:lpwstr>_Toc238019358</vt:lpwstr>
      </vt:variant>
      <vt:variant>
        <vt:i4>1572920</vt:i4>
      </vt:variant>
      <vt:variant>
        <vt:i4>194</vt:i4>
      </vt:variant>
      <vt:variant>
        <vt:i4>0</vt:i4>
      </vt:variant>
      <vt:variant>
        <vt:i4>5</vt:i4>
      </vt:variant>
      <vt:variant>
        <vt:lpwstr/>
      </vt:variant>
      <vt:variant>
        <vt:lpwstr>_Toc238019357</vt:lpwstr>
      </vt:variant>
      <vt:variant>
        <vt:i4>1572920</vt:i4>
      </vt:variant>
      <vt:variant>
        <vt:i4>188</vt:i4>
      </vt:variant>
      <vt:variant>
        <vt:i4>0</vt:i4>
      </vt:variant>
      <vt:variant>
        <vt:i4>5</vt:i4>
      </vt:variant>
      <vt:variant>
        <vt:lpwstr/>
      </vt:variant>
      <vt:variant>
        <vt:lpwstr>_Toc238019356</vt:lpwstr>
      </vt:variant>
      <vt:variant>
        <vt:i4>1572920</vt:i4>
      </vt:variant>
      <vt:variant>
        <vt:i4>182</vt:i4>
      </vt:variant>
      <vt:variant>
        <vt:i4>0</vt:i4>
      </vt:variant>
      <vt:variant>
        <vt:i4>5</vt:i4>
      </vt:variant>
      <vt:variant>
        <vt:lpwstr/>
      </vt:variant>
      <vt:variant>
        <vt:lpwstr>_Toc238019355</vt:lpwstr>
      </vt:variant>
      <vt:variant>
        <vt:i4>1572920</vt:i4>
      </vt:variant>
      <vt:variant>
        <vt:i4>176</vt:i4>
      </vt:variant>
      <vt:variant>
        <vt:i4>0</vt:i4>
      </vt:variant>
      <vt:variant>
        <vt:i4>5</vt:i4>
      </vt:variant>
      <vt:variant>
        <vt:lpwstr/>
      </vt:variant>
      <vt:variant>
        <vt:lpwstr>_Toc238019354</vt:lpwstr>
      </vt:variant>
      <vt:variant>
        <vt:i4>1572920</vt:i4>
      </vt:variant>
      <vt:variant>
        <vt:i4>170</vt:i4>
      </vt:variant>
      <vt:variant>
        <vt:i4>0</vt:i4>
      </vt:variant>
      <vt:variant>
        <vt:i4>5</vt:i4>
      </vt:variant>
      <vt:variant>
        <vt:lpwstr/>
      </vt:variant>
      <vt:variant>
        <vt:lpwstr>_Toc238019353</vt:lpwstr>
      </vt:variant>
      <vt:variant>
        <vt:i4>1572920</vt:i4>
      </vt:variant>
      <vt:variant>
        <vt:i4>164</vt:i4>
      </vt:variant>
      <vt:variant>
        <vt:i4>0</vt:i4>
      </vt:variant>
      <vt:variant>
        <vt:i4>5</vt:i4>
      </vt:variant>
      <vt:variant>
        <vt:lpwstr/>
      </vt:variant>
      <vt:variant>
        <vt:lpwstr>_Toc238019352</vt:lpwstr>
      </vt:variant>
      <vt:variant>
        <vt:i4>1572920</vt:i4>
      </vt:variant>
      <vt:variant>
        <vt:i4>158</vt:i4>
      </vt:variant>
      <vt:variant>
        <vt:i4>0</vt:i4>
      </vt:variant>
      <vt:variant>
        <vt:i4>5</vt:i4>
      </vt:variant>
      <vt:variant>
        <vt:lpwstr/>
      </vt:variant>
      <vt:variant>
        <vt:lpwstr>_Toc238019351</vt:lpwstr>
      </vt:variant>
      <vt:variant>
        <vt:i4>1572920</vt:i4>
      </vt:variant>
      <vt:variant>
        <vt:i4>152</vt:i4>
      </vt:variant>
      <vt:variant>
        <vt:i4>0</vt:i4>
      </vt:variant>
      <vt:variant>
        <vt:i4>5</vt:i4>
      </vt:variant>
      <vt:variant>
        <vt:lpwstr/>
      </vt:variant>
      <vt:variant>
        <vt:lpwstr>_Toc238019350</vt:lpwstr>
      </vt:variant>
      <vt:variant>
        <vt:i4>1638456</vt:i4>
      </vt:variant>
      <vt:variant>
        <vt:i4>146</vt:i4>
      </vt:variant>
      <vt:variant>
        <vt:i4>0</vt:i4>
      </vt:variant>
      <vt:variant>
        <vt:i4>5</vt:i4>
      </vt:variant>
      <vt:variant>
        <vt:lpwstr/>
      </vt:variant>
      <vt:variant>
        <vt:lpwstr>_Toc238019349</vt:lpwstr>
      </vt:variant>
      <vt:variant>
        <vt:i4>1638456</vt:i4>
      </vt:variant>
      <vt:variant>
        <vt:i4>140</vt:i4>
      </vt:variant>
      <vt:variant>
        <vt:i4>0</vt:i4>
      </vt:variant>
      <vt:variant>
        <vt:i4>5</vt:i4>
      </vt:variant>
      <vt:variant>
        <vt:lpwstr/>
      </vt:variant>
      <vt:variant>
        <vt:lpwstr>_Toc238019348</vt:lpwstr>
      </vt:variant>
      <vt:variant>
        <vt:i4>1638456</vt:i4>
      </vt:variant>
      <vt:variant>
        <vt:i4>134</vt:i4>
      </vt:variant>
      <vt:variant>
        <vt:i4>0</vt:i4>
      </vt:variant>
      <vt:variant>
        <vt:i4>5</vt:i4>
      </vt:variant>
      <vt:variant>
        <vt:lpwstr/>
      </vt:variant>
      <vt:variant>
        <vt:lpwstr>_Toc238019347</vt:lpwstr>
      </vt:variant>
      <vt:variant>
        <vt:i4>1638456</vt:i4>
      </vt:variant>
      <vt:variant>
        <vt:i4>128</vt:i4>
      </vt:variant>
      <vt:variant>
        <vt:i4>0</vt:i4>
      </vt:variant>
      <vt:variant>
        <vt:i4>5</vt:i4>
      </vt:variant>
      <vt:variant>
        <vt:lpwstr/>
      </vt:variant>
      <vt:variant>
        <vt:lpwstr>_Toc238019346</vt:lpwstr>
      </vt:variant>
      <vt:variant>
        <vt:i4>1638456</vt:i4>
      </vt:variant>
      <vt:variant>
        <vt:i4>122</vt:i4>
      </vt:variant>
      <vt:variant>
        <vt:i4>0</vt:i4>
      </vt:variant>
      <vt:variant>
        <vt:i4>5</vt:i4>
      </vt:variant>
      <vt:variant>
        <vt:lpwstr/>
      </vt:variant>
      <vt:variant>
        <vt:lpwstr>_Toc238019345</vt:lpwstr>
      </vt:variant>
      <vt:variant>
        <vt:i4>1638456</vt:i4>
      </vt:variant>
      <vt:variant>
        <vt:i4>116</vt:i4>
      </vt:variant>
      <vt:variant>
        <vt:i4>0</vt:i4>
      </vt:variant>
      <vt:variant>
        <vt:i4>5</vt:i4>
      </vt:variant>
      <vt:variant>
        <vt:lpwstr/>
      </vt:variant>
      <vt:variant>
        <vt:lpwstr>_Toc238019344</vt:lpwstr>
      </vt:variant>
      <vt:variant>
        <vt:i4>1638456</vt:i4>
      </vt:variant>
      <vt:variant>
        <vt:i4>110</vt:i4>
      </vt:variant>
      <vt:variant>
        <vt:i4>0</vt:i4>
      </vt:variant>
      <vt:variant>
        <vt:i4>5</vt:i4>
      </vt:variant>
      <vt:variant>
        <vt:lpwstr/>
      </vt:variant>
      <vt:variant>
        <vt:lpwstr>_Toc238019343</vt:lpwstr>
      </vt:variant>
      <vt:variant>
        <vt:i4>1638456</vt:i4>
      </vt:variant>
      <vt:variant>
        <vt:i4>104</vt:i4>
      </vt:variant>
      <vt:variant>
        <vt:i4>0</vt:i4>
      </vt:variant>
      <vt:variant>
        <vt:i4>5</vt:i4>
      </vt:variant>
      <vt:variant>
        <vt:lpwstr/>
      </vt:variant>
      <vt:variant>
        <vt:lpwstr>_Toc238019342</vt:lpwstr>
      </vt:variant>
      <vt:variant>
        <vt:i4>1638456</vt:i4>
      </vt:variant>
      <vt:variant>
        <vt:i4>98</vt:i4>
      </vt:variant>
      <vt:variant>
        <vt:i4>0</vt:i4>
      </vt:variant>
      <vt:variant>
        <vt:i4>5</vt:i4>
      </vt:variant>
      <vt:variant>
        <vt:lpwstr/>
      </vt:variant>
      <vt:variant>
        <vt:lpwstr>_Toc238019341</vt:lpwstr>
      </vt:variant>
      <vt:variant>
        <vt:i4>1638456</vt:i4>
      </vt:variant>
      <vt:variant>
        <vt:i4>92</vt:i4>
      </vt:variant>
      <vt:variant>
        <vt:i4>0</vt:i4>
      </vt:variant>
      <vt:variant>
        <vt:i4>5</vt:i4>
      </vt:variant>
      <vt:variant>
        <vt:lpwstr/>
      </vt:variant>
      <vt:variant>
        <vt:lpwstr>_Toc238019340</vt:lpwstr>
      </vt:variant>
      <vt:variant>
        <vt:i4>1966136</vt:i4>
      </vt:variant>
      <vt:variant>
        <vt:i4>86</vt:i4>
      </vt:variant>
      <vt:variant>
        <vt:i4>0</vt:i4>
      </vt:variant>
      <vt:variant>
        <vt:i4>5</vt:i4>
      </vt:variant>
      <vt:variant>
        <vt:lpwstr/>
      </vt:variant>
      <vt:variant>
        <vt:lpwstr>_Toc238019339</vt:lpwstr>
      </vt:variant>
      <vt:variant>
        <vt:i4>1966136</vt:i4>
      </vt:variant>
      <vt:variant>
        <vt:i4>80</vt:i4>
      </vt:variant>
      <vt:variant>
        <vt:i4>0</vt:i4>
      </vt:variant>
      <vt:variant>
        <vt:i4>5</vt:i4>
      </vt:variant>
      <vt:variant>
        <vt:lpwstr/>
      </vt:variant>
      <vt:variant>
        <vt:lpwstr>_Toc238019338</vt:lpwstr>
      </vt:variant>
      <vt:variant>
        <vt:i4>1966136</vt:i4>
      </vt:variant>
      <vt:variant>
        <vt:i4>74</vt:i4>
      </vt:variant>
      <vt:variant>
        <vt:i4>0</vt:i4>
      </vt:variant>
      <vt:variant>
        <vt:i4>5</vt:i4>
      </vt:variant>
      <vt:variant>
        <vt:lpwstr/>
      </vt:variant>
      <vt:variant>
        <vt:lpwstr>_Toc238019337</vt:lpwstr>
      </vt:variant>
      <vt:variant>
        <vt:i4>1966136</vt:i4>
      </vt:variant>
      <vt:variant>
        <vt:i4>68</vt:i4>
      </vt:variant>
      <vt:variant>
        <vt:i4>0</vt:i4>
      </vt:variant>
      <vt:variant>
        <vt:i4>5</vt:i4>
      </vt:variant>
      <vt:variant>
        <vt:lpwstr/>
      </vt:variant>
      <vt:variant>
        <vt:lpwstr>_Toc238019336</vt:lpwstr>
      </vt:variant>
      <vt:variant>
        <vt:i4>1966136</vt:i4>
      </vt:variant>
      <vt:variant>
        <vt:i4>62</vt:i4>
      </vt:variant>
      <vt:variant>
        <vt:i4>0</vt:i4>
      </vt:variant>
      <vt:variant>
        <vt:i4>5</vt:i4>
      </vt:variant>
      <vt:variant>
        <vt:lpwstr/>
      </vt:variant>
      <vt:variant>
        <vt:lpwstr>_Toc238019335</vt:lpwstr>
      </vt:variant>
      <vt:variant>
        <vt:i4>1966136</vt:i4>
      </vt:variant>
      <vt:variant>
        <vt:i4>56</vt:i4>
      </vt:variant>
      <vt:variant>
        <vt:i4>0</vt:i4>
      </vt:variant>
      <vt:variant>
        <vt:i4>5</vt:i4>
      </vt:variant>
      <vt:variant>
        <vt:lpwstr/>
      </vt:variant>
      <vt:variant>
        <vt:lpwstr>_Toc238019334</vt:lpwstr>
      </vt:variant>
      <vt:variant>
        <vt:i4>1966136</vt:i4>
      </vt:variant>
      <vt:variant>
        <vt:i4>50</vt:i4>
      </vt:variant>
      <vt:variant>
        <vt:i4>0</vt:i4>
      </vt:variant>
      <vt:variant>
        <vt:i4>5</vt:i4>
      </vt:variant>
      <vt:variant>
        <vt:lpwstr/>
      </vt:variant>
      <vt:variant>
        <vt:lpwstr>_Toc238019333</vt:lpwstr>
      </vt:variant>
      <vt:variant>
        <vt:i4>1966136</vt:i4>
      </vt:variant>
      <vt:variant>
        <vt:i4>44</vt:i4>
      </vt:variant>
      <vt:variant>
        <vt:i4>0</vt:i4>
      </vt:variant>
      <vt:variant>
        <vt:i4>5</vt:i4>
      </vt:variant>
      <vt:variant>
        <vt:lpwstr/>
      </vt:variant>
      <vt:variant>
        <vt:lpwstr>_Toc238019332</vt:lpwstr>
      </vt:variant>
      <vt:variant>
        <vt:i4>1966136</vt:i4>
      </vt:variant>
      <vt:variant>
        <vt:i4>38</vt:i4>
      </vt:variant>
      <vt:variant>
        <vt:i4>0</vt:i4>
      </vt:variant>
      <vt:variant>
        <vt:i4>5</vt:i4>
      </vt:variant>
      <vt:variant>
        <vt:lpwstr/>
      </vt:variant>
      <vt:variant>
        <vt:lpwstr>_Toc238019331</vt:lpwstr>
      </vt:variant>
      <vt:variant>
        <vt:i4>1966136</vt:i4>
      </vt:variant>
      <vt:variant>
        <vt:i4>32</vt:i4>
      </vt:variant>
      <vt:variant>
        <vt:i4>0</vt:i4>
      </vt:variant>
      <vt:variant>
        <vt:i4>5</vt:i4>
      </vt:variant>
      <vt:variant>
        <vt:lpwstr/>
      </vt:variant>
      <vt:variant>
        <vt:lpwstr>_Toc238019330</vt:lpwstr>
      </vt:variant>
      <vt:variant>
        <vt:i4>2031672</vt:i4>
      </vt:variant>
      <vt:variant>
        <vt:i4>26</vt:i4>
      </vt:variant>
      <vt:variant>
        <vt:i4>0</vt:i4>
      </vt:variant>
      <vt:variant>
        <vt:i4>5</vt:i4>
      </vt:variant>
      <vt:variant>
        <vt:lpwstr/>
      </vt:variant>
      <vt:variant>
        <vt:lpwstr>_Toc238019329</vt:lpwstr>
      </vt:variant>
      <vt:variant>
        <vt:i4>2031672</vt:i4>
      </vt:variant>
      <vt:variant>
        <vt:i4>20</vt:i4>
      </vt:variant>
      <vt:variant>
        <vt:i4>0</vt:i4>
      </vt:variant>
      <vt:variant>
        <vt:i4>5</vt:i4>
      </vt:variant>
      <vt:variant>
        <vt:lpwstr/>
      </vt:variant>
      <vt:variant>
        <vt:lpwstr>_Toc238019328</vt:lpwstr>
      </vt:variant>
      <vt:variant>
        <vt:i4>2031672</vt:i4>
      </vt:variant>
      <vt:variant>
        <vt:i4>14</vt:i4>
      </vt:variant>
      <vt:variant>
        <vt:i4>0</vt:i4>
      </vt:variant>
      <vt:variant>
        <vt:i4>5</vt:i4>
      </vt:variant>
      <vt:variant>
        <vt:lpwstr/>
      </vt:variant>
      <vt:variant>
        <vt:lpwstr>_Toc238019327</vt:lpwstr>
      </vt:variant>
      <vt:variant>
        <vt:i4>2031672</vt:i4>
      </vt:variant>
      <vt:variant>
        <vt:i4>8</vt:i4>
      </vt:variant>
      <vt:variant>
        <vt:i4>0</vt:i4>
      </vt:variant>
      <vt:variant>
        <vt:i4>5</vt:i4>
      </vt:variant>
      <vt:variant>
        <vt:lpwstr/>
      </vt:variant>
      <vt:variant>
        <vt:lpwstr>_Toc238019326</vt:lpwstr>
      </vt:variant>
      <vt:variant>
        <vt:i4>2031672</vt:i4>
      </vt:variant>
      <vt:variant>
        <vt:i4>2</vt:i4>
      </vt:variant>
      <vt:variant>
        <vt:i4>0</vt:i4>
      </vt:variant>
      <vt:variant>
        <vt:i4>5</vt:i4>
      </vt:variant>
      <vt:variant>
        <vt:lpwstr/>
      </vt:variant>
      <vt:variant>
        <vt:lpwstr>_Toc238019325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Engert</dc:creator>
  <cp:lastModifiedBy>Réne Brünn</cp:lastModifiedBy>
  <cp:revision>3</cp:revision>
  <cp:lastPrinted>2016-03-18T12:46:00Z</cp:lastPrinted>
  <dcterms:created xsi:type="dcterms:W3CDTF">2019-08-09T07:46:00Z</dcterms:created>
  <dcterms:modified xsi:type="dcterms:W3CDTF">2019-08-09T07:47:00Z</dcterms:modified>
</cp:coreProperties>
</file>