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03597" w14:textId="422230D5" w:rsidR="006C31DE" w:rsidRDefault="006C31DE" w:rsidP="006C31DE">
      <w:pPr>
        <w:jc w:val="both"/>
      </w:pPr>
      <w:r>
        <w:t>In den letzten Jahren haben sich immer mehr Geräte mit Frequenzumrichter durchgesetzt. Diese bieten sehr viele Vorteile wie eine hohe Energieeffizienz, geringes Gewicht und viele Möglich</w:t>
      </w:r>
      <w:r w:rsidR="00282FD2">
        <w:t>-</w:t>
      </w:r>
      <w:proofErr w:type="spellStart"/>
      <w:r>
        <w:t>keiten</w:t>
      </w:r>
      <w:proofErr w:type="spellEnd"/>
      <w:r>
        <w:t xml:space="preserve"> der Steuerung und Regelung. </w:t>
      </w:r>
      <w:r w:rsidR="00282FD2">
        <w:t>E</w:t>
      </w:r>
      <w:r>
        <w:t>in wenig beachteter Nachteil liegt darin, dass sie im Fehlerfall glatte Gleichströme erzeugen können.</w:t>
      </w:r>
    </w:p>
    <w:p w14:paraId="70C4CA01" w14:textId="77777777" w:rsidR="006C31DE" w:rsidRDefault="006C31DE" w:rsidP="006C31DE">
      <w:pPr>
        <w:jc w:val="both"/>
      </w:pPr>
    </w:p>
    <w:p w14:paraId="50B427AF" w14:textId="2CD4A4F8" w:rsidR="00880F1E" w:rsidRPr="00880F1E" w:rsidRDefault="006C31DE" w:rsidP="00880F1E">
      <w:pPr>
        <w:jc w:val="both"/>
      </w:pPr>
      <w:r>
        <w:t xml:space="preserve">Selten sind die Fehlerstrom-Schutzeinrichtungen (RCDs) der Anlagen, an denen steckbare frequenzgeführte Geräte betrieben werden, </w:t>
      </w:r>
      <w:r w:rsidR="00282FD2">
        <w:t xml:space="preserve">bereits </w:t>
      </w:r>
      <w:r>
        <w:t>darauf ausgelegt</w:t>
      </w:r>
      <w:r w:rsidR="00282FD2">
        <w:t>,</w:t>
      </w:r>
      <w:r>
        <w:t xml:space="preserve"> auch bei glatten Gleich</w:t>
      </w:r>
      <w:r w:rsidR="00282FD2">
        <w:t>-</w:t>
      </w:r>
      <w:r>
        <w:t xml:space="preserve">fehlerströmen </w:t>
      </w:r>
      <w:r w:rsidR="00656534">
        <w:t xml:space="preserve">diese </w:t>
      </w:r>
      <w:r>
        <w:t>sicher diese zu erkennen. Ist man auf die Verwendung von RCDs angewiesen wie z. B. bei laienbedienbaren Steckdosen bis 20 A oder auf Baustellen, so müssen alle RCDs im Stromkreis allstromsensitiv (also RCD Typ B) sein. Dies kann gerade bei Baustellen eine logistisch aufwändige und kostspielige Lösung sein.</w:t>
      </w:r>
      <w:r w:rsidR="00880F1E" w:rsidRPr="00880F1E">
        <w:rPr>
          <w:rFonts w:ascii="Times New Roman" w:hAnsi="Times New Roman" w:cs="Times New Roman"/>
          <w:sz w:val="24"/>
          <w:szCs w:val="24"/>
        </w:rPr>
        <w:fldChar w:fldCharType="begin"/>
      </w:r>
      <w:r w:rsidR="00880F1E" w:rsidRPr="00880F1E">
        <w:rPr>
          <w:rFonts w:ascii="Times New Roman" w:hAnsi="Times New Roman" w:cs="Times New Roman"/>
          <w:sz w:val="24"/>
          <w:szCs w:val="24"/>
        </w:rPr>
        <w:instrText xml:space="preserve"> INCLUDEPICTURE "/var/folders/zn/g9kdt3xs7dzf6vnyw42cbkzm0000gn/T/com.microsoft.Word/WebArchiveCopyPasteTempFiles/0100464_ba02_din_vde_0100-530_vde_0100-530.png?SID=&amp;iid=176425&amp;_csrf=80AC2212AE0A7B85FDCE7051396F209BE3D2EA5E" \* MERGEFORMATINET </w:instrText>
      </w:r>
      <w:r w:rsidR="00880F1E" w:rsidRPr="00880F1E">
        <w:rPr>
          <w:rFonts w:ascii="Times New Roman" w:hAnsi="Times New Roman" w:cs="Times New Roman"/>
          <w:sz w:val="24"/>
          <w:szCs w:val="24"/>
        </w:rPr>
        <w:fldChar w:fldCharType="separate"/>
      </w:r>
      <w:r w:rsidR="00880F1E" w:rsidRPr="00880F1E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93556D2" w14:textId="3331881A" w:rsidR="006C31DE" w:rsidRDefault="00880F1E" w:rsidP="006C31DE">
      <w:pPr>
        <w:jc w:val="both"/>
      </w:pPr>
      <w:r w:rsidRPr="00880F1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5930DC" wp14:editId="56B80100">
            <wp:simplePos x="0" y="0"/>
            <wp:positionH relativeFrom="margin">
              <wp:posOffset>0</wp:posOffset>
            </wp:positionH>
            <wp:positionV relativeFrom="margin">
              <wp:posOffset>2145030</wp:posOffset>
            </wp:positionV>
            <wp:extent cx="2893695" cy="2971800"/>
            <wp:effectExtent l="0" t="0" r="190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50ACAD" w14:textId="28338535" w:rsidR="006C31DE" w:rsidRDefault="006C31DE" w:rsidP="006C31DE">
      <w:pPr>
        <w:jc w:val="both"/>
      </w:pPr>
      <w:r>
        <w:t>Die VDE 0100-530:201</w:t>
      </w:r>
      <w:r w:rsidR="005A7A4B">
        <w:t>8</w:t>
      </w:r>
      <w:r>
        <w:t xml:space="preserve">-06 schreibt explizit vor, dass allstromsensitive RCDs </w:t>
      </w:r>
      <w:r w:rsidR="00282FD2">
        <w:t xml:space="preserve">und </w:t>
      </w:r>
      <w:r>
        <w:t>keine RCDs vom Typ A vorgeschaltet sein dürfen. Dies ist darin begründet, dass pulsstromsensitive RCDs ab einem gewissen Gleichfehlerstrom in Sättigung gehen, also auch bei sehr großen Fehlerströmen nicht mehr auslösen</w:t>
      </w:r>
      <w:r w:rsidR="00282FD2">
        <w:t xml:space="preserve"> und daher unbrauchbar werden</w:t>
      </w:r>
      <w:r>
        <w:t>.</w:t>
      </w:r>
    </w:p>
    <w:p w14:paraId="37FD4263" w14:textId="77777777" w:rsidR="006C31DE" w:rsidRDefault="006C31DE" w:rsidP="006C31DE">
      <w:pPr>
        <w:jc w:val="both"/>
      </w:pPr>
    </w:p>
    <w:p w14:paraId="09E8AC21" w14:textId="7065863D" w:rsidR="006C31DE" w:rsidRDefault="006C31DE" w:rsidP="006C31DE">
      <w:pPr>
        <w:jc w:val="both"/>
      </w:pPr>
      <w:r>
        <w:t>Um hier eine praxisgerechte Lösung zu schaffen</w:t>
      </w:r>
      <w:r w:rsidR="00282FD2">
        <w:t>,</w:t>
      </w:r>
      <w:r>
        <w:t xml:space="preserve"> wurde der RCD Typ B</w:t>
      </w:r>
      <w:r w:rsidR="00656534">
        <w:t xml:space="preserve">+ </w:t>
      </w:r>
      <w:r>
        <w:t>MI entwickelt, der zwei Auslöseschwellen besitzt (siehe unten). Für Wechselfehlerströme liegt die Auslösung wie bei jedem normalen RCD Typ A bei 30 mA, bei Gleichfehlerströmen jedoch schon bei 6 mA.</w:t>
      </w:r>
    </w:p>
    <w:p w14:paraId="3E203180" w14:textId="77777777" w:rsidR="006C31DE" w:rsidRPr="007A37EB" w:rsidRDefault="006C31DE" w:rsidP="006C31DE">
      <w:pPr>
        <w:jc w:val="both"/>
      </w:pPr>
    </w:p>
    <w:p w14:paraId="4672E320" w14:textId="1332AA0A" w:rsidR="006C31DE" w:rsidRDefault="006C31DE" w:rsidP="006C31D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0B98AB" wp14:editId="518C92E6">
                <wp:simplePos x="0" y="0"/>
                <wp:positionH relativeFrom="column">
                  <wp:posOffset>17780</wp:posOffset>
                </wp:positionH>
                <wp:positionV relativeFrom="paragraph">
                  <wp:posOffset>260350</wp:posOffset>
                </wp:positionV>
                <wp:extent cx="2878455" cy="552450"/>
                <wp:effectExtent l="0" t="0" r="0" b="0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45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BEAEE" w14:textId="77777777" w:rsidR="006C31DE" w:rsidRPr="00723962" w:rsidRDefault="006C31DE" w:rsidP="006C31DE">
                            <w:pPr>
                              <w:spacing w:after="0"/>
                              <w:rPr>
                                <w:rStyle w:val="IntensiveHervorhebung"/>
                                <w:color w:val="000000" w:themeColor="text1"/>
                                <w:sz w:val="20"/>
                              </w:rPr>
                            </w:pPr>
                            <w:r w:rsidRPr="00723962">
                              <w:rPr>
                                <w:rStyle w:val="IntensiveHervorhebung"/>
                                <w:color w:val="000000" w:themeColor="text1"/>
                                <w:sz w:val="20"/>
                              </w:rPr>
                              <w:t>Abbildung 1: richtige Verwendung von RCDs. Einem Typ B darf kein Typ A vorgeschaltet sein.</w:t>
                            </w:r>
                          </w:p>
                          <w:p w14:paraId="7DC0AC36" w14:textId="755D976A" w:rsidR="006C31DE" w:rsidRPr="00723962" w:rsidRDefault="006C31DE" w:rsidP="006C31DE">
                            <w:pPr>
                              <w:spacing w:after="0"/>
                              <w:rPr>
                                <w:rStyle w:val="IntensiveHervorhebung"/>
                                <w:color w:val="000000" w:themeColor="text1"/>
                                <w:sz w:val="20"/>
                              </w:rPr>
                            </w:pPr>
                            <w:r w:rsidRPr="00723962">
                              <w:rPr>
                                <w:rStyle w:val="IntensiveHervorhebung"/>
                                <w:color w:val="000000" w:themeColor="text1"/>
                                <w:sz w:val="20"/>
                              </w:rPr>
                              <w:t>(Quelle: DIN VDE 0100-530:201</w:t>
                            </w:r>
                            <w:r w:rsidR="00880F1E">
                              <w:rPr>
                                <w:rStyle w:val="IntensiveHervorhebung"/>
                                <w:color w:val="000000" w:themeColor="text1"/>
                                <w:sz w:val="20"/>
                              </w:rPr>
                              <w:t>8</w:t>
                            </w:r>
                            <w:r w:rsidRPr="00723962">
                              <w:rPr>
                                <w:rStyle w:val="IntensiveHervorhebung"/>
                                <w:color w:val="000000" w:themeColor="text1"/>
                                <w:sz w:val="20"/>
                              </w:rPr>
                              <w:t>-06)</w:t>
                            </w:r>
                          </w:p>
                          <w:p w14:paraId="639B8834" w14:textId="77777777" w:rsidR="006C31DE" w:rsidRPr="00723962" w:rsidRDefault="006C31DE" w:rsidP="006C31DE">
                            <w:pPr>
                              <w:jc w:val="both"/>
                              <w:rPr>
                                <w:rStyle w:val="IntensiveHervorhebung"/>
                                <w:color w:val="000000" w:themeColor="text1"/>
                                <w:sz w:val="20"/>
                              </w:rPr>
                            </w:pPr>
                            <w:r w:rsidRPr="00723962">
                              <w:rPr>
                                <w:rStyle w:val="IntensiveHervorhebung"/>
                                <w:color w:val="000000" w:themeColor="text1"/>
                                <w:sz w:val="20"/>
                              </w:rPr>
                              <w:t>Bild links: richtige Verwendung von RCDs. Einem Typ B darf kein Typ A vorgeschaltet sein. (Quelle: DIN VDE 0100-530:2011-06)</w:t>
                            </w:r>
                          </w:p>
                          <w:p w14:paraId="60C52501" w14:textId="77777777" w:rsidR="006C31DE" w:rsidRPr="00723962" w:rsidRDefault="006C31DE" w:rsidP="006C31D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B98AB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1.4pt;margin-top:20.5pt;width:226.6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" filled="f" stroked="f">
                <v:textbox>
                  <w:txbxContent>
                    <w:p w14:paraId="678BEAEE" w14:textId="77777777" w:rsidR="006C31DE" w:rsidRPr="00723962" w:rsidRDefault="006C31DE" w:rsidP="006C31DE">
                      <w:pPr>
                        <w:spacing w:after="0"/>
                        <w:rPr>
                          <w:rStyle w:val="IntensiveHervorhebung"/>
                          <w:color w:val="000000" w:themeColor="text1"/>
                          <w:sz w:val="20"/>
                        </w:rPr>
                      </w:pPr>
                      <w:r w:rsidRPr="00723962">
                        <w:rPr>
                          <w:rStyle w:val="IntensiveHervorhebung"/>
                          <w:color w:val="000000" w:themeColor="text1"/>
                          <w:sz w:val="20"/>
                        </w:rPr>
                        <w:t>Abbildung 1: richtige Verwendung von RCDs. Einem Typ B darf kein Typ A vorgeschaltet sein.</w:t>
                      </w:r>
                    </w:p>
                    <w:p w14:paraId="7DC0AC36" w14:textId="755D976A" w:rsidR="006C31DE" w:rsidRPr="00723962" w:rsidRDefault="006C31DE" w:rsidP="006C31DE">
                      <w:pPr>
                        <w:spacing w:after="0"/>
                        <w:rPr>
                          <w:rStyle w:val="IntensiveHervorhebung"/>
                          <w:color w:val="000000" w:themeColor="text1"/>
                          <w:sz w:val="20"/>
                        </w:rPr>
                      </w:pPr>
                      <w:r w:rsidRPr="00723962">
                        <w:rPr>
                          <w:rStyle w:val="IntensiveHervorhebung"/>
                          <w:color w:val="000000" w:themeColor="text1"/>
                          <w:sz w:val="20"/>
                        </w:rPr>
                        <w:t>(Quelle: DIN VDE 0100-530:201</w:t>
                      </w:r>
                      <w:r w:rsidR="00880F1E">
                        <w:rPr>
                          <w:rStyle w:val="IntensiveHervorhebung"/>
                          <w:color w:val="000000" w:themeColor="text1"/>
                          <w:sz w:val="20"/>
                        </w:rPr>
                        <w:t>8</w:t>
                      </w:r>
                      <w:r w:rsidRPr="00723962">
                        <w:rPr>
                          <w:rStyle w:val="IntensiveHervorhebung"/>
                          <w:color w:val="000000" w:themeColor="text1"/>
                          <w:sz w:val="20"/>
                        </w:rPr>
                        <w:t>-06)</w:t>
                      </w:r>
                    </w:p>
                    <w:p w14:paraId="639B8834" w14:textId="77777777" w:rsidR="006C31DE" w:rsidRPr="00723962" w:rsidRDefault="006C31DE" w:rsidP="006C31DE">
                      <w:pPr>
                        <w:jc w:val="both"/>
                        <w:rPr>
                          <w:rStyle w:val="IntensiveHervorhebung"/>
                          <w:color w:val="000000" w:themeColor="text1"/>
                          <w:sz w:val="20"/>
                        </w:rPr>
                      </w:pPr>
                      <w:r w:rsidRPr="00723962">
                        <w:rPr>
                          <w:rStyle w:val="IntensiveHervorhebung"/>
                          <w:color w:val="000000" w:themeColor="text1"/>
                          <w:sz w:val="20"/>
                        </w:rPr>
                        <w:t>Bild links: richtige Verwendung von RCDs. Einem Typ B darf kein Typ A vorgeschaltet sein. (Quelle: DIN VDE 0100-530:2011-06)</w:t>
                      </w:r>
                    </w:p>
                    <w:p w14:paraId="60C52501" w14:textId="77777777" w:rsidR="006C31DE" w:rsidRPr="00723962" w:rsidRDefault="006C31DE" w:rsidP="006C31D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Die Auslöseschwellen sind so gewählt, dass ein vorgeschalteter RCD vom Typ A nicht in die Sättigung gehen kann, wenn ein glatter Gleichfehlerstrom zum </w:t>
      </w:r>
      <w:proofErr w:type="spellStart"/>
      <w:r w:rsidR="00656534">
        <w:t>auftritt</w:t>
      </w:r>
      <w:proofErr w:type="spellEnd"/>
      <w:r>
        <w:t xml:space="preserve">. Dabei ergibt sich bauartbedingt ein Nachteil für die Praxis. </w:t>
      </w:r>
    </w:p>
    <w:p w14:paraId="0B94CCA4" w14:textId="0DDD89C1" w:rsidR="006C31DE" w:rsidRDefault="006C31DE" w:rsidP="006C31DE">
      <w:pPr>
        <w:jc w:val="both"/>
      </w:pPr>
    </w:p>
    <w:p w14:paraId="4F6932E9" w14:textId="64F5DDF4" w:rsidR="006C31DE" w:rsidRDefault="006C31DE" w:rsidP="006C31DE">
      <w:pPr>
        <w:jc w:val="both"/>
      </w:pPr>
      <w:r>
        <w:t>Die Auslösewerte betragen:</w:t>
      </w:r>
    </w:p>
    <w:p w14:paraId="4750D054" w14:textId="77777777" w:rsidR="00723962" w:rsidRDefault="00723962" w:rsidP="006C31DE">
      <w:pPr>
        <w:jc w:val="both"/>
      </w:pPr>
    </w:p>
    <w:tbl>
      <w:tblPr>
        <w:tblW w:w="62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551"/>
        <w:gridCol w:w="2268"/>
      </w:tblGrid>
      <w:tr w:rsidR="006C31DE" w:rsidRPr="00E72809" w14:paraId="759EEE1F" w14:textId="77777777" w:rsidTr="00723962">
        <w:tc>
          <w:tcPr>
            <w:tcW w:w="1418" w:type="dxa"/>
            <w:shd w:val="clear" w:color="auto" w:fill="auto"/>
          </w:tcPr>
          <w:p w14:paraId="11D2E665" w14:textId="641D4E35" w:rsidR="004B488C" w:rsidRPr="00E72809" w:rsidRDefault="006C31DE" w:rsidP="006C31DE">
            <w:pPr>
              <w:jc w:val="both"/>
            </w:pPr>
            <w:proofErr w:type="spellStart"/>
            <w:r w:rsidRPr="00E72809">
              <w:t>Stromart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62DD6AAF" w14:textId="77777777" w:rsidR="006C31DE" w:rsidRPr="00E72809" w:rsidRDefault="006C31DE" w:rsidP="006C31DE">
            <w:pPr>
              <w:jc w:val="both"/>
            </w:pPr>
            <w:r w:rsidRPr="00E72809">
              <w:t>Früheste Auslösung</w:t>
            </w:r>
          </w:p>
        </w:tc>
        <w:tc>
          <w:tcPr>
            <w:tcW w:w="2268" w:type="dxa"/>
            <w:shd w:val="clear" w:color="auto" w:fill="auto"/>
          </w:tcPr>
          <w:p w14:paraId="6352AC0A" w14:textId="77777777" w:rsidR="006C31DE" w:rsidRPr="00E72809" w:rsidRDefault="006C31DE" w:rsidP="006C31DE">
            <w:pPr>
              <w:jc w:val="both"/>
            </w:pPr>
            <w:r w:rsidRPr="00E72809">
              <w:t>Späteste Auslösung</w:t>
            </w:r>
          </w:p>
        </w:tc>
      </w:tr>
      <w:tr w:rsidR="006C31DE" w:rsidRPr="00E72809" w14:paraId="458257A5" w14:textId="77777777" w:rsidTr="00723962">
        <w:tc>
          <w:tcPr>
            <w:tcW w:w="1418" w:type="dxa"/>
            <w:shd w:val="clear" w:color="auto" w:fill="auto"/>
          </w:tcPr>
          <w:p w14:paraId="6D220A14" w14:textId="4AF5AED1" w:rsidR="006C31DE" w:rsidRPr="00E72809" w:rsidRDefault="006C31DE" w:rsidP="006C31DE">
            <w:pPr>
              <w:jc w:val="both"/>
            </w:pPr>
            <w:r>
              <w:t>AC</w:t>
            </w:r>
          </w:p>
        </w:tc>
        <w:tc>
          <w:tcPr>
            <w:tcW w:w="2551" w:type="dxa"/>
            <w:shd w:val="clear" w:color="auto" w:fill="auto"/>
          </w:tcPr>
          <w:p w14:paraId="4DE993FB" w14:textId="77777777" w:rsidR="006C31DE" w:rsidRPr="00E72809" w:rsidRDefault="006C31DE" w:rsidP="006C31DE">
            <w:pPr>
              <w:jc w:val="both"/>
            </w:pPr>
            <w:r w:rsidRPr="00E72809">
              <w:t>15 mA</w:t>
            </w:r>
          </w:p>
        </w:tc>
        <w:tc>
          <w:tcPr>
            <w:tcW w:w="2268" w:type="dxa"/>
            <w:shd w:val="clear" w:color="auto" w:fill="auto"/>
          </w:tcPr>
          <w:p w14:paraId="14DEE19F" w14:textId="77777777" w:rsidR="006C31DE" w:rsidRPr="00E72809" w:rsidRDefault="006C31DE" w:rsidP="006C31DE">
            <w:pPr>
              <w:jc w:val="both"/>
            </w:pPr>
            <w:r w:rsidRPr="00E72809">
              <w:t>30 mA</w:t>
            </w:r>
          </w:p>
        </w:tc>
      </w:tr>
      <w:tr w:rsidR="006C31DE" w:rsidRPr="00E72809" w14:paraId="5BFC7411" w14:textId="77777777" w:rsidTr="00723962">
        <w:tc>
          <w:tcPr>
            <w:tcW w:w="1418" w:type="dxa"/>
            <w:shd w:val="clear" w:color="auto" w:fill="auto"/>
          </w:tcPr>
          <w:p w14:paraId="34692856" w14:textId="77777777" w:rsidR="006C31DE" w:rsidRPr="00E72809" w:rsidRDefault="006C31DE" w:rsidP="006C31DE">
            <w:pPr>
              <w:jc w:val="both"/>
            </w:pPr>
            <w:r w:rsidRPr="00E72809">
              <w:t>Puls</w:t>
            </w:r>
          </w:p>
        </w:tc>
        <w:tc>
          <w:tcPr>
            <w:tcW w:w="2551" w:type="dxa"/>
            <w:shd w:val="clear" w:color="auto" w:fill="auto"/>
          </w:tcPr>
          <w:p w14:paraId="413D4B73" w14:textId="77777777" w:rsidR="006C31DE" w:rsidRPr="00E72809" w:rsidRDefault="006C31DE" w:rsidP="006C31DE">
            <w:pPr>
              <w:jc w:val="both"/>
            </w:pPr>
            <w:r w:rsidRPr="00E72809">
              <w:t>3 mA</w:t>
            </w:r>
          </w:p>
        </w:tc>
        <w:tc>
          <w:tcPr>
            <w:tcW w:w="2268" w:type="dxa"/>
            <w:shd w:val="clear" w:color="auto" w:fill="auto"/>
          </w:tcPr>
          <w:p w14:paraId="67845D4E" w14:textId="77777777" w:rsidR="006C31DE" w:rsidRPr="00E72809" w:rsidRDefault="006C31DE" w:rsidP="006C31DE">
            <w:pPr>
              <w:jc w:val="both"/>
            </w:pPr>
            <w:r w:rsidRPr="00E72809">
              <w:t>10 mA</w:t>
            </w:r>
          </w:p>
        </w:tc>
      </w:tr>
      <w:tr w:rsidR="006C31DE" w:rsidRPr="00E72809" w14:paraId="50BCA46D" w14:textId="77777777" w:rsidTr="00723962">
        <w:tc>
          <w:tcPr>
            <w:tcW w:w="1418" w:type="dxa"/>
            <w:shd w:val="clear" w:color="auto" w:fill="auto"/>
          </w:tcPr>
          <w:p w14:paraId="7EFD9E3E" w14:textId="77777777" w:rsidR="006C31DE" w:rsidRPr="00E72809" w:rsidRDefault="006C31DE" w:rsidP="006C31DE">
            <w:pPr>
              <w:jc w:val="both"/>
            </w:pPr>
            <w:r w:rsidRPr="00E72809">
              <w:t>DC</w:t>
            </w:r>
          </w:p>
        </w:tc>
        <w:tc>
          <w:tcPr>
            <w:tcW w:w="2551" w:type="dxa"/>
            <w:shd w:val="clear" w:color="auto" w:fill="auto"/>
          </w:tcPr>
          <w:p w14:paraId="62ACAA35" w14:textId="77777777" w:rsidR="006C31DE" w:rsidRPr="00E72809" w:rsidRDefault="006C31DE" w:rsidP="006C31DE">
            <w:pPr>
              <w:jc w:val="both"/>
            </w:pPr>
            <w:r w:rsidRPr="00E72809">
              <w:t>3 mA</w:t>
            </w:r>
          </w:p>
        </w:tc>
        <w:tc>
          <w:tcPr>
            <w:tcW w:w="2268" w:type="dxa"/>
            <w:shd w:val="clear" w:color="auto" w:fill="auto"/>
          </w:tcPr>
          <w:p w14:paraId="150A8C7F" w14:textId="77777777" w:rsidR="006C31DE" w:rsidRPr="00E72809" w:rsidRDefault="006C31DE" w:rsidP="006C31DE">
            <w:pPr>
              <w:jc w:val="both"/>
            </w:pPr>
            <w:r w:rsidRPr="00E72809">
              <w:t>6 mA</w:t>
            </w:r>
          </w:p>
        </w:tc>
      </w:tr>
    </w:tbl>
    <w:p w14:paraId="6FFCBD97" w14:textId="0B308018" w:rsidR="006C31DE" w:rsidRDefault="006C31DE" w:rsidP="006C31DE">
      <w:pPr>
        <w:jc w:val="both"/>
      </w:pPr>
      <w:r>
        <w:br w:type="page"/>
      </w:r>
      <w:r>
        <w:lastRenderedPageBreak/>
        <w:t>Für die Anwendung des RCD Typ B+ MI ergeben sich einige Punkte</w:t>
      </w:r>
      <w:r w:rsidR="00282FD2">
        <w:t>,</w:t>
      </w:r>
      <w:r>
        <w:t xml:space="preserve"> die beachtet werden müssen:</w:t>
      </w:r>
    </w:p>
    <w:p w14:paraId="4E023B72" w14:textId="6B9991D6" w:rsidR="006C31DE" w:rsidRDefault="006C31DE" w:rsidP="006C31DE">
      <w:pPr>
        <w:numPr>
          <w:ilvl w:val="0"/>
          <w:numId w:val="44"/>
        </w:numPr>
        <w:spacing w:after="0"/>
        <w:ind w:left="42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06E375B" wp14:editId="0EC83562">
                <wp:simplePos x="0" y="0"/>
                <wp:positionH relativeFrom="column">
                  <wp:posOffset>4825365</wp:posOffset>
                </wp:positionH>
                <wp:positionV relativeFrom="paragraph">
                  <wp:posOffset>166370</wp:posOffset>
                </wp:positionV>
                <wp:extent cx="1337945" cy="2275840"/>
                <wp:effectExtent l="0" t="0" r="8255" b="10160"/>
                <wp:wrapTight wrapText="bothSides">
                  <wp:wrapPolygon edited="0">
                    <wp:start x="0" y="0"/>
                    <wp:lineTo x="0" y="21455"/>
                    <wp:lineTo x="21323" y="21455"/>
                    <wp:lineTo x="21323" y="0"/>
                    <wp:lineTo x="0" y="0"/>
                  </wp:wrapPolygon>
                </wp:wrapTight>
                <wp:docPr id="4" name="Gruppier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7945" cy="2275840"/>
                          <a:chOff x="7227" y="5812"/>
                          <a:chExt cx="1928" cy="3332"/>
                        </a:xfrm>
                      </wpg:grpSpPr>
                      <pic:pic xmlns:pic="http://schemas.openxmlformats.org/drawingml/2006/picture">
                        <pic:nvPicPr>
                          <pic:cNvPr id="5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33" t="26564" r="31129" b="81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7" y="5812"/>
                            <a:ext cx="1928" cy="3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4" y="7219"/>
                            <a:ext cx="1341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E2107" id="Gruppierung 4" o:spid="_x0000_s1026" style="position:absolute;margin-left:379.95pt;margin-top:13.1pt;width:105.35pt;height:179.2pt;z-index:-251654144" coordorigin="7227,5812" coordsize="1928,333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">
                <v:shape id="Grafik 1" o:spid="_x0000_s1027" type="#_x0000_t75" style="position:absolute;left:7227;top:5812;width:1928;height:33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">
                  <v:imagedata r:id="rId14" o:title="" croptop="17409f" cropbottom="5319f" cropleft="20272f" cropright="20401f"/>
                </v:shape>
                <v:shape id="Grafik 4" o:spid="_x0000_s1028" type="#_x0000_t75" style="position:absolute;left:7584;top:7219;width:1341;height:6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">
                  <v:imagedata r:id="rId15" o:title=""/>
                </v:shape>
                <w10:wrap type="tight"/>
              </v:group>
            </w:pict>
          </mc:Fallback>
        </mc:AlternateContent>
      </w:r>
      <w:r>
        <w:t>Geräte, die betriebsmäßig pulsierende DC-Ableitströme verursachen</w:t>
      </w:r>
      <w:r w:rsidR="00282FD2">
        <w:t>,</w:t>
      </w:r>
      <w:r>
        <w:t xml:space="preserve"> können den RCD Typ B+ MI schnell auslösen. Schlechte Erfahrungen wurden bei provisorischen Einspeisungen von Aufzügen gemacht. Die Umrichter verursachten bis zu 10 mA pulsierende DC-Ströme auf dem Schutzleiter.</w:t>
      </w:r>
    </w:p>
    <w:p w14:paraId="46AF6C57" w14:textId="2214FDEF" w:rsidR="006C31DE" w:rsidRDefault="006C31DE" w:rsidP="006C31DE">
      <w:pPr>
        <w:numPr>
          <w:ilvl w:val="0"/>
          <w:numId w:val="44"/>
        </w:numPr>
        <w:spacing w:after="0"/>
        <w:ind w:left="426"/>
        <w:jc w:val="both"/>
      </w:pPr>
      <w:r>
        <w:t>Einzelne Geräte (</w:t>
      </w:r>
      <w:proofErr w:type="spellStart"/>
      <w:r>
        <w:t>Inverterschweißgeräte</w:t>
      </w:r>
      <w:proofErr w:type="spellEnd"/>
      <w:r>
        <w:t>, elektronische Umformer, Bauaufzüge, Pumpen und Baukreissägen) lassen sich problemlos über den RCD Typ B+ MI schützen.</w:t>
      </w:r>
    </w:p>
    <w:p w14:paraId="52DC1CF9" w14:textId="5E7AFDFB" w:rsidR="006C31DE" w:rsidRDefault="006C31DE" w:rsidP="006C31DE">
      <w:pPr>
        <w:numPr>
          <w:ilvl w:val="0"/>
          <w:numId w:val="44"/>
        </w:numPr>
        <w:spacing w:after="0"/>
        <w:ind w:left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1329FE" wp14:editId="37E9ADC4">
                <wp:simplePos x="0" y="0"/>
                <wp:positionH relativeFrom="column">
                  <wp:posOffset>4823460</wp:posOffset>
                </wp:positionH>
                <wp:positionV relativeFrom="paragraph">
                  <wp:posOffset>1257300</wp:posOffset>
                </wp:positionV>
                <wp:extent cx="1430020" cy="802640"/>
                <wp:effectExtent l="0" t="0" r="0" b="10160"/>
                <wp:wrapSquare wrapText="bothSides"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02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FC544" w14:textId="7A916245" w:rsidR="006C31DE" w:rsidRPr="00723962" w:rsidRDefault="006C31DE" w:rsidP="006C31DE">
                            <w:pPr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</w:rPr>
                            </w:pPr>
                            <w:r w:rsidRPr="00723962">
                              <w:rPr>
                                <w:rStyle w:val="IntensiveHervorhebung"/>
                                <w:color w:val="000000" w:themeColor="text1"/>
                                <w:sz w:val="20"/>
                              </w:rPr>
                              <w:t xml:space="preserve">Abbildung </w:t>
                            </w:r>
                            <w:r w:rsidR="00723962" w:rsidRPr="00723962">
                              <w:rPr>
                                <w:rStyle w:val="IntensiveHervorhebung"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 w:rsidRPr="00723962">
                              <w:rPr>
                                <w:rStyle w:val="IntensiveHervorhebung"/>
                                <w:color w:val="000000" w:themeColor="text1"/>
                                <w:sz w:val="20"/>
                              </w:rPr>
                              <w:t xml:space="preserve">: RCD Typ B+ MI darf hinter einen RCD Typ A geschaltet sein.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329FE" id="Textfeld 12" o:spid="_x0000_s1027" type="#_x0000_t202" style="position:absolute;left:0;text-align:left;margin-left:379.8pt;margin-top:99pt;width:112.6pt;height:6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" filled="f" stroked="f">
                <v:textbox>
                  <w:txbxContent>
                    <w:p w14:paraId="27CFC544" w14:textId="7A916245" w:rsidR="006C31DE" w:rsidRPr="00723962" w:rsidRDefault="006C31DE" w:rsidP="006C31DE">
                      <w:pPr>
                        <w:rPr>
                          <w:i/>
                          <w:iCs/>
                          <w:color w:val="000000" w:themeColor="text1"/>
                          <w:sz w:val="20"/>
                        </w:rPr>
                      </w:pPr>
                      <w:r w:rsidRPr="00723962">
                        <w:rPr>
                          <w:rStyle w:val="IntensiveHervorhebung"/>
                          <w:color w:val="000000" w:themeColor="text1"/>
                          <w:sz w:val="20"/>
                        </w:rPr>
                        <w:t xml:space="preserve">Abbildung </w:t>
                      </w:r>
                      <w:r w:rsidR="00723962" w:rsidRPr="00723962">
                        <w:rPr>
                          <w:rStyle w:val="IntensiveHervorhebung"/>
                          <w:color w:val="000000" w:themeColor="text1"/>
                          <w:sz w:val="20"/>
                        </w:rPr>
                        <w:t>2</w:t>
                      </w:r>
                      <w:r w:rsidRPr="00723962">
                        <w:rPr>
                          <w:rStyle w:val="IntensiveHervorhebung"/>
                          <w:color w:val="000000" w:themeColor="text1"/>
                          <w:sz w:val="20"/>
                        </w:rPr>
                        <w:t xml:space="preserve">: RCD Typ B+ MI darf hinter einen RCD Typ A geschaltet sein.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Durch den Einsatz von Frequenzumrichtern hinter einem RCD Typ B+ MI kann es sein, dass ihm ein normaler Typ A als „Haupt-RCD“ vorgeschaltet ist. Dieser kann durch betrieblich bedingte hochfrequente Ableitströme der Frequenzumrichter zu Fehlauslösungen neigen, auch wenn im 50 Hz-Bereich noch kein Differenzstrom messbar ist. Ein </w:t>
      </w:r>
      <w:r w:rsidR="00656534">
        <w:t xml:space="preserve">RCD </w:t>
      </w:r>
      <w:r>
        <w:t xml:space="preserve">Typ </w:t>
      </w:r>
      <w:proofErr w:type="gramStart"/>
      <w:r>
        <w:t>A</w:t>
      </w:r>
      <w:r w:rsidR="00282FD2">
        <w:t xml:space="preserve"> </w:t>
      </w:r>
      <w:r>
        <w:t xml:space="preserve"> kann</w:t>
      </w:r>
      <w:proofErr w:type="gramEnd"/>
      <w:r>
        <w:t xml:space="preserve"> nur Ableitströme bis zu 1 kHz korrekt verarbeiten. Alle </w:t>
      </w:r>
      <w:proofErr w:type="spellStart"/>
      <w:r>
        <w:t>höherfrequenten</w:t>
      </w:r>
      <w:proofErr w:type="spellEnd"/>
      <w:r>
        <w:t xml:space="preserve"> Ableitströme können je nach Bauart und Hersteller zu einer früheren oder späteren Auslösung führen. </w:t>
      </w:r>
    </w:p>
    <w:p w14:paraId="61504E5A" w14:textId="1795B38E" w:rsidR="006C31DE" w:rsidRDefault="006C31DE" w:rsidP="006C31DE">
      <w:pPr>
        <w:numPr>
          <w:ilvl w:val="0"/>
          <w:numId w:val="44"/>
        </w:numPr>
        <w:spacing w:after="0"/>
        <w:ind w:left="426"/>
        <w:jc w:val="both"/>
      </w:pPr>
      <w:r>
        <w:t xml:space="preserve">Der RCD Typ B+ MI darf genauso wie viele andere allstromsensitive Fehlerstrom-Schutzeinrichtungen sowohl Netz- als auch Verbraucherseitig </w:t>
      </w:r>
      <w:r w:rsidRPr="006614C5">
        <w:rPr>
          <w:b/>
        </w:rPr>
        <w:t>nicht mit Isolationsmessspannung beaufschlagt werden</w:t>
      </w:r>
      <w:r>
        <w:t xml:space="preserve">. </w:t>
      </w:r>
    </w:p>
    <w:p w14:paraId="60DAC0FD" w14:textId="77777777" w:rsidR="006C31DE" w:rsidRDefault="006C31DE" w:rsidP="006C31DE">
      <w:pPr>
        <w:jc w:val="both"/>
      </w:pPr>
    </w:p>
    <w:p w14:paraId="432A9223" w14:textId="4E4067C2" w:rsidR="006C31DE" w:rsidRPr="007C53C1" w:rsidRDefault="006C31DE" w:rsidP="006C31DE">
      <w:pPr>
        <w:jc w:val="both"/>
        <w:rPr>
          <w:b/>
          <w:u w:val="single"/>
        </w:rPr>
      </w:pPr>
      <w:r w:rsidRPr="007C53C1">
        <w:rPr>
          <w:b/>
          <w:u w:val="single"/>
        </w:rPr>
        <w:t>Zusammenfassung:</w:t>
      </w:r>
    </w:p>
    <w:p w14:paraId="177DA76F" w14:textId="393FBC22" w:rsidR="007A3BEF" w:rsidRPr="006C31DE" w:rsidRDefault="006C31DE" w:rsidP="006C31DE">
      <w:pPr>
        <w:jc w:val="both"/>
      </w:pPr>
      <w:r>
        <w:t>Der RCD Typ B+ MI ist eine mögliche Zwischenlösung</w:t>
      </w:r>
      <w:r w:rsidR="00282FD2">
        <w:t>,</w:t>
      </w:r>
      <w:r>
        <w:t xml:space="preserve"> um steckbare frequenzgeführte Arbeitsmittel hinter einem normalen </w:t>
      </w:r>
      <w:r w:rsidR="00656534">
        <w:t xml:space="preserve">RCD </w:t>
      </w:r>
      <w:r>
        <w:t xml:space="preserve">Typ </w:t>
      </w:r>
      <w:proofErr w:type="gramStart"/>
      <w:r>
        <w:t>A</w:t>
      </w:r>
      <w:r w:rsidR="00282FD2">
        <w:t xml:space="preserve"> </w:t>
      </w:r>
      <w:r>
        <w:t xml:space="preserve"> betreiben</w:t>
      </w:r>
      <w:proofErr w:type="gramEnd"/>
      <w:r>
        <w:t xml:space="preserve"> zu können. Der Einsatz dieser RCDs ist jedoch nicht immer unproblematisch. </w:t>
      </w:r>
      <w:r w:rsidR="00282FD2">
        <w:t xml:space="preserve">Dennoch </w:t>
      </w:r>
      <w:r>
        <w:t xml:space="preserve">ist absehbar, dass in vielen Bereichen allstromsensitive Fehlerstrom-Schutzeinrichtungen </w:t>
      </w:r>
      <w:r w:rsidR="00282FD2">
        <w:t xml:space="preserve">normativ vorgeschrieben </w:t>
      </w:r>
      <w:r>
        <w:t xml:space="preserve">werden. </w:t>
      </w:r>
    </w:p>
    <w:sectPr w:rsidR="007A3BEF" w:rsidRPr="006C31DE" w:rsidSect="00927059">
      <w:headerReference w:type="default" r:id="rId16"/>
      <w:footerReference w:type="default" r:id="rId17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0F9C4" w14:textId="77777777" w:rsidR="005B1BAA" w:rsidRDefault="005B1BAA" w:rsidP="00826AF7">
      <w:r>
        <w:separator/>
      </w:r>
    </w:p>
    <w:p w14:paraId="051AB769" w14:textId="77777777" w:rsidR="005B1BAA" w:rsidRDefault="005B1BAA" w:rsidP="00826AF7"/>
    <w:p w14:paraId="6CFAFD80" w14:textId="77777777" w:rsidR="005B1BAA" w:rsidRDefault="005B1BAA" w:rsidP="00826AF7"/>
  </w:endnote>
  <w:endnote w:type="continuationSeparator" w:id="0">
    <w:p w14:paraId="5AFF634F" w14:textId="77777777" w:rsidR="005B1BAA" w:rsidRDefault="005B1BAA" w:rsidP="00826AF7">
      <w:r>
        <w:continuationSeparator/>
      </w:r>
    </w:p>
    <w:p w14:paraId="1291BB9F" w14:textId="77777777" w:rsidR="005B1BAA" w:rsidRDefault="005B1BAA" w:rsidP="00826AF7"/>
    <w:p w14:paraId="7BD78824" w14:textId="77777777" w:rsidR="005B1BAA" w:rsidRDefault="005B1BAA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1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4"/>
      <w:gridCol w:w="1113"/>
      <w:gridCol w:w="1114"/>
      <w:gridCol w:w="1114"/>
      <w:gridCol w:w="1114"/>
      <w:gridCol w:w="1114"/>
      <w:gridCol w:w="1114"/>
      <w:gridCol w:w="1114"/>
    </w:tblGrid>
    <w:tr w:rsidR="000F4359" w:rsidRPr="00036B61" w14:paraId="59E54423" w14:textId="77777777" w:rsidTr="004B488C">
      <w:trPr>
        <w:trHeight w:val="240"/>
      </w:trPr>
      <w:tc>
        <w:tcPr>
          <w:tcW w:w="1814" w:type="dxa"/>
          <w:vAlign w:val="center"/>
        </w:tcPr>
        <w:p w14:paraId="56395ACF" w14:textId="7D68CF32" w:rsidR="000F4359" w:rsidRPr="00036B61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036B61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715DA38B" w14:textId="11913F9E" w:rsidR="000F4359" w:rsidRPr="00036B61" w:rsidRDefault="006A6CF7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036B61"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3057FE5D" w14:textId="51CAD151" w:rsidR="000F4359" w:rsidRPr="00036B61" w:rsidRDefault="00282F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036B61">
            <w:rPr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3AC5FACB" w14:textId="6BA6B0DE" w:rsidR="000F4359" w:rsidRPr="00036B61" w:rsidRDefault="001F24AA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2</w:t>
          </w:r>
        </w:p>
      </w:tc>
      <w:tc>
        <w:tcPr>
          <w:tcW w:w="1114" w:type="dxa"/>
          <w:vAlign w:val="center"/>
        </w:tcPr>
        <w:p w14:paraId="583322C0" w14:textId="77777777" w:rsidR="000F4359" w:rsidRPr="00036B61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CC8F3E5" w14:textId="77777777" w:rsidR="000F4359" w:rsidRPr="00036B61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441715C" w14:textId="77777777" w:rsidR="000F4359" w:rsidRPr="00036B61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036B61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5DA68FBE" w14:textId="77777777" w:rsidR="000F4359" w:rsidRPr="00036B61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036B61">
            <w:rPr>
              <w:sz w:val="16"/>
              <w:szCs w:val="16"/>
            </w:rPr>
            <w:fldChar w:fldCharType="begin"/>
          </w:r>
          <w:r w:rsidRPr="00036B61">
            <w:rPr>
              <w:sz w:val="16"/>
              <w:szCs w:val="16"/>
            </w:rPr>
            <w:instrText xml:space="preserve"> PAGE  \* Arabic  \* MERGEFORMAT </w:instrText>
          </w:r>
          <w:r w:rsidRPr="00036B61">
            <w:rPr>
              <w:sz w:val="16"/>
              <w:szCs w:val="16"/>
            </w:rPr>
            <w:fldChar w:fldCharType="separate"/>
          </w:r>
          <w:r w:rsidR="00BD492E" w:rsidRPr="00036B61">
            <w:rPr>
              <w:noProof/>
              <w:sz w:val="16"/>
              <w:szCs w:val="16"/>
            </w:rPr>
            <w:t>1</w:t>
          </w:r>
          <w:r w:rsidRPr="00036B61">
            <w:rPr>
              <w:sz w:val="16"/>
              <w:szCs w:val="16"/>
            </w:rPr>
            <w:fldChar w:fldCharType="end"/>
          </w:r>
          <w:r w:rsidRPr="00036B61">
            <w:rPr>
              <w:sz w:val="16"/>
              <w:szCs w:val="16"/>
            </w:rPr>
            <w:t xml:space="preserve"> von </w:t>
          </w:r>
          <w:r w:rsidRPr="00036B61">
            <w:rPr>
              <w:sz w:val="16"/>
              <w:szCs w:val="16"/>
            </w:rPr>
            <w:fldChar w:fldCharType="begin"/>
          </w:r>
          <w:r w:rsidRPr="00036B61">
            <w:rPr>
              <w:sz w:val="16"/>
              <w:szCs w:val="16"/>
            </w:rPr>
            <w:instrText xml:space="preserve"> NUMPAGES  \* Arabic  \* MERGEFORMAT </w:instrText>
          </w:r>
          <w:r w:rsidRPr="00036B61">
            <w:rPr>
              <w:sz w:val="16"/>
              <w:szCs w:val="16"/>
            </w:rPr>
            <w:fldChar w:fldCharType="separate"/>
          </w:r>
          <w:r w:rsidR="00BD492E" w:rsidRPr="00036B61">
            <w:rPr>
              <w:noProof/>
              <w:sz w:val="16"/>
              <w:szCs w:val="16"/>
            </w:rPr>
            <w:t>1</w:t>
          </w:r>
          <w:r w:rsidRPr="00036B61">
            <w:rPr>
              <w:sz w:val="16"/>
              <w:szCs w:val="16"/>
            </w:rPr>
            <w:fldChar w:fldCharType="end"/>
          </w:r>
        </w:p>
      </w:tc>
    </w:tr>
    <w:tr w:rsidR="000F4359" w:rsidRPr="00036B61" w14:paraId="170C4AA8" w14:textId="77777777" w:rsidTr="004B488C">
      <w:tc>
        <w:tcPr>
          <w:tcW w:w="1814" w:type="dxa"/>
          <w:vAlign w:val="center"/>
        </w:tcPr>
        <w:p w14:paraId="4B73E3EE" w14:textId="77777777" w:rsidR="000F4359" w:rsidRPr="00036B61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036B61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37FC0CE9" w14:textId="6777765A" w:rsidR="000F4359" w:rsidRPr="00036B61" w:rsidRDefault="006A6D21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036B61">
            <w:rPr>
              <w:sz w:val="16"/>
              <w:szCs w:val="16"/>
            </w:rPr>
            <w:t>02</w:t>
          </w:r>
          <w:r w:rsidR="006A6CF7" w:rsidRPr="00036B61">
            <w:rPr>
              <w:sz w:val="16"/>
              <w:szCs w:val="16"/>
            </w:rPr>
            <w:t>.2015</w:t>
          </w:r>
        </w:p>
      </w:tc>
      <w:tc>
        <w:tcPr>
          <w:tcW w:w="1114" w:type="dxa"/>
          <w:vAlign w:val="center"/>
        </w:tcPr>
        <w:p w14:paraId="5B880C40" w14:textId="794B0DFD" w:rsidR="000F4359" w:rsidRPr="00036B61" w:rsidRDefault="00282F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036B61">
            <w:rPr>
              <w:sz w:val="16"/>
              <w:szCs w:val="16"/>
            </w:rPr>
            <w:t>08.2019</w:t>
          </w:r>
        </w:p>
      </w:tc>
      <w:tc>
        <w:tcPr>
          <w:tcW w:w="1114" w:type="dxa"/>
          <w:vAlign w:val="center"/>
        </w:tcPr>
        <w:p w14:paraId="0D4AE9A4" w14:textId="0441D49E" w:rsidR="000F4359" w:rsidRPr="00036B61" w:rsidRDefault="001F24AA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12.2020</w:t>
          </w:r>
        </w:p>
      </w:tc>
      <w:tc>
        <w:tcPr>
          <w:tcW w:w="1114" w:type="dxa"/>
          <w:vAlign w:val="center"/>
        </w:tcPr>
        <w:p w14:paraId="0DF1EBC2" w14:textId="77777777" w:rsidR="000F4359" w:rsidRPr="00036B61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4EE2747" w14:textId="77777777" w:rsidR="000F4359" w:rsidRPr="00036B61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F65924F" w14:textId="77777777" w:rsidR="000F4359" w:rsidRPr="00036B61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036B61">
            <w:rPr>
              <w:sz w:val="16"/>
              <w:szCs w:val="16"/>
            </w:rPr>
            <w:t>Gültig ab:</w:t>
          </w:r>
        </w:p>
      </w:tc>
      <w:tc>
        <w:tcPr>
          <w:tcW w:w="1114" w:type="dxa"/>
          <w:vAlign w:val="center"/>
        </w:tcPr>
        <w:p w14:paraId="46AA8710" w14:textId="77777777" w:rsidR="000F4359" w:rsidRPr="00036B61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1F24AA" w:rsidRPr="00036B61" w14:paraId="1CDEF039" w14:textId="77777777" w:rsidTr="004B488C">
      <w:tc>
        <w:tcPr>
          <w:tcW w:w="1814" w:type="dxa"/>
          <w:vAlign w:val="center"/>
        </w:tcPr>
        <w:p w14:paraId="4D98BA57" w14:textId="77777777" w:rsidR="001F24AA" w:rsidRPr="00036B61" w:rsidRDefault="001F24AA" w:rsidP="001F24AA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036B61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773174FE" w14:textId="51798884" w:rsidR="001F24AA" w:rsidRPr="00036B61" w:rsidRDefault="001F24AA" w:rsidP="001F24AA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 w:rsidRPr="00036B61"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3F6228DD" w14:textId="3E770F1D" w:rsidR="001F24AA" w:rsidRPr="00036B61" w:rsidRDefault="001F24AA" w:rsidP="001F24AA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 w:rsidRPr="00036B61"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33C6720A" w14:textId="61D04D97" w:rsidR="001F24AA" w:rsidRPr="00036B61" w:rsidRDefault="001F24AA" w:rsidP="001F24AA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 w:rsidRPr="00036B61"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5F11B59C" w14:textId="77777777" w:rsidR="001F24AA" w:rsidRPr="00036B61" w:rsidRDefault="001F24AA" w:rsidP="001F24AA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571028E" w14:textId="77777777" w:rsidR="001F24AA" w:rsidRPr="00036B61" w:rsidRDefault="001F24AA" w:rsidP="001F24AA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1B7BD61C" w14:textId="77777777" w:rsidR="001F24AA" w:rsidRPr="00036B61" w:rsidRDefault="001F24AA" w:rsidP="001F24AA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8D19F73" w14:textId="77777777" w:rsidR="001F24AA" w:rsidRPr="00036B61" w:rsidRDefault="001F24AA" w:rsidP="001F24AA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1F24AA" w:rsidRPr="00036B61" w14:paraId="237051E6" w14:textId="77777777" w:rsidTr="004B488C">
      <w:tc>
        <w:tcPr>
          <w:tcW w:w="1814" w:type="dxa"/>
          <w:vAlign w:val="center"/>
        </w:tcPr>
        <w:p w14:paraId="2FB26E7C" w14:textId="77777777" w:rsidR="001F24AA" w:rsidRPr="00036B61" w:rsidRDefault="001F24AA" w:rsidP="001F24AA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036B61">
            <w:rPr>
              <w:sz w:val="16"/>
              <w:szCs w:val="16"/>
            </w:rPr>
            <w:t>Genehmigt:</w:t>
          </w:r>
        </w:p>
      </w:tc>
      <w:tc>
        <w:tcPr>
          <w:tcW w:w="1113" w:type="dxa"/>
          <w:vAlign w:val="center"/>
        </w:tcPr>
        <w:p w14:paraId="6B45523A" w14:textId="77777777" w:rsidR="001F24AA" w:rsidRPr="00036B61" w:rsidRDefault="001F24AA" w:rsidP="001F24AA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D706A56" w14:textId="77777777" w:rsidR="001F24AA" w:rsidRPr="00036B61" w:rsidRDefault="001F24AA" w:rsidP="001F24AA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CAC5B68" w14:textId="77777777" w:rsidR="001F24AA" w:rsidRPr="00036B61" w:rsidRDefault="001F24AA" w:rsidP="001F24AA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B3B696B" w14:textId="77777777" w:rsidR="001F24AA" w:rsidRPr="00036B61" w:rsidRDefault="001F24AA" w:rsidP="001F24AA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147F008" w14:textId="77777777" w:rsidR="001F24AA" w:rsidRPr="00036B61" w:rsidRDefault="001F24AA" w:rsidP="001F24AA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6FD04BA7" w14:textId="77777777" w:rsidR="001F24AA" w:rsidRPr="00036B61" w:rsidRDefault="001F24AA" w:rsidP="001F24AA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4F34379" w14:textId="77777777" w:rsidR="001F24AA" w:rsidRPr="00036B61" w:rsidRDefault="001F24AA" w:rsidP="001F24AA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2702AF56" w14:textId="77777777" w:rsidR="00330719" w:rsidRPr="00036B61" w:rsidRDefault="000F4359" w:rsidP="000F4359">
    <w:pPr>
      <w:spacing w:before="60"/>
    </w:pPr>
    <w:r w:rsidRPr="00036B61">
      <w:rPr>
        <w:b/>
        <w:sz w:val="16"/>
      </w:rPr>
      <w:t xml:space="preserve">© Copyright </w:t>
    </w:r>
    <w:r w:rsidR="004679BF" w:rsidRPr="00036B61">
      <w:rPr>
        <w:b/>
        <w:sz w:val="16"/>
      </w:rPr>
      <w:t>R.O.E. Online GmbH</w:t>
    </w:r>
    <w:r w:rsidRPr="00036B61">
      <w:rPr>
        <w:b/>
        <w:sz w:val="16"/>
      </w:rPr>
      <w:t>, keine unerlaubte Vervielfältigung</w:t>
    </w:r>
    <w:r w:rsidR="00445BD0" w:rsidRPr="00036B61">
      <w:rPr>
        <w:b/>
        <w:sz w:val="16"/>
      </w:rPr>
      <w:t>,</w:t>
    </w:r>
    <w:r w:rsidRPr="00036B61">
      <w:rPr>
        <w:b/>
        <w:sz w:val="16"/>
      </w:rPr>
      <w:t xml:space="preserve"> auch </w:t>
    </w:r>
    <w:r w:rsidR="00445BD0" w:rsidRPr="00036B61">
      <w:rPr>
        <w:b/>
        <w:sz w:val="16"/>
      </w:rPr>
      <w:t xml:space="preserve">nicht </w:t>
    </w:r>
    <w:r w:rsidR="00B8757B" w:rsidRPr="00036B61">
      <w:rPr>
        <w:b/>
        <w:sz w:val="16"/>
      </w:rPr>
      <w:t>a</w:t>
    </w:r>
    <w:r w:rsidRPr="00036B61">
      <w:rPr>
        <w:b/>
        <w:sz w:val="16"/>
      </w:rPr>
      <w:t>uszugsweise</w:t>
    </w:r>
    <w:r w:rsidR="00445BD0" w:rsidRPr="00036B61">
      <w:rPr>
        <w:b/>
        <w:sz w:val="16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7AF2F" w14:textId="77777777" w:rsidR="005B1BAA" w:rsidRDefault="005B1BAA" w:rsidP="00826AF7">
      <w:r>
        <w:separator/>
      </w:r>
    </w:p>
    <w:p w14:paraId="26389716" w14:textId="77777777" w:rsidR="005B1BAA" w:rsidRDefault="005B1BAA" w:rsidP="00826AF7"/>
    <w:p w14:paraId="6408E7F4" w14:textId="77777777" w:rsidR="005B1BAA" w:rsidRDefault="005B1BAA" w:rsidP="00826AF7"/>
  </w:footnote>
  <w:footnote w:type="continuationSeparator" w:id="0">
    <w:p w14:paraId="4B1D2169" w14:textId="77777777" w:rsidR="005B1BAA" w:rsidRDefault="005B1BAA" w:rsidP="00826AF7">
      <w:r>
        <w:continuationSeparator/>
      </w:r>
    </w:p>
    <w:p w14:paraId="3797A471" w14:textId="77777777" w:rsidR="005B1BAA" w:rsidRDefault="005B1BAA" w:rsidP="00826AF7"/>
    <w:p w14:paraId="4F8C6116" w14:textId="77777777" w:rsidR="005B1BAA" w:rsidRDefault="005B1BAA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1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49"/>
      <w:gridCol w:w="5026"/>
      <w:gridCol w:w="2236"/>
    </w:tblGrid>
    <w:tr w:rsidR="00DB66E9" w:rsidRPr="00E21DC0" w14:paraId="4002692B" w14:textId="77777777" w:rsidTr="004B488C">
      <w:trPr>
        <w:trHeight w:val="841"/>
      </w:trPr>
      <w:tc>
        <w:tcPr>
          <w:tcW w:w="2349" w:type="dxa"/>
          <w:vAlign w:val="center"/>
        </w:tcPr>
        <w:p w14:paraId="742C4325" w14:textId="7E5332A0" w:rsidR="00DB66E9" w:rsidRPr="00E21DC0" w:rsidRDefault="00036B61" w:rsidP="00C40A14">
          <w:pPr>
            <w:pStyle w:val="KeinLeerraum"/>
            <w:jc w:val="center"/>
            <w:rPr>
              <w:b/>
              <w:sz w:val="18"/>
            </w:rPr>
          </w:pPr>
          <w:r>
            <w:rPr>
              <w:noProof/>
            </w:rPr>
            <w:drawing>
              <wp:inline distT="0" distB="0" distL="0" distR="0" wp14:anchorId="2C352B20" wp14:editId="0EC43E53">
                <wp:extent cx="476250" cy="47625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6" w:type="dxa"/>
          <w:vAlign w:val="center"/>
        </w:tcPr>
        <w:p w14:paraId="6118DD3F" w14:textId="77777777" w:rsidR="00DB66E9" w:rsidRPr="00E21DC0" w:rsidRDefault="002303AC" w:rsidP="002A63CB">
          <w:pPr>
            <w:jc w:val="center"/>
            <w:rPr>
              <w:b/>
              <w:sz w:val="36"/>
              <w:szCs w:val="36"/>
            </w:rPr>
          </w:pPr>
          <w:r w:rsidRPr="00E21DC0">
            <w:rPr>
              <w:b/>
              <w:sz w:val="36"/>
              <w:szCs w:val="36"/>
            </w:rPr>
            <w:t>Elektro-Tipp</w:t>
          </w:r>
        </w:p>
      </w:tc>
      <w:tc>
        <w:tcPr>
          <w:tcW w:w="2236" w:type="dxa"/>
          <w:vAlign w:val="center"/>
        </w:tcPr>
        <w:p w14:paraId="11ECAF01" w14:textId="77777777" w:rsidR="00DB66E9" w:rsidRPr="00E21DC0" w:rsidRDefault="004679BF" w:rsidP="004679BF">
          <w:pPr>
            <w:jc w:val="center"/>
          </w:pPr>
          <w:r w:rsidRPr="00E21DC0">
            <w:t>Firmenlogo</w:t>
          </w:r>
        </w:p>
      </w:tc>
    </w:tr>
    <w:tr w:rsidR="00330719" w:rsidRPr="00E21DC0" w14:paraId="45B07225" w14:textId="77777777" w:rsidTr="004B488C">
      <w:trPr>
        <w:trHeight w:val="832"/>
      </w:trPr>
      <w:tc>
        <w:tcPr>
          <w:tcW w:w="2349" w:type="dxa"/>
          <w:vAlign w:val="center"/>
        </w:tcPr>
        <w:p w14:paraId="37896C1D" w14:textId="1870BD97" w:rsidR="00330719" w:rsidRPr="00E21DC0" w:rsidRDefault="002303AC" w:rsidP="002A63CB">
          <w:pPr>
            <w:jc w:val="center"/>
          </w:pPr>
          <w:r w:rsidRPr="00E21DC0">
            <w:rPr>
              <w:b/>
            </w:rPr>
            <w:t>UW_ET_0</w:t>
          </w:r>
          <w:r w:rsidR="006A6D21">
            <w:rPr>
              <w:b/>
            </w:rPr>
            <w:t>8</w:t>
          </w:r>
        </w:p>
      </w:tc>
      <w:tc>
        <w:tcPr>
          <w:tcW w:w="5026" w:type="dxa"/>
          <w:vAlign w:val="center"/>
        </w:tcPr>
        <w:p w14:paraId="54FDD49D" w14:textId="77777777" w:rsidR="006A6D21" w:rsidRPr="006A6D21" w:rsidRDefault="006A6D21" w:rsidP="006A6D21">
          <w:pPr>
            <w:spacing w:after="0"/>
            <w:jc w:val="center"/>
            <w:rPr>
              <w:sz w:val="28"/>
              <w:szCs w:val="28"/>
            </w:rPr>
          </w:pPr>
          <w:r w:rsidRPr="006A6D21">
            <w:rPr>
              <w:sz w:val="28"/>
              <w:szCs w:val="28"/>
            </w:rPr>
            <w:t>Fehlerstrom-Schutzeinrichtungen</w:t>
          </w:r>
        </w:p>
        <w:p w14:paraId="2E05780B" w14:textId="28D25C39" w:rsidR="00330719" w:rsidRPr="00E21DC0" w:rsidRDefault="006A6D21" w:rsidP="006A6D21">
          <w:pPr>
            <w:spacing w:after="0"/>
            <w:jc w:val="center"/>
            <w:rPr>
              <w:sz w:val="28"/>
              <w:szCs w:val="28"/>
            </w:rPr>
          </w:pPr>
          <w:r w:rsidRPr="006A6D21">
            <w:rPr>
              <w:sz w:val="28"/>
              <w:szCs w:val="28"/>
            </w:rPr>
            <w:t>Typ B+ MI</w:t>
          </w:r>
        </w:p>
      </w:tc>
      <w:tc>
        <w:tcPr>
          <w:tcW w:w="2236" w:type="dxa"/>
          <w:vAlign w:val="center"/>
        </w:tcPr>
        <w:p w14:paraId="22DAF9DE" w14:textId="77777777" w:rsidR="00330719" w:rsidRPr="00E21DC0" w:rsidRDefault="00330719" w:rsidP="002A63CB">
          <w:pPr>
            <w:jc w:val="center"/>
          </w:pPr>
        </w:p>
      </w:tc>
    </w:tr>
  </w:tbl>
  <w:p w14:paraId="1D17CDA2" w14:textId="6BB72CAD" w:rsidR="00330719" w:rsidRDefault="003307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4pt;height:11.4pt" o:bullet="t">
        <v:imagedata r:id="rId1" o:title="mso266B"/>
      </v:shape>
    </w:pict>
  </w:numPicBullet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13C7EEA"/>
    <w:multiLevelType w:val="hybridMultilevel"/>
    <w:tmpl w:val="503A2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EB368D"/>
    <w:multiLevelType w:val="hybridMultilevel"/>
    <w:tmpl w:val="D6D42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3395580"/>
    <w:multiLevelType w:val="hybridMultilevel"/>
    <w:tmpl w:val="578647CE"/>
    <w:lvl w:ilvl="0" w:tplc="955EB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C4899"/>
    <w:multiLevelType w:val="hybridMultilevel"/>
    <w:tmpl w:val="AB0C949C"/>
    <w:lvl w:ilvl="0" w:tplc="F3E89676">
      <w:numFmt w:val="bullet"/>
      <w:lvlText w:val="-"/>
      <w:lvlJc w:val="left"/>
      <w:pPr>
        <w:ind w:left="731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0AB577B2"/>
    <w:multiLevelType w:val="hybridMultilevel"/>
    <w:tmpl w:val="7C8EC78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A95503"/>
    <w:multiLevelType w:val="hybridMultilevel"/>
    <w:tmpl w:val="19FC3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F2981"/>
    <w:multiLevelType w:val="hybridMultilevel"/>
    <w:tmpl w:val="C784C154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06D4F"/>
    <w:multiLevelType w:val="hybridMultilevel"/>
    <w:tmpl w:val="6D0CF1E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76BC5"/>
    <w:multiLevelType w:val="hybridMultilevel"/>
    <w:tmpl w:val="40A8D14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0698F"/>
    <w:multiLevelType w:val="hybridMultilevel"/>
    <w:tmpl w:val="E6CC9BA4"/>
    <w:lvl w:ilvl="0" w:tplc="6ED2ED8A">
      <w:start w:val="1"/>
      <w:numFmt w:val="bullet"/>
      <w:lvlText w:val="○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414DF"/>
    <w:multiLevelType w:val="hybridMultilevel"/>
    <w:tmpl w:val="59C8D92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16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DC91A55"/>
    <w:multiLevelType w:val="hybridMultilevel"/>
    <w:tmpl w:val="AAF89072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21AFA"/>
    <w:multiLevelType w:val="hybridMultilevel"/>
    <w:tmpl w:val="6360D05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30E32"/>
    <w:multiLevelType w:val="hybridMultilevel"/>
    <w:tmpl w:val="AA0AB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83880"/>
    <w:multiLevelType w:val="hybridMultilevel"/>
    <w:tmpl w:val="7160D1D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22" w15:restartNumberingAfterBreak="0">
    <w:nsid w:val="53547517"/>
    <w:multiLevelType w:val="hybridMultilevel"/>
    <w:tmpl w:val="8E0E2636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4768B"/>
    <w:multiLevelType w:val="hybridMultilevel"/>
    <w:tmpl w:val="FC7CB0E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133234"/>
    <w:multiLevelType w:val="hybridMultilevel"/>
    <w:tmpl w:val="7E680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16CCD"/>
    <w:multiLevelType w:val="hybridMultilevel"/>
    <w:tmpl w:val="BFC6AB3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AC53C9"/>
    <w:multiLevelType w:val="hybridMultilevel"/>
    <w:tmpl w:val="DCBA85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47C9D"/>
    <w:multiLevelType w:val="hybridMultilevel"/>
    <w:tmpl w:val="D4AA32FE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34C64"/>
    <w:multiLevelType w:val="hybridMultilevel"/>
    <w:tmpl w:val="BF3610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F65F4"/>
    <w:multiLevelType w:val="hybridMultilevel"/>
    <w:tmpl w:val="8F1CD146"/>
    <w:lvl w:ilvl="0" w:tplc="A4DC2C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D597D"/>
    <w:multiLevelType w:val="hybridMultilevel"/>
    <w:tmpl w:val="D49CF8C6"/>
    <w:lvl w:ilvl="0" w:tplc="7940FA7C">
      <w:start w:val="1"/>
      <w:numFmt w:val="bullet"/>
      <w:lvlText w:val="-"/>
      <w:lvlJc w:val="left"/>
      <w:pPr>
        <w:ind w:left="36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1" w15:restartNumberingAfterBreak="0">
    <w:nsid w:val="6E14480F"/>
    <w:multiLevelType w:val="hybridMultilevel"/>
    <w:tmpl w:val="431AC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34BA5"/>
    <w:multiLevelType w:val="hybridMultilevel"/>
    <w:tmpl w:val="71240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91C2A"/>
    <w:multiLevelType w:val="hybridMultilevel"/>
    <w:tmpl w:val="37F06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F44A1"/>
    <w:multiLevelType w:val="hybridMultilevel"/>
    <w:tmpl w:val="A84E2836"/>
    <w:lvl w:ilvl="0" w:tplc="910862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6"/>
  </w:num>
  <w:num w:numId="4">
    <w:abstractNumId w:val="2"/>
  </w:num>
  <w:num w:numId="5">
    <w:abstractNumId w:val="14"/>
  </w:num>
  <w:num w:numId="6">
    <w:abstractNumId w:val="32"/>
  </w:num>
  <w:num w:numId="7">
    <w:abstractNumId w:val="20"/>
  </w:num>
  <w:num w:numId="8">
    <w:abstractNumId w:val="28"/>
  </w:num>
  <w:num w:numId="9">
    <w:abstractNumId w:val="18"/>
  </w:num>
  <w:num w:numId="10">
    <w:abstractNumId w:val="27"/>
  </w:num>
  <w:num w:numId="11">
    <w:abstractNumId w:val="6"/>
  </w:num>
  <w:num w:numId="12">
    <w:abstractNumId w:val="10"/>
  </w:num>
  <w:num w:numId="13">
    <w:abstractNumId w:val="31"/>
  </w:num>
  <w:num w:numId="14">
    <w:abstractNumId w:val="7"/>
  </w:num>
  <w:num w:numId="15">
    <w:abstractNumId w:val="17"/>
  </w:num>
  <w:num w:numId="16">
    <w:abstractNumId w:val="26"/>
  </w:num>
  <w:num w:numId="17">
    <w:abstractNumId w:val="13"/>
  </w:num>
  <w:num w:numId="18">
    <w:abstractNumId w:val="11"/>
  </w:num>
  <w:num w:numId="19">
    <w:abstractNumId w:val="9"/>
  </w:num>
  <w:num w:numId="20">
    <w:abstractNumId w:val="22"/>
  </w:num>
  <w:num w:numId="21">
    <w:abstractNumId w:val="19"/>
  </w:num>
  <w:num w:numId="22">
    <w:abstractNumId w:val="2"/>
  </w:num>
  <w:num w:numId="23">
    <w:abstractNumId w:val="2"/>
  </w:num>
  <w:num w:numId="24">
    <w:abstractNumId w:val="2"/>
  </w:num>
  <w:num w:numId="25">
    <w:abstractNumId w:val="24"/>
  </w:num>
  <w:num w:numId="26">
    <w:abstractNumId w:val="3"/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3"/>
  </w:num>
  <w:num w:numId="33">
    <w:abstractNumId w:val="25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4"/>
  </w:num>
  <w:num w:numId="37">
    <w:abstractNumId w:val="8"/>
  </w:num>
  <w:num w:numId="38">
    <w:abstractNumId w:val="1"/>
  </w:num>
  <w:num w:numId="39">
    <w:abstractNumId w:val="0"/>
  </w:num>
  <w:num w:numId="40">
    <w:abstractNumId w:val="12"/>
  </w:num>
  <w:num w:numId="41">
    <w:abstractNumId w:val="5"/>
  </w:num>
  <w:num w:numId="42">
    <w:abstractNumId w:val="29"/>
  </w:num>
  <w:num w:numId="43">
    <w:abstractNumId w:val="4"/>
  </w:num>
  <w:num w:numId="44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16152"/>
    <w:rsid w:val="00023FB9"/>
    <w:rsid w:val="000242FC"/>
    <w:rsid w:val="00024838"/>
    <w:rsid w:val="00033B20"/>
    <w:rsid w:val="00036B61"/>
    <w:rsid w:val="00037B1A"/>
    <w:rsid w:val="000400C8"/>
    <w:rsid w:val="0007316A"/>
    <w:rsid w:val="00083141"/>
    <w:rsid w:val="00090781"/>
    <w:rsid w:val="00091A2C"/>
    <w:rsid w:val="00091DDC"/>
    <w:rsid w:val="00097DE6"/>
    <w:rsid w:val="000A2981"/>
    <w:rsid w:val="000A2C61"/>
    <w:rsid w:val="000A7617"/>
    <w:rsid w:val="000B1ED1"/>
    <w:rsid w:val="000C55CC"/>
    <w:rsid w:val="000C6A29"/>
    <w:rsid w:val="000E1425"/>
    <w:rsid w:val="000E70B5"/>
    <w:rsid w:val="000F4359"/>
    <w:rsid w:val="00100DC9"/>
    <w:rsid w:val="00113431"/>
    <w:rsid w:val="00121416"/>
    <w:rsid w:val="00137832"/>
    <w:rsid w:val="001402C3"/>
    <w:rsid w:val="00152A3E"/>
    <w:rsid w:val="00154449"/>
    <w:rsid w:val="00157F51"/>
    <w:rsid w:val="00160054"/>
    <w:rsid w:val="0016037D"/>
    <w:rsid w:val="001638CC"/>
    <w:rsid w:val="00165E35"/>
    <w:rsid w:val="00171F84"/>
    <w:rsid w:val="00182075"/>
    <w:rsid w:val="00194762"/>
    <w:rsid w:val="001A46D5"/>
    <w:rsid w:val="001B10E1"/>
    <w:rsid w:val="001D2245"/>
    <w:rsid w:val="001E2C1F"/>
    <w:rsid w:val="001E5B55"/>
    <w:rsid w:val="001F24AA"/>
    <w:rsid w:val="00206522"/>
    <w:rsid w:val="00216CD4"/>
    <w:rsid w:val="00226D01"/>
    <w:rsid w:val="002303AC"/>
    <w:rsid w:val="00242DCD"/>
    <w:rsid w:val="00243D09"/>
    <w:rsid w:val="00244302"/>
    <w:rsid w:val="002577EA"/>
    <w:rsid w:val="00257A91"/>
    <w:rsid w:val="0026486F"/>
    <w:rsid w:val="002667FA"/>
    <w:rsid w:val="00282FD2"/>
    <w:rsid w:val="00290A87"/>
    <w:rsid w:val="002A0674"/>
    <w:rsid w:val="002A63CB"/>
    <w:rsid w:val="002A6A64"/>
    <w:rsid w:val="002C7507"/>
    <w:rsid w:val="002D08AD"/>
    <w:rsid w:val="002D5E17"/>
    <w:rsid w:val="002E00A9"/>
    <w:rsid w:val="002E7496"/>
    <w:rsid w:val="002F3BB5"/>
    <w:rsid w:val="00303E39"/>
    <w:rsid w:val="00304F23"/>
    <w:rsid w:val="00305438"/>
    <w:rsid w:val="00317C3B"/>
    <w:rsid w:val="0032016F"/>
    <w:rsid w:val="00330719"/>
    <w:rsid w:val="0033379C"/>
    <w:rsid w:val="00343F20"/>
    <w:rsid w:val="003579E2"/>
    <w:rsid w:val="00374452"/>
    <w:rsid w:val="00386D24"/>
    <w:rsid w:val="00392CCE"/>
    <w:rsid w:val="00393968"/>
    <w:rsid w:val="00396861"/>
    <w:rsid w:val="003A5A68"/>
    <w:rsid w:val="003B7375"/>
    <w:rsid w:val="003C2CAA"/>
    <w:rsid w:val="003D7539"/>
    <w:rsid w:val="003E0AA6"/>
    <w:rsid w:val="003F4F74"/>
    <w:rsid w:val="003F624E"/>
    <w:rsid w:val="003F6C8A"/>
    <w:rsid w:val="00400023"/>
    <w:rsid w:val="00403934"/>
    <w:rsid w:val="004060B5"/>
    <w:rsid w:val="00415722"/>
    <w:rsid w:val="0041639C"/>
    <w:rsid w:val="0042405C"/>
    <w:rsid w:val="00427102"/>
    <w:rsid w:val="0043041C"/>
    <w:rsid w:val="00431B8C"/>
    <w:rsid w:val="004424BB"/>
    <w:rsid w:val="004446A0"/>
    <w:rsid w:val="00445BD0"/>
    <w:rsid w:val="004510F0"/>
    <w:rsid w:val="004523E8"/>
    <w:rsid w:val="004639D8"/>
    <w:rsid w:val="00464322"/>
    <w:rsid w:val="00464A09"/>
    <w:rsid w:val="004679BF"/>
    <w:rsid w:val="00483692"/>
    <w:rsid w:val="00486FAC"/>
    <w:rsid w:val="004917C9"/>
    <w:rsid w:val="004B0A6F"/>
    <w:rsid w:val="004B38B5"/>
    <w:rsid w:val="004B488C"/>
    <w:rsid w:val="004C32B1"/>
    <w:rsid w:val="004C533D"/>
    <w:rsid w:val="004D164C"/>
    <w:rsid w:val="004F2B84"/>
    <w:rsid w:val="00501116"/>
    <w:rsid w:val="00504630"/>
    <w:rsid w:val="005202B9"/>
    <w:rsid w:val="00520C47"/>
    <w:rsid w:val="00520D91"/>
    <w:rsid w:val="00521379"/>
    <w:rsid w:val="00525C0B"/>
    <w:rsid w:val="005339A5"/>
    <w:rsid w:val="005405CC"/>
    <w:rsid w:val="005414E8"/>
    <w:rsid w:val="0054337C"/>
    <w:rsid w:val="00544D0E"/>
    <w:rsid w:val="0054611A"/>
    <w:rsid w:val="0055233E"/>
    <w:rsid w:val="0056496F"/>
    <w:rsid w:val="00567F8B"/>
    <w:rsid w:val="00574897"/>
    <w:rsid w:val="00575D55"/>
    <w:rsid w:val="00594D75"/>
    <w:rsid w:val="005A7A4B"/>
    <w:rsid w:val="005B1BAA"/>
    <w:rsid w:val="005B5493"/>
    <w:rsid w:val="005B686A"/>
    <w:rsid w:val="005C35BE"/>
    <w:rsid w:val="005C4F0E"/>
    <w:rsid w:val="005C516D"/>
    <w:rsid w:val="005D3964"/>
    <w:rsid w:val="005D5053"/>
    <w:rsid w:val="005F0979"/>
    <w:rsid w:val="005F19BE"/>
    <w:rsid w:val="006152E4"/>
    <w:rsid w:val="0063364D"/>
    <w:rsid w:val="006432E4"/>
    <w:rsid w:val="00656534"/>
    <w:rsid w:val="00660648"/>
    <w:rsid w:val="00683232"/>
    <w:rsid w:val="006A6CF7"/>
    <w:rsid w:val="006A6D21"/>
    <w:rsid w:val="006B4AAD"/>
    <w:rsid w:val="006C09B8"/>
    <w:rsid w:val="006C138E"/>
    <w:rsid w:val="006C2A23"/>
    <w:rsid w:val="006C31DE"/>
    <w:rsid w:val="006C3D6A"/>
    <w:rsid w:val="006C4F04"/>
    <w:rsid w:val="006D6005"/>
    <w:rsid w:val="006E14F7"/>
    <w:rsid w:val="0070668F"/>
    <w:rsid w:val="00715779"/>
    <w:rsid w:val="00717290"/>
    <w:rsid w:val="00723962"/>
    <w:rsid w:val="00727689"/>
    <w:rsid w:val="00732424"/>
    <w:rsid w:val="00742859"/>
    <w:rsid w:val="00750F34"/>
    <w:rsid w:val="0077037F"/>
    <w:rsid w:val="00771EE2"/>
    <w:rsid w:val="00786983"/>
    <w:rsid w:val="007933E6"/>
    <w:rsid w:val="00794EDC"/>
    <w:rsid w:val="007A3BEF"/>
    <w:rsid w:val="007B175C"/>
    <w:rsid w:val="007C253F"/>
    <w:rsid w:val="007F6562"/>
    <w:rsid w:val="00801234"/>
    <w:rsid w:val="00803EC7"/>
    <w:rsid w:val="008161C1"/>
    <w:rsid w:val="00821CD4"/>
    <w:rsid w:val="00824023"/>
    <w:rsid w:val="0082539C"/>
    <w:rsid w:val="00826AF7"/>
    <w:rsid w:val="00832299"/>
    <w:rsid w:val="008564BE"/>
    <w:rsid w:val="00857751"/>
    <w:rsid w:val="0086047D"/>
    <w:rsid w:val="00867D12"/>
    <w:rsid w:val="00880F1E"/>
    <w:rsid w:val="0088313D"/>
    <w:rsid w:val="0088746E"/>
    <w:rsid w:val="00887DE6"/>
    <w:rsid w:val="008935D4"/>
    <w:rsid w:val="00893E9D"/>
    <w:rsid w:val="008950A7"/>
    <w:rsid w:val="008A51EC"/>
    <w:rsid w:val="008B1FA7"/>
    <w:rsid w:val="008B24B0"/>
    <w:rsid w:val="008C0FEC"/>
    <w:rsid w:val="008C21BC"/>
    <w:rsid w:val="008C238B"/>
    <w:rsid w:val="008E44FA"/>
    <w:rsid w:val="008E52FB"/>
    <w:rsid w:val="008F6219"/>
    <w:rsid w:val="0090442A"/>
    <w:rsid w:val="00907E0F"/>
    <w:rsid w:val="0091020D"/>
    <w:rsid w:val="00923062"/>
    <w:rsid w:val="00927059"/>
    <w:rsid w:val="00941E5D"/>
    <w:rsid w:val="00961422"/>
    <w:rsid w:val="0097720B"/>
    <w:rsid w:val="009945E6"/>
    <w:rsid w:val="009A3A63"/>
    <w:rsid w:val="009B3F1D"/>
    <w:rsid w:val="009B6050"/>
    <w:rsid w:val="009B69C5"/>
    <w:rsid w:val="009C22CC"/>
    <w:rsid w:val="009D5922"/>
    <w:rsid w:val="009E07E4"/>
    <w:rsid w:val="009E0D93"/>
    <w:rsid w:val="009F314C"/>
    <w:rsid w:val="009F69EF"/>
    <w:rsid w:val="00A014A0"/>
    <w:rsid w:val="00A13A43"/>
    <w:rsid w:val="00A176DB"/>
    <w:rsid w:val="00A22DDB"/>
    <w:rsid w:val="00A4572F"/>
    <w:rsid w:val="00A519FA"/>
    <w:rsid w:val="00A52B77"/>
    <w:rsid w:val="00A544AC"/>
    <w:rsid w:val="00A55C9F"/>
    <w:rsid w:val="00A60988"/>
    <w:rsid w:val="00A71678"/>
    <w:rsid w:val="00A72CFF"/>
    <w:rsid w:val="00A76915"/>
    <w:rsid w:val="00A82725"/>
    <w:rsid w:val="00A916D5"/>
    <w:rsid w:val="00A93AF8"/>
    <w:rsid w:val="00AA2C0E"/>
    <w:rsid w:val="00AA6D25"/>
    <w:rsid w:val="00AB49C8"/>
    <w:rsid w:val="00AB502B"/>
    <w:rsid w:val="00AB6600"/>
    <w:rsid w:val="00AC2A28"/>
    <w:rsid w:val="00AC310E"/>
    <w:rsid w:val="00AE13E1"/>
    <w:rsid w:val="00AE242E"/>
    <w:rsid w:val="00AE7059"/>
    <w:rsid w:val="00AE7FAF"/>
    <w:rsid w:val="00AF799F"/>
    <w:rsid w:val="00B0299F"/>
    <w:rsid w:val="00B05CB5"/>
    <w:rsid w:val="00B24DA4"/>
    <w:rsid w:val="00B24E24"/>
    <w:rsid w:val="00B317EE"/>
    <w:rsid w:val="00B403D6"/>
    <w:rsid w:val="00B44084"/>
    <w:rsid w:val="00B4488E"/>
    <w:rsid w:val="00B81660"/>
    <w:rsid w:val="00B83BF1"/>
    <w:rsid w:val="00B8757B"/>
    <w:rsid w:val="00B900A7"/>
    <w:rsid w:val="00BA4C12"/>
    <w:rsid w:val="00BB1E96"/>
    <w:rsid w:val="00BB1FDB"/>
    <w:rsid w:val="00BB3D43"/>
    <w:rsid w:val="00BB49C0"/>
    <w:rsid w:val="00BD26FF"/>
    <w:rsid w:val="00BD46DE"/>
    <w:rsid w:val="00BD492E"/>
    <w:rsid w:val="00BE7F2C"/>
    <w:rsid w:val="00C128C5"/>
    <w:rsid w:val="00C274A8"/>
    <w:rsid w:val="00C33C84"/>
    <w:rsid w:val="00C34213"/>
    <w:rsid w:val="00C37C0D"/>
    <w:rsid w:val="00C40A14"/>
    <w:rsid w:val="00C45973"/>
    <w:rsid w:val="00C74287"/>
    <w:rsid w:val="00C948C7"/>
    <w:rsid w:val="00C97F95"/>
    <w:rsid w:val="00CA5634"/>
    <w:rsid w:val="00CA7C93"/>
    <w:rsid w:val="00CB5431"/>
    <w:rsid w:val="00CE452B"/>
    <w:rsid w:val="00D43A3E"/>
    <w:rsid w:val="00D47697"/>
    <w:rsid w:val="00D56238"/>
    <w:rsid w:val="00D631C6"/>
    <w:rsid w:val="00D632E9"/>
    <w:rsid w:val="00D63872"/>
    <w:rsid w:val="00D72959"/>
    <w:rsid w:val="00D72D07"/>
    <w:rsid w:val="00D81FC7"/>
    <w:rsid w:val="00D910E7"/>
    <w:rsid w:val="00D94619"/>
    <w:rsid w:val="00D949D8"/>
    <w:rsid w:val="00D9720B"/>
    <w:rsid w:val="00DA4C0F"/>
    <w:rsid w:val="00DA65DC"/>
    <w:rsid w:val="00DB465D"/>
    <w:rsid w:val="00DB66E9"/>
    <w:rsid w:val="00DC5A29"/>
    <w:rsid w:val="00DC622D"/>
    <w:rsid w:val="00DD7D52"/>
    <w:rsid w:val="00DE4BE7"/>
    <w:rsid w:val="00DE5F83"/>
    <w:rsid w:val="00DF7FE1"/>
    <w:rsid w:val="00E11197"/>
    <w:rsid w:val="00E21DC0"/>
    <w:rsid w:val="00E377BE"/>
    <w:rsid w:val="00E513EE"/>
    <w:rsid w:val="00E54D77"/>
    <w:rsid w:val="00E720A4"/>
    <w:rsid w:val="00E82621"/>
    <w:rsid w:val="00E82C90"/>
    <w:rsid w:val="00E86225"/>
    <w:rsid w:val="00E91FD3"/>
    <w:rsid w:val="00E96A4B"/>
    <w:rsid w:val="00E9739E"/>
    <w:rsid w:val="00EC6C9F"/>
    <w:rsid w:val="00ED3B1C"/>
    <w:rsid w:val="00EE0586"/>
    <w:rsid w:val="00EE12FB"/>
    <w:rsid w:val="00EE6106"/>
    <w:rsid w:val="00F16A65"/>
    <w:rsid w:val="00F31CAF"/>
    <w:rsid w:val="00F40E6B"/>
    <w:rsid w:val="00F44710"/>
    <w:rsid w:val="00F50CAE"/>
    <w:rsid w:val="00F84A6A"/>
    <w:rsid w:val="00FA4E65"/>
    <w:rsid w:val="00FB0D3A"/>
    <w:rsid w:val="00FB3FAC"/>
    <w:rsid w:val="00FC0A36"/>
    <w:rsid w:val="00FC70B8"/>
    <w:rsid w:val="00FD1C40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3E3AF4"/>
  <w15:docId w15:val="{10BC4C06-222B-4D22-A4B0-8E707827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28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28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28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28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5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38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39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8B1FA7"/>
    <w:rPr>
      <w:rFonts w:ascii="Arial" w:hAnsi="Arial" w:cs="Arial"/>
      <w:sz w:val="22"/>
      <w:szCs w:val="2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2303A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303AC"/>
    <w:rPr>
      <w:rFonts w:ascii="Arial" w:hAnsi="Arial" w:cs="Arial"/>
      <w:sz w:val="16"/>
      <w:szCs w:val="16"/>
    </w:rPr>
  </w:style>
  <w:style w:type="character" w:styleId="IntensiveHervorhebung">
    <w:name w:val="Intense Emphasis"/>
    <w:uiPriority w:val="21"/>
    <w:qFormat/>
    <w:rsid w:val="006C31DE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F0A2E325DA94982285E9B7D5E10CC" ma:contentTypeVersion="3" ma:contentTypeDescription="Ein neues Dokument erstellen." ma:contentTypeScope="" ma:versionID="fb1aacbb343e139f81a62f5cee1a7ee2">
  <xsd:schema xmlns:xsd="http://www.w3.org/2001/XMLSchema" xmlns:xs="http://www.w3.org/2001/XMLSchema" xmlns:p="http://schemas.microsoft.com/office/2006/metadata/properties" xmlns:ns2="0ba9638b-9898-400c-aa80-e8ce42f10e4c" targetNamespace="http://schemas.microsoft.com/office/2006/metadata/properties" ma:root="true" ma:fieldsID="c7214df7a1aa4eee31b4ca82b7c38be4" ns2:_="">
    <xsd:import namespace="0ba9638b-9898-400c-aa80-e8ce42f10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9638b-9898-400c-aa80-e8ce42f10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08C2D0-4B06-644E-8479-17083956B4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73F218-1D6C-4E29-AFD1-58180E1C09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D82890-123D-4995-8881-B2632B370C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C50BD1-3EB3-4A1A-B462-2EC31434F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9638b-9898-400c-aa80-e8ce42f10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3626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Mirko Engert</dc:creator>
  <cp:lastModifiedBy>René Brünn</cp:lastModifiedBy>
  <cp:revision>2</cp:revision>
  <cp:lastPrinted>2014-01-08T08:59:00Z</cp:lastPrinted>
  <dcterms:created xsi:type="dcterms:W3CDTF">2020-12-22T14:15:00Z</dcterms:created>
  <dcterms:modified xsi:type="dcterms:W3CDTF">2020-12-22T14:15:00Z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0x010100144F0A2E325DA94982285E9B7D5E10CC</vt:lpwstr>
  </property>
  <property fmtid="{D5CDD505-2E9C-101B-9397-08002B2CF9AE}" pid="3" name="Order">
    <vt:r8>786300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