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7CCD" w14:textId="7B3903BE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  <w:r w:rsidRPr="00633C40">
        <w:t xml:space="preserve">Jedes elektrische Betriebsmittel (Arbeitsmittel) birgt Gefahren, die von ihm ausgehen. Diese Gefahren kann man minimieren, wenn die Betriebsmittel </w:t>
      </w:r>
      <w:r w:rsidRPr="00633C40">
        <w:rPr>
          <w:b/>
          <w:u w:val="single"/>
        </w:rPr>
        <w:t>vor der Benutzung</w:t>
      </w:r>
      <w:r w:rsidRPr="00633C40">
        <w:t xml:space="preserve"> in Augenschein genommen werden. Hierzu ist im Allgemeinen kein besonde</w:t>
      </w:r>
      <w:bookmarkStart w:id="0" w:name="_GoBack"/>
      <w:bookmarkEnd w:id="0"/>
      <w:r w:rsidRPr="00633C40">
        <w:t>res Fachwissen erforderlich</w:t>
      </w:r>
      <w:r w:rsidR="00644C63">
        <w:t>;</w:t>
      </w:r>
      <w:r w:rsidR="008560BE">
        <w:t xml:space="preserve"> d</w:t>
      </w:r>
      <w:r w:rsidRPr="00633C40">
        <w:t>er gesunde Menschenverstand ist ausreichend.</w:t>
      </w:r>
    </w:p>
    <w:p w14:paraId="1ED690FA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28848BC2" w14:textId="382A0C4D" w:rsidR="00D6184E" w:rsidRPr="00633C40" w:rsidRDefault="00A04368" w:rsidP="00D6184E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Auszug</w:t>
      </w:r>
      <w:r w:rsidR="00D6184E" w:rsidRPr="00633C40">
        <w:rPr>
          <w:b/>
        </w:rPr>
        <w:t xml:space="preserve"> Betriebssicherheitsverordnung (BetrSichV</w:t>
      </w:r>
      <w:r>
        <w:rPr>
          <w:b/>
        </w:rPr>
        <w:t>) 2015</w:t>
      </w:r>
    </w:p>
    <w:p w14:paraId="7FF24925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0CED0F13" w14:textId="77777777" w:rsidR="00D6184E" w:rsidRPr="00633C40" w:rsidRDefault="00D6184E" w:rsidP="00D6184E">
      <w:pPr>
        <w:spacing w:after="0"/>
        <w:jc w:val="both"/>
        <w:rPr>
          <w:color w:val="000000"/>
        </w:rPr>
      </w:pPr>
      <w:r w:rsidRPr="00633C40">
        <w:rPr>
          <w:b/>
          <w:bCs/>
          <w:color w:val="000000"/>
        </w:rPr>
        <w:t>§ 4 Grundpflichten des Arbeitgebers</w:t>
      </w:r>
      <w:r w:rsidRPr="00633C40">
        <w:rPr>
          <w:color w:val="000000"/>
        </w:rPr>
        <w:t xml:space="preserve"> </w:t>
      </w:r>
    </w:p>
    <w:p w14:paraId="7D67FE7A" w14:textId="77777777" w:rsidR="00D6184E" w:rsidRPr="00525BB3" w:rsidRDefault="00D6184E" w:rsidP="00D6184E">
      <w:pPr>
        <w:spacing w:after="0"/>
        <w:jc w:val="both"/>
        <w:rPr>
          <w:i/>
          <w:iCs/>
          <w:color w:val="000000"/>
        </w:rPr>
      </w:pPr>
      <w:r w:rsidRPr="00525BB3">
        <w:rPr>
          <w:i/>
          <w:iCs/>
          <w:color w:val="000000"/>
        </w:rPr>
        <w:t xml:space="preserve">(4) … Der Arbeitgeber hat weiterhin dafür zu sorgen, dass Arbeitsmittel vor ihrer jeweiligen Verwendung </w:t>
      </w:r>
      <w:r w:rsidRPr="00525BB3">
        <w:rPr>
          <w:b/>
          <w:i/>
          <w:iCs/>
          <w:color w:val="000000"/>
          <w:u w:val="single"/>
        </w:rPr>
        <w:t>durch Inaugenscheinnahme</w:t>
      </w:r>
      <w:r w:rsidRPr="00525BB3">
        <w:rPr>
          <w:i/>
          <w:iCs/>
          <w:color w:val="000000"/>
        </w:rPr>
        <w:t xml:space="preserve"> und erforderlichenfalls </w:t>
      </w:r>
      <w:r w:rsidRPr="00525BB3">
        <w:rPr>
          <w:b/>
          <w:i/>
          <w:iCs/>
          <w:color w:val="000000"/>
          <w:u w:val="single"/>
        </w:rPr>
        <w:t>durch eine Funktionskontrolle</w:t>
      </w:r>
      <w:r w:rsidRPr="00525BB3">
        <w:rPr>
          <w:i/>
          <w:iCs/>
          <w:color w:val="000000"/>
        </w:rPr>
        <w:t xml:space="preserve"> auf offensichtliche Mängel kontrolliert werden und Schutz- und Sicherheitseinrichtungen einer regelmäßigen Funktionskontrolle unterzogen werden. …</w:t>
      </w:r>
    </w:p>
    <w:p w14:paraId="199A7F77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5718B67F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  <w:r w:rsidRPr="00633C40">
        <w:t>Alle Versicherten einer Berufsgenossenschaft unterliegen der Mitwirkungspflicht im Arbeitsschutz, siehe insbesondere DGUV Vorschrift 1 (ehem. BGV A1) §§ 15 und 16. Dies bedeutet, dass alle Versicherten den Arbeitgeber unterstützen müssen. Ähnlich steht diese Forderung in den §§ 15 und 16 des Arbeitsschutzgesetzes.</w:t>
      </w:r>
    </w:p>
    <w:p w14:paraId="6A1DFDCD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1B9E8F3F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  <w:rPr>
          <w:b/>
        </w:rPr>
      </w:pPr>
      <w:r w:rsidRPr="00633C40">
        <w:rPr>
          <w:b/>
        </w:rPr>
        <w:t>Die Inaugenscheinnahme eines Betriebsmittels</w:t>
      </w:r>
    </w:p>
    <w:p w14:paraId="2CEA1B56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2C27759B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  <w:r w:rsidRPr="00633C40">
        <w:t>Vor der Benutzung ist das Betriebsmittel „in Augenschein zu nehmen“. Dies bedeutet, dass man sich die Betriebsmittel auf offensichtliche Beschädigungen ansieht. Dieses „Besichtigen“ beinhaltet 3 Abschnitte:</w:t>
      </w:r>
    </w:p>
    <w:p w14:paraId="00D77A1A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6573F329" w14:textId="77777777" w:rsidR="00D6184E" w:rsidRPr="00633C40" w:rsidRDefault="00D6184E" w:rsidP="00D6184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6"/>
        <w:jc w:val="both"/>
      </w:pPr>
      <w:r w:rsidRPr="00633C40">
        <w:t>Beschädigungen</w:t>
      </w:r>
    </w:p>
    <w:p w14:paraId="2C44632F" w14:textId="77777777" w:rsidR="00D6184E" w:rsidRPr="00633C40" w:rsidRDefault="00D6184E" w:rsidP="00D6184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6"/>
        <w:jc w:val="both"/>
      </w:pPr>
      <w:r w:rsidRPr="00633C40">
        <w:t>Funktionsstörungen</w:t>
      </w:r>
    </w:p>
    <w:p w14:paraId="569DC79B" w14:textId="77777777" w:rsidR="00D6184E" w:rsidRPr="00633C40" w:rsidRDefault="00D6184E" w:rsidP="00D6184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6"/>
        <w:jc w:val="both"/>
      </w:pPr>
      <w:r w:rsidRPr="00633C40">
        <w:t>Prüfplakette</w:t>
      </w:r>
    </w:p>
    <w:p w14:paraId="7DFF74B9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4C2DE13B" w14:textId="55517E2B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  <w:r w:rsidRPr="00633C40">
        <w:t xml:space="preserve">Bei der Inaugenscheinnahme ist lediglich festzustellen, dass </w:t>
      </w:r>
      <w:proofErr w:type="gramStart"/>
      <w:r w:rsidRPr="00633C40">
        <w:t>das Betriebsmittel</w:t>
      </w:r>
      <w:proofErr w:type="gramEnd"/>
      <w:r w:rsidRPr="00633C40">
        <w:t xml:space="preserve"> keine Beschädigungen aufweist und funktionstüchtig ist. Die </w:t>
      </w:r>
      <w:r w:rsidR="00A04368">
        <w:t>nicht abschließende</w:t>
      </w:r>
      <w:r w:rsidR="008560BE">
        <w:t>n</w:t>
      </w:r>
      <w:r w:rsidR="00A04368">
        <w:t xml:space="preserve"> </w:t>
      </w:r>
      <w:r w:rsidRPr="00633C40">
        <w:t>Aufzählungen der folgenden 3 Abschnitte können hierbei als allgemeiner Leitfaden dienen. Werden keine sichtbaren Beschädigungen festgestellt und ist die Prüfplakette noch gültig, kann das Betriebsmittel bestimmungsgemäß genutzt</w:t>
      </w:r>
      <w:r w:rsidR="008560BE">
        <w:t>/ verwendet</w:t>
      </w:r>
      <w:r w:rsidRPr="00633C40">
        <w:t xml:space="preserve"> werden.</w:t>
      </w:r>
    </w:p>
    <w:p w14:paraId="17267060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38B1C17B" w14:textId="77777777" w:rsidR="00D6184E" w:rsidRDefault="00D6184E" w:rsidP="00D6184E">
      <w:pPr>
        <w:autoSpaceDE w:val="0"/>
        <w:autoSpaceDN w:val="0"/>
        <w:adjustRightInd w:val="0"/>
        <w:spacing w:after="0"/>
        <w:jc w:val="both"/>
        <w:rPr>
          <w:b/>
        </w:rPr>
      </w:pPr>
      <w:r w:rsidRPr="00633C40">
        <w:rPr>
          <w:b/>
        </w:rPr>
        <w:t>Inaugenscheinnahme – Beschädigungen</w:t>
      </w:r>
    </w:p>
    <w:p w14:paraId="165864C7" w14:textId="77777777" w:rsidR="00D6184E" w:rsidRDefault="00D6184E" w:rsidP="00D6184E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81ED8A5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Schäden am Gehäuse feststellbar?</w:t>
      </w:r>
    </w:p>
    <w:p w14:paraId="326A0E2E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äußere Mängel an der Anschlussleitung feststellbar?</w:t>
      </w:r>
    </w:p>
    <w:p w14:paraId="29AEC531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Leitungsführung und Biegeschutz der Anschlussleitung in Ordnung?</w:t>
      </w:r>
    </w:p>
    <w:p w14:paraId="30CFB168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Ist die Zugentlastungsvorrichtung der Anschlussleitung in Ordnung?</w:t>
      </w:r>
    </w:p>
    <w:p w14:paraId="2AD5BCFF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Schäden an der Isolierung feststellbar?</w:t>
      </w:r>
    </w:p>
    <w:p w14:paraId="64C050C9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Keine Anzeichen von Überlastung oder unsachgemäßem Gebrauch erkennbar?</w:t>
      </w:r>
    </w:p>
    <w:p w14:paraId="40E81A2B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Keine unzulässigen Eingriffe und Änderungen erkennbar?</w:t>
      </w:r>
    </w:p>
    <w:p w14:paraId="2340B3B9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alle Schutzabdeckungen in einwandfreiem Zustand?</w:t>
      </w:r>
    </w:p>
    <w:p w14:paraId="043B7A5B" w14:textId="664724E2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alle vorhandenen Kühlöffnungen frei</w:t>
      </w:r>
      <w:r w:rsidR="008560BE">
        <w:t xml:space="preserve"> und unbeschädigt</w:t>
      </w:r>
      <w:r w:rsidRPr="00633C40">
        <w:t>?</w:t>
      </w:r>
    </w:p>
    <w:p w14:paraId="78D1A6BC" w14:textId="4AA36DD2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alle erforderlichen Luftfilter vorhanden</w:t>
      </w:r>
      <w:r w:rsidR="008560BE">
        <w:t xml:space="preserve"> und unbeschädigt</w:t>
      </w:r>
      <w:r w:rsidRPr="00633C40">
        <w:t>?</w:t>
      </w:r>
    </w:p>
    <w:p w14:paraId="1DF6648C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Keine Gefährdung durch Verschmutzung und Korrosion erkennbar?</w:t>
      </w:r>
    </w:p>
    <w:p w14:paraId="107C1838" w14:textId="32621210" w:rsidR="00D6184E" w:rsidRPr="00633C40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 xml:space="preserve">Alle sicherheitstechnischen Aufschriften </w:t>
      </w:r>
      <w:r w:rsidR="008560BE">
        <w:t>problemlos</w:t>
      </w:r>
      <w:r w:rsidR="008560BE" w:rsidRPr="00633C40">
        <w:t xml:space="preserve"> </w:t>
      </w:r>
      <w:r w:rsidRPr="00633C40">
        <w:t>lesbar?</w:t>
      </w:r>
    </w:p>
    <w:p w14:paraId="03B9C928" w14:textId="77777777" w:rsidR="00D6184E" w:rsidRPr="00633C40" w:rsidRDefault="00D6184E" w:rsidP="00D6184E">
      <w:pPr>
        <w:autoSpaceDE w:val="0"/>
        <w:autoSpaceDN w:val="0"/>
        <w:adjustRightInd w:val="0"/>
        <w:spacing w:after="0"/>
        <w:jc w:val="both"/>
      </w:pPr>
    </w:p>
    <w:p w14:paraId="0966A879" w14:textId="77777777" w:rsidR="00D6184E" w:rsidRDefault="00D6184E" w:rsidP="00D6184E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br w:type="page"/>
      </w:r>
    </w:p>
    <w:p w14:paraId="4259F27D" w14:textId="77777777" w:rsidR="00D6184E" w:rsidRDefault="00D6184E" w:rsidP="00D6184E">
      <w:pPr>
        <w:autoSpaceDE w:val="0"/>
        <w:autoSpaceDN w:val="0"/>
        <w:adjustRightInd w:val="0"/>
        <w:spacing w:after="0"/>
        <w:jc w:val="both"/>
        <w:rPr>
          <w:b/>
        </w:rPr>
      </w:pPr>
      <w:r w:rsidRPr="00633C40">
        <w:rPr>
          <w:b/>
        </w:rPr>
        <w:lastRenderedPageBreak/>
        <w:t>Inaugenscheinnahme – Funktionsstörung bzw. Betriebssicherheit</w:t>
      </w:r>
    </w:p>
    <w:p w14:paraId="0FB878A9" w14:textId="77777777" w:rsidR="00D6184E" w:rsidRDefault="00D6184E" w:rsidP="00D6184E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32F9974E" w14:textId="77777777" w:rsidR="00D6184E" w:rsidRPr="00633C40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alle Verriegelungen/Schalter funktionsfähig?</w:t>
      </w:r>
    </w:p>
    <w:p w14:paraId="2C2E4FBF" w14:textId="7777777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Keine Hintereinanderschaltung (Kaskadierung) von Steckdosenleisten?</w:t>
      </w:r>
    </w:p>
    <w:p w14:paraId="07B62603" w14:textId="77777777" w:rsidR="00D6184E" w:rsidRDefault="00D6184E" w:rsidP="00D6184E">
      <w:pPr>
        <w:autoSpaceDE w:val="0"/>
        <w:autoSpaceDN w:val="0"/>
        <w:adjustRightInd w:val="0"/>
        <w:spacing w:after="0"/>
        <w:jc w:val="both"/>
      </w:pPr>
    </w:p>
    <w:p w14:paraId="71DCE979" w14:textId="775BAC80" w:rsidR="00D6184E" w:rsidRDefault="00D6184E" w:rsidP="00D6184E">
      <w:pPr>
        <w:autoSpaceDE w:val="0"/>
        <w:autoSpaceDN w:val="0"/>
        <w:adjustRightInd w:val="0"/>
        <w:spacing w:after="0"/>
        <w:jc w:val="both"/>
      </w:pPr>
      <w:r w:rsidRPr="00633C40">
        <w:rPr>
          <w:b/>
        </w:rPr>
        <w:t xml:space="preserve">Inaugenscheinnahme </w:t>
      </w:r>
      <w:r w:rsidR="00C73E10" w:rsidRPr="00633C40">
        <w:rPr>
          <w:b/>
        </w:rPr>
        <w:t xml:space="preserve">– </w:t>
      </w:r>
      <w:r w:rsidRPr="00633C40">
        <w:rPr>
          <w:b/>
        </w:rPr>
        <w:t>Prüfplakette</w:t>
      </w:r>
    </w:p>
    <w:p w14:paraId="42F5C37D" w14:textId="77777777" w:rsidR="00D6184E" w:rsidRDefault="00D6184E" w:rsidP="00D6184E">
      <w:pPr>
        <w:autoSpaceDE w:val="0"/>
        <w:autoSpaceDN w:val="0"/>
        <w:adjustRightInd w:val="0"/>
        <w:spacing w:after="0"/>
        <w:jc w:val="both"/>
      </w:pPr>
    </w:p>
    <w:p w14:paraId="6959680D" w14:textId="12F5AFA7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 xml:space="preserve">Sind die Prüfplaketten </w:t>
      </w:r>
      <w:r w:rsidR="008560BE">
        <w:t>noch gültig</w:t>
      </w:r>
      <w:r w:rsidRPr="00633C40">
        <w:t>?</w:t>
      </w:r>
    </w:p>
    <w:p w14:paraId="25F9AC2A" w14:textId="636BDDDA" w:rsidR="00D6184E" w:rsidRDefault="00D6184E" w:rsidP="00D6184E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</w:pPr>
      <w:r w:rsidRPr="00633C40">
        <w:t>Sind Prüfplaketten bezüglich der Sichtprüfung bei der IT-Hardware und bei Anschlussleitungen vorhanden</w:t>
      </w:r>
      <w:r w:rsidR="008560BE">
        <w:t xml:space="preserve"> und gültig</w:t>
      </w:r>
      <w:r w:rsidRPr="00633C40">
        <w:t>?</w:t>
      </w:r>
    </w:p>
    <w:p w14:paraId="177DA76F" w14:textId="77777777" w:rsidR="007A3BEF" w:rsidRPr="00D6184E" w:rsidRDefault="007A3BEF" w:rsidP="00D6184E"/>
    <w:sectPr w:rsidR="007A3BEF" w:rsidRPr="00D6184E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7BE4" w14:textId="77777777" w:rsidR="000926DE" w:rsidRDefault="000926DE" w:rsidP="00826AF7">
      <w:r>
        <w:separator/>
      </w:r>
    </w:p>
    <w:p w14:paraId="7A24A979" w14:textId="77777777" w:rsidR="000926DE" w:rsidRDefault="000926DE" w:rsidP="00826AF7"/>
    <w:p w14:paraId="6B868A61" w14:textId="77777777" w:rsidR="000926DE" w:rsidRDefault="000926DE" w:rsidP="00826AF7"/>
  </w:endnote>
  <w:endnote w:type="continuationSeparator" w:id="0">
    <w:p w14:paraId="3EAE7A2E" w14:textId="77777777" w:rsidR="000926DE" w:rsidRDefault="000926DE" w:rsidP="00826AF7">
      <w:r>
        <w:continuationSeparator/>
      </w:r>
    </w:p>
    <w:p w14:paraId="469213C6" w14:textId="77777777" w:rsidR="000926DE" w:rsidRDefault="000926DE" w:rsidP="00826AF7"/>
    <w:p w14:paraId="6D0D5D55" w14:textId="77777777" w:rsidR="000926DE" w:rsidRDefault="000926DE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525BB3" w14:paraId="59E54423" w14:textId="77777777" w:rsidTr="00DD77AE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525BB3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057FE5D" w14:textId="1E2E13BD" w:rsidR="000F4359" w:rsidRPr="00525BB3" w:rsidRDefault="008560B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AC5FACB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fldChar w:fldCharType="begin"/>
          </w:r>
          <w:r w:rsidRPr="00525BB3">
            <w:rPr>
              <w:sz w:val="16"/>
              <w:szCs w:val="16"/>
            </w:rPr>
            <w:instrText xml:space="preserve"> PAGE  \* Arabic  \* MERGEFORMAT </w:instrText>
          </w:r>
          <w:r w:rsidRPr="00525BB3">
            <w:rPr>
              <w:sz w:val="16"/>
              <w:szCs w:val="16"/>
            </w:rPr>
            <w:fldChar w:fldCharType="separate"/>
          </w:r>
          <w:r w:rsidR="00D567BA" w:rsidRPr="00525BB3">
            <w:rPr>
              <w:noProof/>
              <w:sz w:val="16"/>
              <w:szCs w:val="16"/>
            </w:rPr>
            <w:t>1</w:t>
          </w:r>
          <w:r w:rsidRPr="00525BB3">
            <w:rPr>
              <w:sz w:val="16"/>
              <w:szCs w:val="16"/>
            </w:rPr>
            <w:fldChar w:fldCharType="end"/>
          </w:r>
          <w:r w:rsidRPr="00525BB3">
            <w:rPr>
              <w:sz w:val="16"/>
              <w:szCs w:val="16"/>
            </w:rPr>
            <w:t xml:space="preserve"> von </w:t>
          </w:r>
          <w:r w:rsidRPr="00525BB3">
            <w:rPr>
              <w:sz w:val="16"/>
              <w:szCs w:val="16"/>
            </w:rPr>
            <w:fldChar w:fldCharType="begin"/>
          </w:r>
          <w:r w:rsidRPr="00525BB3">
            <w:rPr>
              <w:sz w:val="16"/>
              <w:szCs w:val="16"/>
            </w:rPr>
            <w:instrText xml:space="preserve"> NUMPAGES  \* Arabic  \* MERGEFORMAT </w:instrText>
          </w:r>
          <w:r w:rsidRPr="00525BB3">
            <w:rPr>
              <w:sz w:val="16"/>
              <w:szCs w:val="16"/>
            </w:rPr>
            <w:fldChar w:fldCharType="separate"/>
          </w:r>
          <w:r w:rsidR="00D567BA" w:rsidRPr="00525BB3">
            <w:rPr>
              <w:noProof/>
              <w:sz w:val="16"/>
              <w:szCs w:val="16"/>
            </w:rPr>
            <w:t>1</w:t>
          </w:r>
          <w:r w:rsidRPr="00525BB3">
            <w:rPr>
              <w:sz w:val="16"/>
              <w:szCs w:val="16"/>
            </w:rPr>
            <w:fldChar w:fldCharType="end"/>
          </w:r>
        </w:p>
      </w:tc>
    </w:tr>
    <w:tr w:rsidR="000F4359" w:rsidRPr="00525BB3" w14:paraId="170C4AA8" w14:textId="77777777" w:rsidTr="00DD77AE">
      <w:tc>
        <w:tcPr>
          <w:tcW w:w="1814" w:type="dxa"/>
          <w:vAlign w:val="center"/>
        </w:tcPr>
        <w:p w14:paraId="4B73E3EE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3E10B3C7" w:rsidR="000F4359" w:rsidRPr="00525BB3" w:rsidRDefault="00D6184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01.2016</w:t>
          </w:r>
        </w:p>
      </w:tc>
      <w:tc>
        <w:tcPr>
          <w:tcW w:w="1114" w:type="dxa"/>
          <w:vAlign w:val="center"/>
        </w:tcPr>
        <w:p w14:paraId="5B880C40" w14:textId="2C96D0DD" w:rsidR="000F4359" w:rsidRPr="00525BB3" w:rsidRDefault="008560B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D4AE9A4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525BB3" w14:paraId="1CDEF039" w14:textId="77777777" w:rsidTr="00DD77AE">
      <w:tc>
        <w:tcPr>
          <w:tcW w:w="1814" w:type="dxa"/>
          <w:vAlign w:val="center"/>
        </w:tcPr>
        <w:p w14:paraId="4D98BA57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5639D669" w:rsidR="000F4359" w:rsidRPr="00525BB3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525BB3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F6228DD" w14:textId="03E34D2B" w:rsidR="000F4359" w:rsidRPr="00525BB3" w:rsidRDefault="008560B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525BB3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3C6720A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525BB3" w14:paraId="237051E6" w14:textId="77777777" w:rsidTr="00DD77AE">
      <w:tc>
        <w:tcPr>
          <w:tcW w:w="1814" w:type="dxa"/>
          <w:vAlign w:val="center"/>
        </w:tcPr>
        <w:p w14:paraId="2FB26E7C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525BB3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706A56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AC5B68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525BB3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525BB3" w:rsidRDefault="000F4359" w:rsidP="000F4359">
    <w:pPr>
      <w:spacing w:before="60"/>
    </w:pPr>
    <w:r w:rsidRPr="00525BB3">
      <w:rPr>
        <w:b/>
        <w:sz w:val="16"/>
      </w:rPr>
      <w:t xml:space="preserve">© Copyright </w:t>
    </w:r>
    <w:r w:rsidR="004679BF" w:rsidRPr="00525BB3">
      <w:rPr>
        <w:b/>
        <w:sz w:val="16"/>
      </w:rPr>
      <w:t>R.O.E. Online GmbH</w:t>
    </w:r>
    <w:r w:rsidRPr="00525BB3">
      <w:rPr>
        <w:b/>
        <w:sz w:val="16"/>
      </w:rPr>
      <w:t>, keine unerlaubte Vervielfältigung</w:t>
    </w:r>
    <w:r w:rsidR="00445BD0" w:rsidRPr="00525BB3">
      <w:rPr>
        <w:b/>
        <w:sz w:val="16"/>
      </w:rPr>
      <w:t>,</w:t>
    </w:r>
    <w:r w:rsidRPr="00525BB3">
      <w:rPr>
        <w:b/>
        <w:sz w:val="16"/>
      </w:rPr>
      <w:t xml:space="preserve"> auch </w:t>
    </w:r>
    <w:r w:rsidR="00445BD0" w:rsidRPr="00525BB3">
      <w:rPr>
        <w:b/>
        <w:sz w:val="16"/>
      </w:rPr>
      <w:t xml:space="preserve">nicht </w:t>
    </w:r>
    <w:r w:rsidR="00B8757B" w:rsidRPr="00525BB3">
      <w:rPr>
        <w:b/>
        <w:sz w:val="16"/>
      </w:rPr>
      <w:t>a</w:t>
    </w:r>
    <w:r w:rsidRPr="00525BB3">
      <w:rPr>
        <w:b/>
        <w:sz w:val="16"/>
      </w:rPr>
      <w:t>uszugsweise</w:t>
    </w:r>
    <w:r w:rsidR="00445BD0" w:rsidRPr="00525BB3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388B" w14:textId="77777777" w:rsidR="000926DE" w:rsidRDefault="000926DE" w:rsidP="00826AF7">
      <w:r>
        <w:separator/>
      </w:r>
    </w:p>
    <w:p w14:paraId="61060FC6" w14:textId="77777777" w:rsidR="000926DE" w:rsidRDefault="000926DE" w:rsidP="00826AF7"/>
    <w:p w14:paraId="4098129F" w14:textId="77777777" w:rsidR="000926DE" w:rsidRDefault="000926DE" w:rsidP="00826AF7"/>
  </w:footnote>
  <w:footnote w:type="continuationSeparator" w:id="0">
    <w:p w14:paraId="23CC6B30" w14:textId="77777777" w:rsidR="000926DE" w:rsidRDefault="000926DE" w:rsidP="00826AF7">
      <w:r>
        <w:continuationSeparator/>
      </w:r>
    </w:p>
    <w:p w14:paraId="7438E04F" w14:textId="77777777" w:rsidR="000926DE" w:rsidRDefault="000926DE" w:rsidP="00826AF7"/>
    <w:p w14:paraId="450228AA" w14:textId="77777777" w:rsidR="000926DE" w:rsidRDefault="000926DE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DD77AE">
      <w:trPr>
        <w:trHeight w:val="841"/>
      </w:trPr>
      <w:tc>
        <w:tcPr>
          <w:tcW w:w="2349" w:type="dxa"/>
          <w:vAlign w:val="center"/>
        </w:tcPr>
        <w:p w14:paraId="742C4325" w14:textId="3AE40F40" w:rsidR="00DB66E9" w:rsidRPr="00E21DC0" w:rsidRDefault="00525BB3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507D6D1B" wp14:editId="76CF8DA1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DD77AE">
      <w:trPr>
        <w:trHeight w:val="832"/>
      </w:trPr>
      <w:tc>
        <w:tcPr>
          <w:tcW w:w="2349" w:type="dxa"/>
          <w:vAlign w:val="center"/>
        </w:tcPr>
        <w:p w14:paraId="37896C1D" w14:textId="77DBC63C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UW_ET_0</w:t>
          </w:r>
          <w:r w:rsidR="00D6184E">
            <w:rPr>
              <w:b/>
            </w:rPr>
            <w:t>7</w:t>
          </w:r>
        </w:p>
      </w:tc>
      <w:tc>
        <w:tcPr>
          <w:tcW w:w="5026" w:type="dxa"/>
          <w:vAlign w:val="center"/>
        </w:tcPr>
        <w:p w14:paraId="55745A40" w14:textId="2C910DAF" w:rsidR="00E21DC0" w:rsidRPr="00E21DC0" w:rsidRDefault="00D6184E" w:rsidP="002F3BB5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Inaugenscheinnahme</w:t>
          </w:r>
          <w:r w:rsidR="00E21DC0" w:rsidRPr="00E21DC0">
            <w:rPr>
              <w:sz w:val="28"/>
              <w:szCs w:val="28"/>
            </w:rPr>
            <w:t xml:space="preserve"> elektrische</w:t>
          </w:r>
        </w:p>
        <w:p w14:paraId="2E05780B" w14:textId="086120F0" w:rsidR="00330719" w:rsidRPr="00E21DC0" w:rsidRDefault="00D6184E" w:rsidP="002F3BB5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Arbeitsmittel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6BB72CAD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pt;height:11.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B368D"/>
    <w:multiLevelType w:val="hybridMultilevel"/>
    <w:tmpl w:val="D6D42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706E"/>
    <w:multiLevelType w:val="hybridMultilevel"/>
    <w:tmpl w:val="F5B494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ED63B7"/>
    <w:multiLevelType w:val="hybridMultilevel"/>
    <w:tmpl w:val="5602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2"/>
  </w:num>
  <w:num w:numId="5">
    <w:abstractNumId w:val="15"/>
  </w:num>
  <w:num w:numId="6">
    <w:abstractNumId w:val="34"/>
  </w:num>
  <w:num w:numId="7">
    <w:abstractNumId w:val="21"/>
  </w:num>
  <w:num w:numId="8">
    <w:abstractNumId w:val="30"/>
  </w:num>
  <w:num w:numId="9">
    <w:abstractNumId w:val="19"/>
  </w:num>
  <w:num w:numId="10">
    <w:abstractNumId w:val="29"/>
  </w:num>
  <w:num w:numId="11">
    <w:abstractNumId w:val="7"/>
  </w:num>
  <w:num w:numId="12">
    <w:abstractNumId w:val="11"/>
  </w:num>
  <w:num w:numId="13">
    <w:abstractNumId w:val="33"/>
  </w:num>
  <w:num w:numId="14">
    <w:abstractNumId w:val="8"/>
  </w:num>
  <w:num w:numId="15">
    <w:abstractNumId w:val="18"/>
  </w:num>
  <w:num w:numId="16">
    <w:abstractNumId w:val="28"/>
  </w:num>
  <w:num w:numId="17">
    <w:abstractNumId w:val="14"/>
  </w:num>
  <w:num w:numId="18">
    <w:abstractNumId w:val="12"/>
  </w:num>
  <w:num w:numId="19">
    <w:abstractNumId w:val="10"/>
  </w:num>
  <w:num w:numId="20">
    <w:abstractNumId w:val="23"/>
  </w:num>
  <w:num w:numId="21">
    <w:abstractNumId w:val="20"/>
  </w:num>
  <w:num w:numId="22">
    <w:abstractNumId w:val="2"/>
  </w:num>
  <w:num w:numId="23">
    <w:abstractNumId w:val="2"/>
  </w:num>
  <w:num w:numId="24">
    <w:abstractNumId w:val="2"/>
  </w:num>
  <w:num w:numId="25">
    <w:abstractNumId w:val="26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4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5"/>
  </w:num>
  <w:num w:numId="37">
    <w:abstractNumId w:val="9"/>
  </w:num>
  <w:num w:numId="38">
    <w:abstractNumId w:val="1"/>
  </w:num>
  <w:num w:numId="39">
    <w:abstractNumId w:val="0"/>
  </w:num>
  <w:num w:numId="40">
    <w:abstractNumId w:val="13"/>
  </w:num>
  <w:num w:numId="41">
    <w:abstractNumId w:val="5"/>
  </w:num>
  <w:num w:numId="42">
    <w:abstractNumId w:val="31"/>
  </w:num>
  <w:num w:numId="43">
    <w:abstractNumId w:val="4"/>
  </w:num>
  <w:num w:numId="44">
    <w:abstractNumId w:val="6"/>
  </w:num>
  <w:num w:numId="4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26DE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52A3E"/>
    <w:rsid w:val="00154449"/>
    <w:rsid w:val="00157F51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D2245"/>
    <w:rsid w:val="001E2C1F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F20"/>
    <w:rsid w:val="003579E2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060B5"/>
    <w:rsid w:val="00415722"/>
    <w:rsid w:val="0041639C"/>
    <w:rsid w:val="0042405C"/>
    <w:rsid w:val="00427102"/>
    <w:rsid w:val="0043041C"/>
    <w:rsid w:val="00431B8C"/>
    <w:rsid w:val="004424BB"/>
    <w:rsid w:val="004446A0"/>
    <w:rsid w:val="00445BD0"/>
    <w:rsid w:val="004510F0"/>
    <w:rsid w:val="004523E8"/>
    <w:rsid w:val="004639D8"/>
    <w:rsid w:val="00464322"/>
    <w:rsid w:val="00464A09"/>
    <w:rsid w:val="004679BF"/>
    <w:rsid w:val="00483692"/>
    <w:rsid w:val="00486FAC"/>
    <w:rsid w:val="004917C9"/>
    <w:rsid w:val="004B0A6F"/>
    <w:rsid w:val="004B38B5"/>
    <w:rsid w:val="004C32B1"/>
    <w:rsid w:val="004C533D"/>
    <w:rsid w:val="004D164C"/>
    <w:rsid w:val="004F2B84"/>
    <w:rsid w:val="00501116"/>
    <w:rsid w:val="00504630"/>
    <w:rsid w:val="005202B9"/>
    <w:rsid w:val="00520C47"/>
    <w:rsid w:val="00520D91"/>
    <w:rsid w:val="00521379"/>
    <w:rsid w:val="00525BB3"/>
    <w:rsid w:val="00525C0B"/>
    <w:rsid w:val="005339A5"/>
    <w:rsid w:val="005405CC"/>
    <w:rsid w:val="0054337C"/>
    <w:rsid w:val="00544D0E"/>
    <w:rsid w:val="0054611A"/>
    <w:rsid w:val="0055233E"/>
    <w:rsid w:val="0056496F"/>
    <w:rsid w:val="00567F8B"/>
    <w:rsid w:val="00574897"/>
    <w:rsid w:val="00575D55"/>
    <w:rsid w:val="00594D75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32E4"/>
    <w:rsid w:val="00644C63"/>
    <w:rsid w:val="00660648"/>
    <w:rsid w:val="00683232"/>
    <w:rsid w:val="0069011C"/>
    <w:rsid w:val="006A6CF7"/>
    <w:rsid w:val="006B4AAD"/>
    <w:rsid w:val="006C09B8"/>
    <w:rsid w:val="006C138E"/>
    <w:rsid w:val="006C2A23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0BE"/>
    <w:rsid w:val="008564BE"/>
    <w:rsid w:val="00857751"/>
    <w:rsid w:val="0086047D"/>
    <w:rsid w:val="00867D12"/>
    <w:rsid w:val="0088313D"/>
    <w:rsid w:val="0088746E"/>
    <w:rsid w:val="00887DE6"/>
    <w:rsid w:val="008935D4"/>
    <w:rsid w:val="00893E9D"/>
    <w:rsid w:val="008950A7"/>
    <w:rsid w:val="008A51EC"/>
    <w:rsid w:val="008B1FA7"/>
    <w:rsid w:val="008B24B0"/>
    <w:rsid w:val="008C0FEC"/>
    <w:rsid w:val="008C21BC"/>
    <w:rsid w:val="008C238B"/>
    <w:rsid w:val="008C49FD"/>
    <w:rsid w:val="008E44FA"/>
    <w:rsid w:val="008E52FB"/>
    <w:rsid w:val="008F6219"/>
    <w:rsid w:val="0090442A"/>
    <w:rsid w:val="00907E0F"/>
    <w:rsid w:val="0091020D"/>
    <w:rsid w:val="00923062"/>
    <w:rsid w:val="00927059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7E4"/>
    <w:rsid w:val="009E0D93"/>
    <w:rsid w:val="009F314C"/>
    <w:rsid w:val="009F69EF"/>
    <w:rsid w:val="00A014A0"/>
    <w:rsid w:val="00A04368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D26FF"/>
    <w:rsid w:val="00BD46DE"/>
    <w:rsid w:val="00BE7F2C"/>
    <w:rsid w:val="00C128C5"/>
    <w:rsid w:val="00C274A8"/>
    <w:rsid w:val="00C33C84"/>
    <w:rsid w:val="00C34213"/>
    <w:rsid w:val="00C37C0D"/>
    <w:rsid w:val="00C40A14"/>
    <w:rsid w:val="00C45973"/>
    <w:rsid w:val="00C73E10"/>
    <w:rsid w:val="00C74287"/>
    <w:rsid w:val="00C948C7"/>
    <w:rsid w:val="00C97F95"/>
    <w:rsid w:val="00CA5634"/>
    <w:rsid w:val="00CA7C93"/>
    <w:rsid w:val="00CB5431"/>
    <w:rsid w:val="00CE452B"/>
    <w:rsid w:val="00D43A3E"/>
    <w:rsid w:val="00D47697"/>
    <w:rsid w:val="00D56238"/>
    <w:rsid w:val="00D567BA"/>
    <w:rsid w:val="00D6184E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487"/>
    <w:rsid w:val="00DB66E9"/>
    <w:rsid w:val="00DC5A29"/>
    <w:rsid w:val="00DC622D"/>
    <w:rsid w:val="00DD77AE"/>
    <w:rsid w:val="00DD7D52"/>
    <w:rsid w:val="00DE4BE7"/>
    <w:rsid w:val="00DE5F83"/>
    <w:rsid w:val="00DF7FE1"/>
    <w:rsid w:val="00E11197"/>
    <w:rsid w:val="00E21DC0"/>
    <w:rsid w:val="00E377BE"/>
    <w:rsid w:val="00E513EE"/>
    <w:rsid w:val="00E54D77"/>
    <w:rsid w:val="00E720A4"/>
    <w:rsid w:val="00E82621"/>
    <w:rsid w:val="00E82C90"/>
    <w:rsid w:val="00E86225"/>
    <w:rsid w:val="00E91FD3"/>
    <w:rsid w:val="00E96A4B"/>
    <w:rsid w:val="00E9739E"/>
    <w:rsid w:val="00EC6C9F"/>
    <w:rsid w:val="00ED3B1C"/>
    <w:rsid w:val="00EE0586"/>
    <w:rsid w:val="00EE12FB"/>
    <w:rsid w:val="00EE6106"/>
    <w:rsid w:val="00F16A65"/>
    <w:rsid w:val="00F31CAF"/>
    <w:rsid w:val="00F40E6B"/>
    <w:rsid w:val="00F44710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6612-032A-964F-BA24-00EBFA53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2868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4</cp:revision>
  <cp:lastPrinted>2014-01-08T08:59:00Z</cp:lastPrinted>
  <dcterms:created xsi:type="dcterms:W3CDTF">2019-08-09T07:06:00Z</dcterms:created>
  <dcterms:modified xsi:type="dcterms:W3CDTF">2019-08-09T07:07:00Z</dcterms:modified>
</cp:coreProperties>
</file>