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174" w14:textId="77777777" w:rsidR="00E320AE" w:rsidRPr="00E320AE" w:rsidRDefault="00E320AE" w:rsidP="00E320AE">
      <w:pPr>
        <w:jc w:val="both"/>
        <w:rPr>
          <w:rFonts w:cs="Arial"/>
          <w:b/>
          <w:szCs w:val="24"/>
          <w:u w:val="single"/>
        </w:rPr>
      </w:pPr>
      <w:r w:rsidRPr="00E320AE">
        <w:rPr>
          <w:rFonts w:cs="Arial"/>
          <w:b/>
          <w:szCs w:val="24"/>
          <w:u w:val="single"/>
        </w:rPr>
        <w:t>Allgemeine Grundlagen</w:t>
      </w:r>
    </w:p>
    <w:p w14:paraId="50A0186B" w14:textId="77777777" w:rsidR="00E320AE" w:rsidRPr="00E320AE" w:rsidRDefault="00E320AE" w:rsidP="00E320AE">
      <w:pPr>
        <w:jc w:val="both"/>
        <w:rPr>
          <w:b/>
          <w:szCs w:val="24"/>
        </w:rPr>
      </w:pPr>
    </w:p>
    <w:p w14:paraId="28D5B370" w14:textId="77777777" w:rsidR="00E320AE" w:rsidRPr="00E320AE" w:rsidRDefault="00E320AE" w:rsidP="00E320AE">
      <w:pPr>
        <w:jc w:val="both"/>
        <w:rPr>
          <w:b/>
          <w:szCs w:val="24"/>
        </w:rPr>
      </w:pPr>
      <w:r w:rsidRPr="00E320AE">
        <w:rPr>
          <w:b/>
          <w:szCs w:val="24"/>
        </w:rPr>
        <w:t>In § 3 Arbeitsschutzgesetz heißt es:</w:t>
      </w:r>
    </w:p>
    <w:p w14:paraId="29519F1D" w14:textId="77777777" w:rsidR="00E320AE" w:rsidRPr="00E320AE" w:rsidRDefault="00E320AE" w:rsidP="00E320AE">
      <w:pPr>
        <w:jc w:val="both"/>
        <w:rPr>
          <w:b/>
          <w:szCs w:val="24"/>
        </w:rPr>
      </w:pPr>
    </w:p>
    <w:p w14:paraId="3B51E3B1" w14:textId="77777777" w:rsidR="00E320AE" w:rsidRPr="00E320AE" w:rsidRDefault="00E320AE" w:rsidP="00E320AE">
      <w:pPr>
        <w:jc w:val="both"/>
        <w:rPr>
          <w:i/>
          <w:szCs w:val="24"/>
        </w:rPr>
      </w:pPr>
      <w:r w:rsidRPr="00E320AE">
        <w:rPr>
          <w:i/>
          <w:szCs w:val="24"/>
        </w:rPr>
        <w:t>„Der Arbeitgeber ist verpflichtet, die erforderlichen Maßnahmen des Arbeitsschutzes unter Berücksichtigung der Umstände zu treffen, die Sicherheit und Gesundheit der Beschäftigten bei der Arbeit beeinflussen.“</w:t>
      </w:r>
    </w:p>
    <w:p w14:paraId="4F98D411" w14:textId="77777777" w:rsidR="00E320AE" w:rsidRPr="00E320AE" w:rsidRDefault="00E320AE" w:rsidP="00E320AE">
      <w:pPr>
        <w:jc w:val="both"/>
        <w:rPr>
          <w:b/>
          <w:i/>
          <w:szCs w:val="24"/>
        </w:rPr>
      </w:pPr>
    </w:p>
    <w:p w14:paraId="350C770E" w14:textId="77777777" w:rsidR="00E320AE" w:rsidRPr="00E320AE" w:rsidRDefault="00E320AE" w:rsidP="00E320AE">
      <w:pPr>
        <w:jc w:val="both"/>
        <w:rPr>
          <w:i/>
          <w:szCs w:val="24"/>
        </w:rPr>
      </w:pPr>
      <w:r w:rsidRPr="00E320AE">
        <w:rPr>
          <w:i/>
          <w:szCs w:val="24"/>
        </w:rPr>
        <w:t xml:space="preserve">„Zur Planung und Durchführung der Maßnahmen nach Absatz 1 hat der Arbeitgeber unter Berücksichtigung der Art der Tätigkeiten und der Zahl der Beschäftigten für eine </w:t>
      </w:r>
      <w:r w:rsidRPr="00E320AE">
        <w:rPr>
          <w:b/>
          <w:i/>
          <w:szCs w:val="24"/>
        </w:rPr>
        <w:t>geeignete Organisation</w:t>
      </w:r>
      <w:r w:rsidRPr="00E320AE">
        <w:rPr>
          <w:i/>
          <w:szCs w:val="24"/>
        </w:rPr>
        <w:t xml:space="preserve"> </w:t>
      </w:r>
      <w:r w:rsidRPr="00E320AE">
        <w:rPr>
          <w:b/>
          <w:i/>
          <w:szCs w:val="24"/>
        </w:rPr>
        <w:t>zu sorgen</w:t>
      </w:r>
      <w:r w:rsidRPr="00E320AE">
        <w:rPr>
          <w:i/>
          <w:szCs w:val="24"/>
        </w:rPr>
        <w:t xml:space="preserve"> und </w:t>
      </w:r>
      <w:r w:rsidRPr="00E320AE">
        <w:rPr>
          <w:b/>
          <w:i/>
          <w:szCs w:val="24"/>
        </w:rPr>
        <w:t>die erforderlichen Mittel bereitzustellen.</w:t>
      </w:r>
      <w:r w:rsidRPr="00E320AE">
        <w:rPr>
          <w:i/>
          <w:szCs w:val="24"/>
        </w:rPr>
        <w:t>“</w:t>
      </w:r>
    </w:p>
    <w:p w14:paraId="3A40169F" w14:textId="77777777" w:rsidR="00E320AE" w:rsidRPr="00E320AE" w:rsidRDefault="00E320AE" w:rsidP="00E320AE">
      <w:pPr>
        <w:jc w:val="both"/>
        <w:rPr>
          <w:szCs w:val="24"/>
        </w:rPr>
      </w:pPr>
      <w:r w:rsidRPr="00E320AE">
        <w:rPr>
          <w:szCs w:val="24"/>
        </w:rPr>
        <w:t xml:space="preserve"> </w:t>
      </w:r>
    </w:p>
    <w:p w14:paraId="47B0B6FD" w14:textId="77777777" w:rsidR="00E320AE" w:rsidRPr="00E320AE" w:rsidRDefault="00E320AE" w:rsidP="00E320AE">
      <w:pPr>
        <w:jc w:val="both"/>
        <w:rPr>
          <w:b/>
          <w:szCs w:val="24"/>
        </w:rPr>
      </w:pPr>
      <w:r w:rsidRPr="00E320AE">
        <w:rPr>
          <w:b/>
          <w:szCs w:val="24"/>
        </w:rPr>
        <w:t>In § 13 Absatz 2 Arbeitsschutzgesetz heißt es:</w:t>
      </w:r>
    </w:p>
    <w:p w14:paraId="6168F0F5" w14:textId="77777777" w:rsidR="00E320AE" w:rsidRPr="00E320AE" w:rsidRDefault="00E320AE" w:rsidP="00E320AE">
      <w:pPr>
        <w:jc w:val="both"/>
        <w:rPr>
          <w:i/>
          <w:szCs w:val="24"/>
        </w:rPr>
      </w:pPr>
    </w:p>
    <w:p w14:paraId="11F0DA2C" w14:textId="77777777" w:rsidR="00E320AE" w:rsidRPr="00E320AE" w:rsidRDefault="00E320AE" w:rsidP="00E320AE">
      <w:pPr>
        <w:jc w:val="both"/>
        <w:rPr>
          <w:b/>
          <w:i/>
          <w:szCs w:val="24"/>
        </w:rPr>
      </w:pPr>
      <w:r w:rsidRPr="00E320AE">
        <w:rPr>
          <w:i/>
          <w:szCs w:val="24"/>
        </w:rPr>
        <w:t xml:space="preserve">„Der Arbeitgeber kann zuverlässige und fachkundige Personen </w:t>
      </w:r>
      <w:r w:rsidRPr="00E320AE">
        <w:rPr>
          <w:b/>
          <w:i/>
          <w:szCs w:val="24"/>
        </w:rPr>
        <w:t>schriftlich damit beauftragen</w:t>
      </w:r>
      <w:r w:rsidRPr="00E320AE">
        <w:rPr>
          <w:i/>
          <w:szCs w:val="24"/>
        </w:rPr>
        <w:t xml:space="preserve">, ihm obliegende </w:t>
      </w:r>
      <w:r w:rsidRPr="00E320AE">
        <w:rPr>
          <w:b/>
          <w:i/>
          <w:szCs w:val="24"/>
        </w:rPr>
        <w:t xml:space="preserve">Aufgaben </w:t>
      </w:r>
      <w:r w:rsidRPr="00E320AE">
        <w:rPr>
          <w:i/>
          <w:szCs w:val="24"/>
        </w:rPr>
        <w:t>nach diesem Gesetz</w:t>
      </w:r>
      <w:r w:rsidRPr="00E320AE">
        <w:rPr>
          <w:b/>
          <w:i/>
          <w:szCs w:val="24"/>
        </w:rPr>
        <w:t xml:space="preserve"> </w:t>
      </w:r>
      <w:r w:rsidRPr="00E320AE">
        <w:rPr>
          <w:b/>
          <w:i/>
          <w:szCs w:val="24"/>
          <w:u w:val="single"/>
        </w:rPr>
        <w:t>in eigener Verantwortung</w:t>
      </w:r>
      <w:r w:rsidRPr="00E320AE">
        <w:rPr>
          <w:b/>
          <w:i/>
          <w:szCs w:val="24"/>
        </w:rPr>
        <w:t xml:space="preserve"> wahrzunehmen.“</w:t>
      </w:r>
    </w:p>
    <w:p w14:paraId="5FEE846D" w14:textId="77777777" w:rsidR="00E320AE" w:rsidRPr="00E320AE" w:rsidRDefault="00E320AE" w:rsidP="00E320AE">
      <w:pPr>
        <w:jc w:val="both"/>
        <w:rPr>
          <w:b/>
          <w:szCs w:val="24"/>
        </w:rPr>
      </w:pPr>
    </w:p>
    <w:p w14:paraId="5C5B3D83" w14:textId="77777777" w:rsidR="00E320AE" w:rsidRPr="00E320AE" w:rsidRDefault="00E320AE" w:rsidP="00E320AE">
      <w:pPr>
        <w:jc w:val="both"/>
        <w:rPr>
          <w:b/>
          <w:szCs w:val="24"/>
        </w:rPr>
      </w:pPr>
      <w:r w:rsidRPr="00E320AE">
        <w:rPr>
          <w:b/>
          <w:szCs w:val="24"/>
        </w:rPr>
        <w:t>In § 13 der Unfallverhütungsvorschrift DGUV Vorschrift 1 (ehem. BGV A1) „Grundsätze der Prävention“ heißt es zur schriftlichen Beauftragung:</w:t>
      </w:r>
    </w:p>
    <w:p w14:paraId="3353A45B" w14:textId="77777777" w:rsidR="00E320AE" w:rsidRPr="00E320AE" w:rsidRDefault="00E320AE" w:rsidP="00E320AE">
      <w:pPr>
        <w:jc w:val="both"/>
        <w:rPr>
          <w:szCs w:val="24"/>
        </w:rPr>
      </w:pPr>
    </w:p>
    <w:p w14:paraId="2AD501C4" w14:textId="77777777" w:rsidR="00E320AE" w:rsidRPr="00E320AE" w:rsidRDefault="00E320AE" w:rsidP="00E320AE">
      <w:pPr>
        <w:jc w:val="both"/>
        <w:rPr>
          <w:i/>
          <w:szCs w:val="24"/>
        </w:rPr>
      </w:pPr>
      <w:r w:rsidRPr="00E320AE">
        <w:rPr>
          <w:i/>
          <w:szCs w:val="24"/>
        </w:rPr>
        <w:t xml:space="preserve">„Der Unternehmer kann zuverlässige und fachkundige Personen </w:t>
      </w:r>
      <w:r w:rsidRPr="00E320AE">
        <w:rPr>
          <w:b/>
          <w:i/>
          <w:szCs w:val="24"/>
        </w:rPr>
        <w:t>schriftlich damit beauftragen</w:t>
      </w:r>
      <w:r w:rsidRPr="00E320AE">
        <w:rPr>
          <w:i/>
          <w:szCs w:val="24"/>
        </w:rPr>
        <w:t xml:space="preserve">, ihm nach Unfallverhütungsvorschriften obliegende Aufgaben </w:t>
      </w:r>
      <w:r w:rsidRPr="00E320AE">
        <w:rPr>
          <w:b/>
          <w:i/>
          <w:szCs w:val="24"/>
          <w:u w:val="single"/>
        </w:rPr>
        <w:t>in eigener Verantwortung</w:t>
      </w:r>
      <w:r w:rsidRPr="00E320AE">
        <w:rPr>
          <w:b/>
          <w:i/>
          <w:szCs w:val="24"/>
        </w:rPr>
        <w:t xml:space="preserve"> wahrzunehmen.</w:t>
      </w:r>
      <w:r w:rsidRPr="00E320AE">
        <w:rPr>
          <w:i/>
          <w:szCs w:val="24"/>
        </w:rPr>
        <w:t xml:space="preserve"> Die Beauftragung muss den Verantwortungsbereich und Befugnisse festlegen und ist vom Beauftragten zu unterzeichnen. Eine Ausfertigung der Beauftragung ist ihm auszuhändigen.“</w:t>
      </w:r>
    </w:p>
    <w:p w14:paraId="48B1735A" w14:textId="77777777" w:rsidR="00E320AE" w:rsidRPr="00E320AE" w:rsidRDefault="00E320AE" w:rsidP="00E320AE">
      <w:pPr>
        <w:jc w:val="both"/>
        <w:rPr>
          <w:szCs w:val="24"/>
        </w:rPr>
      </w:pPr>
    </w:p>
    <w:p w14:paraId="5AA3118B" w14:textId="5FC2892E" w:rsidR="00E320AE" w:rsidRPr="00E23310" w:rsidRDefault="00E320AE" w:rsidP="00E320AE">
      <w:pPr>
        <w:jc w:val="both"/>
        <w:rPr>
          <w:b/>
          <w:color w:val="000000"/>
          <w:szCs w:val="24"/>
          <w:u w:val="single"/>
        </w:rPr>
      </w:pPr>
      <w:r w:rsidRPr="00E320AE">
        <w:rPr>
          <w:b/>
          <w:szCs w:val="24"/>
          <w:u w:val="single"/>
        </w:rPr>
        <w:t>Wichtig:</w:t>
      </w:r>
      <w:r w:rsidRPr="00E320AE">
        <w:rPr>
          <w:szCs w:val="24"/>
        </w:rPr>
        <w:t xml:space="preserve"> das „kann“ bezieht sich in beiden Fällen nicht auf </w:t>
      </w:r>
      <w:r w:rsidR="0086358D">
        <w:rPr>
          <w:szCs w:val="24"/>
        </w:rPr>
        <w:t>„</w:t>
      </w:r>
      <w:r w:rsidRPr="00E320AE">
        <w:rPr>
          <w:szCs w:val="24"/>
        </w:rPr>
        <w:t>schriftlich</w:t>
      </w:r>
      <w:proofErr w:type="gramStart"/>
      <w:r w:rsidR="0086358D">
        <w:rPr>
          <w:szCs w:val="24"/>
        </w:rPr>
        <w:t>“</w:t>
      </w:r>
      <w:proofErr w:type="gramEnd"/>
      <w:r w:rsidRPr="00E320AE">
        <w:rPr>
          <w:szCs w:val="24"/>
        </w:rPr>
        <w:t xml:space="preserve"> sondern darauf, dass der Arbeitgeber die Möglichkeit hat, ihm obliegende Verantwortlichkeiten zu delegieren, wen</w:t>
      </w:r>
      <w:r w:rsidR="00B50140">
        <w:rPr>
          <w:szCs w:val="24"/>
        </w:rPr>
        <w:t>n</w:t>
      </w:r>
      <w:r w:rsidRPr="00E320AE">
        <w:rPr>
          <w:szCs w:val="24"/>
        </w:rPr>
        <w:t xml:space="preserve"> er dafür nicht die nötige Kompetenz oder zeitliche Ressource hat. Bei der Beauftragung müssen die fachlichen Anforderungen zwingend berücksichtigt werden.</w:t>
      </w:r>
      <w:r w:rsidRPr="00E320AE">
        <w:rPr>
          <w:szCs w:val="24"/>
        </w:rPr>
        <w:br/>
      </w:r>
      <w:r w:rsidRPr="00E23310">
        <w:rPr>
          <w:b/>
          <w:color w:val="000000"/>
          <w:szCs w:val="24"/>
        </w:rPr>
        <w:t xml:space="preserve">Eine komplette „Freidelegation“ von Verantwortung gibt es für die Geschäftsführung </w:t>
      </w:r>
      <w:r w:rsidRPr="00E23310">
        <w:rPr>
          <w:b/>
          <w:color w:val="000000"/>
          <w:szCs w:val="24"/>
          <w:u w:val="single"/>
        </w:rPr>
        <w:t>nicht!</w:t>
      </w:r>
    </w:p>
    <w:p w14:paraId="3CE4F722" w14:textId="77777777" w:rsidR="00E320AE" w:rsidRPr="00E320AE" w:rsidRDefault="00E320AE" w:rsidP="00E320AE">
      <w:pPr>
        <w:jc w:val="both"/>
        <w:rPr>
          <w:b/>
          <w:noProof/>
          <w:szCs w:val="24"/>
        </w:rPr>
      </w:pPr>
    </w:p>
    <w:p w14:paraId="36E9B3EF" w14:textId="77777777" w:rsidR="00E320AE" w:rsidRPr="00E320AE" w:rsidRDefault="00E320AE" w:rsidP="00E320AE">
      <w:pPr>
        <w:jc w:val="both"/>
        <w:rPr>
          <w:rFonts w:cs="Arial"/>
          <w:b/>
          <w:szCs w:val="24"/>
          <w:u w:val="single"/>
        </w:rPr>
      </w:pPr>
      <w:r w:rsidRPr="00E320AE">
        <w:rPr>
          <w:rFonts w:cs="Arial"/>
          <w:b/>
          <w:szCs w:val="24"/>
          <w:u w:val="single"/>
        </w:rPr>
        <w:t>Organisationsverantwortung</w:t>
      </w:r>
    </w:p>
    <w:p w14:paraId="3EA8B6D5" w14:textId="77777777" w:rsidR="00E320AE" w:rsidRPr="00E320AE" w:rsidRDefault="00E320AE" w:rsidP="00E320AE">
      <w:pPr>
        <w:jc w:val="both"/>
        <w:rPr>
          <w:rFonts w:cs="Arial"/>
          <w:b/>
          <w:szCs w:val="24"/>
          <w:u w:val="single"/>
        </w:rPr>
      </w:pPr>
    </w:p>
    <w:p w14:paraId="697AEF81" w14:textId="2DBE0F4F" w:rsidR="00E320AE" w:rsidRPr="00E320AE" w:rsidRDefault="00E320AE" w:rsidP="00E320AE">
      <w:pPr>
        <w:jc w:val="both"/>
        <w:rPr>
          <w:szCs w:val="24"/>
        </w:rPr>
      </w:pPr>
      <w:r w:rsidRPr="00E320AE">
        <w:rPr>
          <w:szCs w:val="24"/>
        </w:rPr>
        <w:t>Die Organisationsverantwortung richtet sich insbesondere an den Unternehmer, der Kraft seiner Garantenstellung im Unternehmen für die Struktur und die grundsätzliche Organisation und Ausrichtung des Unternehmens verantwortlich ist</w:t>
      </w:r>
      <w:r w:rsidR="00B50140">
        <w:rPr>
          <w:szCs w:val="24"/>
        </w:rPr>
        <w:t>.</w:t>
      </w:r>
      <w:r w:rsidRPr="00E320AE">
        <w:rPr>
          <w:szCs w:val="24"/>
        </w:rPr>
        <w:t xml:space="preserve"> </w:t>
      </w:r>
    </w:p>
    <w:p w14:paraId="2C4317CF" w14:textId="77777777" w:rsidR="00E320AE" w:rsidRPr="00E320AE" w:rsidRDefault="00E320AE" w:rsidP="00E320AE">
      <w:pPr>
        <w:jc w:val="both"/>
        <w:rPr>
          <w:rFonts w:cs="Arial"/>
          <w:b/>
          <w:szCs w:val="24"/>
          <w:u w:val="single"/>
        </w:rPr>
      </w:pPr>
    </w:p>
    <w:p w14:paraId="24F521EA" w14:textId="77777777" w:rsidR="00E320AE" w:rsidRPr="00E320AE" w:rsidRDefault="00E320AE" w:rsidP="00E320AE">
      <w:pPr>
        <w:jc w:val="both"/>
        <w:rPr>
          <w:rFonts w:cs="Arial"/>
          <w:b/>
          <w:szCs w:val="24"/>
          <w:u w:val="single"/>
        </w:rPr>
      </w:pPr>
      <w:r w:rsidRPr="00E320AE">
        <w:rPr>
          <w:rFonts w:cs="Arial"/>
          <w:b/>
          <w:szCs w:val="24"/>
          <w:u w:val="single"/>
        </w:rPr>
        <w:br w:type="page"/>
      </w:r>
      <w:r w:rsidRPr="00E320AE">
        <w:rPr>
          <w:rFonts w:cs="Arial"/>
          <w:b/>
          <w:szCs w:val="24"/>
          <w:u w:val="single"/>
        </w:rPr>
        <w:lastRenderedPageBreak/>
        <w:t>Garantenstellung</w:t>
      </w:r>
    </w:p>
    <w:p w14:paraId="6B22CCF2" w14:textId="77777777" w:rsidR="00E320AE" w:rsidRPr="00E320AE" w:rsidRDefault="00E320AE" w:rsidP="00E320AE">
      <w:pPr>
        <w:jc w:val="both"/>
        <w:rPr>
          <w:rFonts w:cs="Arial"/>
          <w:b/>
          <w:szCs w:val="24"/>
          <w:u w:val="single"/>
        </w:rPr>
      </w:pPr>
    </w:p>
    <w:p w14:paraId="311D4FEF" w14:textId="77777777" w:rsidR="00E320AE" w:rsidRPr="00E320AE" w:rsidRDefault="00E320AE" w:rsidP="00E320AE">
      <w:pPr>
        <w:jc w:val="both"/>
        <w:rPr>
          <w:szCs w:val="24"/>
        </w:rPr>
      </w:pPr>
      <w:r w:rsidRPr="00E320AE">
        <w:rPr>
          <w:szCs w:val="24"/>
        </w:rPr>
        <w:t xml:space="preserve">Nach deutschem Recht kann ein fehlerhaftes Handeln („Tun“) bei jedermann, hingegen ein Unterlassen („Nicht-Tun“) nur unter bestimmten Voraussetzungen zu strafrechtlichen Konsequenzen führen. Den Personenkreis, der auch für ein Unterlassen einstehen muss, nennt man „Garant“ mit entsprechender „Garantenverantwortung“. </w:t>
      </w:r>
    </w:p>
    <w:p w14:paraId="4C904C94" w14:textId="77777777" w:rsidR="00E320AE" w:rsidRPr="00E320AE" w:rsidRDefault="00E320AE" w:rsidP="00E320AE">
      <w:pPr>
        <w:jc w:val="both"/>
        <w:rPr>
          <w:szCs w:val="24"/>
        </w:rPr>
      </w:pPr>
    </w:p>
    <w:p w14:paraId="56D6B1EA" w14:textId="77777777" w:rsidR="00E320AE" w:rsidRPr="00E320AE" w:rsidRDefault="00E320AE" w:rsidP="00E320AE">
      <w:pPr>
        <w:jc w:val="both"/>
        <w:rPr>
          <w:szCs w:val="24"/>
        </w:rPr>
      </w:pPr>
      <w:r w:rsidRPr="00E320AE">
        <w:rPr>
          <w:szCs w:val="24"/>
        </w:rPr>
        <w:t>Eine solche Garantenstellung setzt eine Rechtspflicht zum Handeln und eine Rechtsmacht (Möglichkeit zum erfolgreichen Eingreifen) voraus.</w:t>
      </w:r>
    </w:p>
    <w:p w14:paraId="05744A48" w14:textId="77777777" w:rsidR="00E320AE" w:rsidRPr="00E320AE" w:rsidRDefault="00E320AE" w:rsidP="00E320AE">
      <w:pPr>
        <w:jc w:val="both"/>
        <w:rPr>
          <w:szCs w:val="24"/>
        </w:rPr>
      </w:pPr>
    </w:p>
    <w:p w14:paraId="595271B0" w14:textId="77777777" w:rsidR="00E320AE" w:rsidRPr="00E320AE" w:rsidRDefault="00E320AE" w:rsidP="00E320AE">
      <w:pPr>
        <w:jc w:val="both"/>
        <w:rPr>
          <w:szCs w:val="24"/>
        </w:rPr>
      </w:pPr>
      <w:r w:rsidRPr="00E320AE">
        <w:rPr>
          <w:szCs w:val="24"/>
        </w:rPr>
        <w:t>Diese Garantenpflichten werden für Unternehmer und Führungskräfte (Vorgesetzte, Aufsichtführende) in gesetzlichen Vorschriften mit den Begriffen wie „Gewährleisten“, „Sicherstellen“, „Veranlassen“, „Durchführen“ meistens jedoch mit „Sorgen“ bezeichnet.</w:t>
      </w:r>
    </w:p>
    <w:p w14:paraId="4AE05C5B" w14:textId="77777777" w:rsidR="00E320AE" w:rsidRPr="00E320AE" w:rsidRDefault="00E320AE" w:rsidP="00E320AE">
      <w:pPr>
        <w:jc w:val="both"/>
        <w:rPr>
          <w:rFonts w:cs="Arial"/>
          <w:b/>
          <w:szCs w:val="24"/>
          <w:u w:val="single"/>
        </w:rPr>
      </w:pPr>
    </w:p>
    <w:p w14:paraId="1C43ECB9" w14:textId="77777777" w:rsidR="00E320AE" w:rsidRPr="00E320AE" w:rsidRDefault="00E320AE" w:rsidP="00E320AE">
      <w:pPr>
        <w:jc w:val="both"/>
        <w:rPr>
          <w:rFonts w:cs="Arial"/>
          <w:b/>
          <w:szCs w:val="24"/>
          <w:u w:val="single"/>
        </w:rPr>
      </w:pPr>
      <w:r w:rsidRPr="00E320AE">
        <w:rPr>
          <w:rFonts w:cs="Arial"/>
          <w:b/>
          <w:szCs w:val="24"/>
          <w:u w:val="single"/>
        </w:rPr>
        <w:t>Auswahlverantwortung</w:t>
      </w:r>
    </w:p>
    <w:p w14:paraId="74DD2AA1" w14:textId="77777777" w:rsidR="00E320AE" w:rsidRPr="00E320AE" w:rsidRDefault="00E320AE" w:rsidP="00E320AE">
      <w:pPr>
        <w:jc w:val="both"/>
        <w:rPr>
          <w:rFonts w:cs="Arial"/>
          <w:b/>
          <w:szCs w:val="24"/>
          <w:u w:val="single"/>
        </w:rPr>
      </w:pPr>
    </w:p>
    <w:p w14:paraId="63B94FE2" w14:textId="77777777" w:rsidR="00E320AE" w:rsidRPr="00E320AE" w:rsidRDefault="00E320AE" w:rsidP="00E320AE">
      <w:pPr>
        <w:jc w:val="both"/>
        <w:rPr>
          <w:szCs w:val="24"/>
        </w:rPr>
      </w:pPr>
      <w:r w:rsidRPr="00E320AE">
        <w:rPr>
          <w:szCs w:val="24"/>
        </w:rPr>
        <w:t>Die Auswahlverantwortung ist eine sehr wichtige Aufgabe jedes Vorgesetzten:</w:t>
      </w:r>
    </w:p>
    <w:p w14:paraId="573A726F" w14:textId="77777777" w:rsidR="00E320AE" w:rsidRPr="00E320AE" w:rsidRDefault="00E320AE" w:rsidP="00E320AE">
      <w:pPr>
        <w:jc w:val="both"/>
        <w:rPr>
          <w:szCs w:val="24"/>
        </w:rPr>
      </w:pPr>
      <w:r w:rsidRPr="00E320AE">
        <w:rPr>
          <w:szCs w:val="24"/>
        </w:rPr>
        <w:t>Er muss dafür sorgen, dass er unter Berücksichtigung der persönlichen und fachlichen Eignung sowie der hierarchischen Stellung im Unternehmen („sozial adäquat“) der einzusetzenden Mitarbeiter und der zu erledigenden Aufgaben immer dem „richtigen Mitarbeiter“ die „richtige Aufgabe“ zuordnet.</w:t>
      </w:r>
    </w:p>
    <w:p w14:paraId="7844E449" w14:textId="77777777" w:rsidR="00E320AE" w:rsidRPr="00E320AE" w:rsidRDefault="00E320AE" w:rsidP="00E320AE">
      <w:pPr>
        <w:jc w:val="both"/>
        <w:rPr>
          <w:rFonts w:cs="Arial"/>
          <w:b/>
          <w:szCs w:val="24"/>
          <w:u w:val="single"/>
        </w:rPr>
      </w:pPr>
    </w:p>
    <w:p w14:paraId="05F6CE2B" w14:textId="77777777" w:rsidR="00E320AE" w:rsidRPr="00E320AE" w:rsidRDefault="00E320AE" w:rsidP="00E320AE">
      <w:pPr>
        <w:jc w:val="both"/>
        <w:rPr>
          <w:rFonts w:cs="Arial"/>
          <w:b/>
          <w:szCs w:val="24"/>
          <w:u w:val="single"/>
        </w:rPr>
      </w:pPr>
      <w:r w:rsidRPr="00E320AE">
        <w:rPr>
          <w:rFonts w:cs="Arial"/>
          <w:b/>
          <w:szCs w:val="24"/>
          <w:u w:val="single"/>
        </w:rPr>
        <w:t>Aufsichtsverantwortung</w:t>
      </w:r>
    </w:p>
    <w:p w14:paraId="684FEEA8" w14:textId="77777777" w:rsidR="00E320AE" w:rsidRPr="00E320AE" w:rsidRDefault="00E320AE" w:rsidP="00E320AE">
      <w:pPr>
        <w:jc w:val="both"/>
        <w:rPr>
          <w:rFonts w:cs="Arial"/>
          <w:b/>
          <w:szCs w:val="24"/>
          <w:u w:val="single"/>
        </w:rPr>
      </w:pPr>
    </w:p>
    <w:p w14:paraId="5D839538" w14:textId="6F5E1F0B" w:rsidR="00E320AE" w:rsidRPr="00E320AE" w:rsidRDefault="00E320AE" w:rsidP="00E320AE">
      <w:pPr>
        <w:jc w:val="both"/>
        <w:rPr>
          <w:b/>
          <w:szCs w:val="24"/>
        </w:rPr>
      </w:pPr>
      <w:r w:rsidRPr="00E320AE">
        <w:rPr>
          <w:szCs w:val="24"/>
        </w:rPr>
        <w:t xml:space="preserve">Die Aufsichtsverantwortung beschreibt die Aufgaben der Vorgesetzten bezüglich der Begleitung, Steuerung, Überwachung und Kontrolle von Arbeiten der unterstellten Mitarbeiter. </w:t>
      </w:r>
      <w:r w:rsidRPr="00E320AE">
        <w:rPr>
          <w:b/>
          <w:szCs w:val="24"/>
        </w:rPr>
        <w:t>Dies gilt in einem gewissen Rahmen auch für die eingesetzten Fremdfirmen!</w:t>
      </w:r>
    </w:p>
    <w:p w14:paraId="1C007EA8" w14:textId="77777777" w:rsidR="00E320AE" w:rsidRPr="00E320AE" w:rsidRDefault="00E320AE" w:rsidP="00E320AE">
      <w:pPr>
        <w:jc w:val="both"/>
        <w:rPr>
          <w:rFonts w:cs="Arial"/>
          <w:b/>
          <w:szCs w:val="24"/>
          <w:u w:val="single"/>
        </w:rPr>
      </w:pPr>
    </w:p>
    <w:p w14:paraId="5A07A96E" w14:textId="77777777" w:rsidR="00E320AE" w:rsidRPr="00E320AE" w:rsidRDefault="00E320AE" w:rsidP="00E320AE">
      <w:pPr>
        <w:jc w:val="both"/>
        <w:rPr>
          <w:rFonts w:cs="Arial"/>
          <w:b/>
          <w:szCs w:val="24"/>
          <w:u w:val="single"/>
        </w:rPr>
      </w:pPr>
      <w:r w:rsidRPr="00E320AE">
        <w:rPr>
          <w:rFonts w:cs="Arial"/>
          <w:b/>
          <w:szCs w:val="24"/>
          <w:u w:val="single"/>
        </w:rPr>
        <w:t>Rechtssichere Organisation im Bereich der Elektrotechnik</w:t>
      </w:r>
    </w:p>
    <w:p w14:paraId="72FBB5DA" w14:textId="77777777" w:rsidR="00E320AE" w:rsidRPr="00E320AE" w:rsidRDefault="00E320AE" w:rsidP="00E320AE">
      <w:pPr>
        <w:jc w:val="both"/>
        <w:rPr>
          <w:rFonts w:cs="Arial"/>
          <w:b/>
          <w:szCs w:val="24"/>
          <w:u w:val="single"/>
        </w:rPr>
      </w:pPr>
    </w:p>
    <w:p w14:paraId="3D7C64AE" w14:textId="270EA142" w:rsidR="00E320AE" w:rsidRPr="00E320AE" w:rsidRDefault="00E320AE" w:rsidP="00E320AE">
      <w:pPr>
        <w:jc w:val="both"/>
        <w:rPr>
          <w:rFonts w:cs="Arial"/>
          <w:b/>
          <w:szCs w:val="24"/>
        </w:rPr>
      </w:pPr>
      <w:r w:rsidRPr="00E320AE">
        <w:rPr>
          <w:rFonts w:cs="Arial"/>
          <w:b/>
          <w:szCs w:val="24"/>
        </w:rPr>
        <w:t>In der VDE 0105-100 „Betrieb von elektrischen Anlagen“ hei</w:t>
      </w:r>
      <w:r w:rsidR="00436F8F">
        <w:rPr>
          <w:rFonts w:cs="Arial"/>
          <w:b/>
          <w:szCs w:val="24"/>
        </w:rPr>
        <w:t>ß</w:t>
      </w:r>
      <w:r w:rsidRPr="00E320AE">
        <w:rPr>
          <w:rFonts w:cs="Arial"/>
          <w:b/>
          <w:szCs w:val="24"/>
        </w:rPr>
        <w:t>t es:</w:t>
      </w:r>
    </w:p>
    <w:p w14:paraId="682F440C" w14:textId="77777777" w:rsidR="00E320AE" w:rsidRPr="00E320AE" w:rsidRDefault="00E320AE" w:rsidP="00E320AE">
      <w:pPr>
        <w:jc w:val="both"/>
        <w:rPr>
          <w:rFonts w:cs="Arial"/>
          <w:b/>
          <w:szCs w:val="24"/>
        </w:rPr>
      </w:pPr>
    </w:p>
    <w:p w14:paraId="78525C38" w14:textId="77777777" w:rsidR="00E320AE" w:rsidRPr="00E320AE" w:rsidRDefault="00E320AE" w:rsidP="00E320AE">
      <w:pPr>
        <w:jc w:val="both"/>
        <w:rPr>
          <w:rFonts w:cs="Arial"/>
          <w:b/>
          <w:i/>
          <w:szCs w:val="24"/>
        </w:rPr>
      </w:pPr>
      <w:r w:rsidRPr="00E320AE">
        <w:rPr>
          <w:rFonts w:cs="Arial"/>
          <w:i/>
          <w:szCs w:val="24"/>
        </w:rPr>
        <w:t xml:space="preserve">„Jede elektrische Anlage </w:t>
      </w:r>
      <w:r w:rsidRPr="00E320AE">
        <w:rPr>
          <w:rFonts w:cs="Arial"/>
          <w:b/>
          <w:i/>
          <w:szCs w:val="24"/>
          <w:u w:val="single"/>
        </w:rPr>
        <w:t>muss</w:t>
      </w:r>
      <w:r w:rsidRPr="00E320AE">
        <w:rPr>
          <w:rFonts w:cs="Arial"/>
          <w:i/>
          <w:szCs w:val="24"/>
        </w:rPr>
        <w:t xml:space="preserve"> </w:t>
      </w:r>
      <w:r w:rsidRPr="00E320AE">
        <w:rPr>
          <w:rFonts w:cs="Arial"/>
          <w:b/>
          <w:i/>
          <w:szCs w:val="24"/>
        </w:rPr>
        <w:t>unter der Verantwortung einer Person, des Anlagenbetreibers stehen.“</w:t>
      </w:r>
    </w:p>
    <w:p w14:paraId="0AA8C4B6" w14:textId="77777777" w:rsidR="00E320AE" w:rsidRPr="00E320AE" w:rsidRDefault="00E320AE" w:rsidP="00E320AE">
      <w:pPr>
        <w:jc w:val="both"/>
        <w:rPr>
          <w:rFonts w:cs="Arial"/>
          <w:b/>
          <w:i/>
          <w:szCs w:val="24"/>
        </w:rPr>
      </w:pPr>
    </w:p>
    <w:p w14:paraId="078F310B" w14:textId="77777777" w:rsidR="00E320AE" w:rsidRPr="00E320AE" w:rsidRDefault="00E320AE" w:rsidP="00E320AE">
      <w:pPr>
        <w:jc w:val="both"/>
        <w:rPr>
          <w:rFonts w:cs="Arial"/>
          <w:b/>
          <w:i/>
          <w:szCs w:val="24"/>
        </w:rPr>
      </w:pPr>
      <w:r w:rsidRPr="00E320AE">
        <w:rPr>
          <w:rFonts w:cs="Arial"/>
          <w:i/>
          <w:szCs w:val="24"/>
        </w:rPr>
        <w:t xml:space="preserve">„Jede elektrische Anlage, an der gearbeitet wird, </w:t>
      </w:r>
      <w:r w:rsidRPr="00E320AE">
        <w:rPr>
          <w:rFonts w:cs="Arial"/>
          <w:b/>
          <w:i/>
          <w:szCs w:val="24"/>
          <w:u w:val="single"/>
        </w:rPr>
        <w:t>muss</w:t>
      </w:r>
      <w:r w:rsidRPr="00E320AE">
        <w:rPr>
          <w:rFonts w:cs="Arial"/>
          <w:i/>
          <w:szCs w:val="24"/>
        </w:rPr>
        <w:t xml:space="preserve"> </w:t>
      </w:r>
      <w:r w:rsidRPr="00E320AE">
        <w:rPr>
          <w:rFonts w:cs="Arial"/>
          <w:b/>
          <w:i/>
          <w:szCs w:val="24"/>
        </w:rPr>
        <w:t>unter der Verantwortung eines Anlagenverantwortlichen stehen.“</w:t>
      </w:r>
    </w:p>
    <w:p w14:paraId="1B592BF2" w14:textId="77777777" w:rsidR="00E320AE" w:rsidRPr="00E320AE" w:rsidRDefault="00E320AE" w:rsidP="00E320AE">
      <w:pPr>
        <w:jc w:val="both"/>
        <w:rPr>
          <w:rFonts w:cs="Arial"/>
          <w:b/>
          <w:i/>
          <w:szCs w:val="24"/>
        </w:rPr>
      </w:pPr>
    </w:p>
    <w:p w14:paraId="46F79830" w14:textId="77777777" w:rsidR="00E320AE" w:rsidRPr="00E320AE" w:rsidRDefault="00E320AE" w:rsidP="00E320AE">
      <w:pPr>
        <w:jc w:val="both"/>
        <w:rPr>
          <w:rFonts w:cs="Arial"/>
          <w:i/>
          <w:szCs w:val="24"/>
        </w:rPr>
      </w:pPr>
      <w:r w:rsidRPr="00E320AE">
        <w:rPr>
          <w:rFonts w:cs="Arial"/>
          <w:szCs w:val="24"/>
        </w:rPr>
        <w:t xml:space="preserve"> </w:t>
      </w:r>
      <w:r w:rsidRPr="00E320AE">
        <w:rPr>
          <w:rFonts w:cs="Arial"/>
          <w:i/>
          <w:szCs w:val="24"/>
        </w:rPr>
        <w:t xml:space="preserve">„Für jede Arbeit </w:t>
      </w:r>
      <w:r w:rsidRPr="00E320AE">
        <w:rPr>
          <w:rFonts w:cs="Arial"/>
          <w:b/>
          <w:i/>
          <w:szCs w:val="24"/>
          <w:u w:val="single"/>
        </w:rPr>
        <w:t>muss</w:t>
      </w:r>
      <w:r w:rsidRPr="00E320AE">
        <w:rPr>
          <w:rFonts w:cs="Arial"/>
          <w:i/>
          <w:szCs w:val="24"/>
        </w:rPr>
        <w:t xml:space="preserve"> </w:t>
      </w:r>
      <w:r w:rsidRPr="00E320AE">
        <w:rPr>
          <w:rFonts w:cs="Arial"/>
          <w:b/>
          <w:i/>
          <w:szCs w:val="24"/>
        </w:rPr>
        <w:t>ein Arbeitsverantwortlicher benannt werden.</w:t>
      </w:r>
      <w:r w:rsidRPr="00E320AE">
        <w:rPr>
          <w:rFonts w:cs="Arial"/>
          <w:i/>
          <w:szCs w:val="24"/>
        </w:rPr>
        <w:t>“</w:t>
      </w:r>
    </w:p>
    <w:p w14:paraId="239648E6" w14:textId="77777777" w:rsidR="00E320AE" w:rsidRPr="00E320AE" w:rsidRDefault="00E320AE" w:rsidP="00E320AE">
      <w:pPr>
        <w:jc w:val="both"/>
        <w:rPr>
          <w:rFonts w:cs="Arial"/>
          <w:szCs w:val="24"/>
        </w:rPr>
      </w:pPr>
      <w:r w:rsidRPr="00E320AE">
        <w:rPr>
          <w:rFonts w:cs="Arial"/>
          <w:szCs w:val="24"/>
        </w:rPr>
        <w:t xml:space="preserve"> </w:t>
      </w:r>
    </w:p>
    <w:p w14:paraId="577762C4" w14:textId="77777777" w:rsidR="00E320AE" w:rsidRPr="00E320AE" w:rsidRDefault="00E320AE" w:rsidP="00E320AE">
      <w:pPr>
        <w:jc w:val="both"/>
        <w:rPr>
          <w:rFonts w:cs="Arial"/>
          <w:szCs w:val="24"/>
        </w:rPr>
      </w:pPr>
    </w:p>
    <w:p w14:paraId="1A14D06C" w14:textId="77777777" w:rsidR="00E320AE" w:rsidRPr="00E320AE" w:rsidRDefault="00E320AE" w:rsidP="00E320AE">
      <w:pPr>
        <w:jc w:val="both"/>
        <w:rPr>
          <w:rFonts w:cs="Arial"/>
          <w:b/>
          <w:szCs w:val="24"/>
          <w:u w:val="single"/>
        </w:rPr>
      </w:pPr>
    </w:p>
    <w:p w14:paraId="2B8C8332" w14:textId="77777777" w:rsidR="00E320AE" w:rsidRPr="00E320AE" w:rsidRDefault="00E320AE" w:rsidP="00E320AE">
      <w:pPr>
        <w:jc w:val="both"/>
        <w:rPr>
          <w:rFonts w:cs="Arial"/>
          <w:b/>
          <w:szCs w:val="24"/>
          <w:u w:val="single"/>
        </w:rPr>
      </w:pPr>
      <w:r w:rsidRPr="00E320AE">
        <w:rPr>
          <w:rFonts w:cs="Arial"/>
          <w:b/>
          <w:szCs w:val="24"/>
          <w:u w:val="single"/>
        </w:rPr>
        <w:br w:type="page"/>
      </w:r>
      <w:r w:rsidRPr="00E320AE">
        <w:rPr>
          <w:rFonts w:cs="Arial"/>
          <w:b/>
          <w:szCs w:val="24"/>
          <w:u w:val="single"/>
        </w:rPr>
        <w:lastRenderedPageBreak/>
        <w:t>Die Verantwortliche Elektrofachkraft (VEFK)</w:t>
      </w:r>
    </w:p>
    <w:p w14:paraId="4891E556" w14:textId="77777777" w:rsidR="00E320AE" w:rsidRPr="00E320AE" w:rsidRDefault="00E320AE" w:rsidP="00E320AE">
      <w:pPr>
        <w:jc w:val="both"/>
        <w:rPr>
          <w:b/>
          <w:szCs w:val="24"/>
        </w:rPr>
      </w:pPr>
    </w:p>
    <w:p w14:paraId="2017FBB8" w14:textId="26986C1B" w:rsidR="00E320AE" w:rsidRPr="00E320AE" w:rsidRDefault="00E320AE" w:rsidP="00E320AE">
      <w:pPr>
        <w:jc w:val="both"/>
        <w:rPr>
          <w:szCs w:val="24"/>
        </w:rPr>
      </w:pPr>
      <w:r w:rsidRPr="00E320AE">
        <w:rPr>
          <w:szCs w:val="24"/>
        </w:rPr>
        <w:t>Der feststehende Begriff „Veran</w:t>
      </w:r>
      <w:r>
        <w:rPr>
          <w:szCs w:val="24"/>
        </w:rPr>
        <w:t>twortliche Elektrofachkraft“</w:t>
      </w:r>
      <w:r w:rsidRPr="00E320AE">
        <w:rPr>
          <w:szCs w:val="24"/>
        </w:rPr>
        <w:t xml:space="preserve"> hat seinen Ursprung in der VDE 1000-10. Diese beschreibt die VEFK als Person, die aufgrund ihrer fachlichen Ausbildung, Kenntnisse und Erfahrungen sowie Kenntnis der einschlägigen Normen, die ihr übertragenen Arbeiten beurteilen und mögliche Gefahren erkennen kann. Sie übernimmt die Fach- und Aufsichtsverantwortung für den Bereich Elektrotechnik </w:t>
      </w:r>
      <w:r w:rsidRPr="00E320AE">
        <w:rPr>
          <w:b/>
          <w:szCs w:val="24"/>
        </w:rPr>
        <w:t>in eigener Verantwortung</w:t>
      </w:r>
      <w:r w:rsidRPr="00E320AE">
        <w:rPr>
          <w:szCs w:val="24"/>
        </w:rPr>
        <w:t xml:space="preserve"> und ist vo</w:t>
      </w:r>
      <w:r w:rsidR="00B50140">
        <w:rPr>
          <w:szCs w:val="24"/>
        </w:rPr>
        <w:t>m</w:t>
      </w:r>
      <w:r w:rsidRPr="00E320AE">
        <w:rPr>
          <w:szCs w:val="24"/>
        </w:rPr>
        <w:t xml:space="preserve"> Unternehmer dafür beauftragt. Sie führt einen elektrotechnischen Betrieb oder Betriebsteil.</w:t>
      </w:r>
    </w:p>
    <w:p w14:paraId="532095C3" w14:textId="77777777" w:rsidR="00E320AE" w:rsidRPr="00E320AE" w:rsidRDefault="00E320AE" w:rsidP="00E320AE">
      <w:pPr>
        <w:rPr>
          <w:noProof/>
          <w:szCs w:val="24"/>
        </w:rPr>
      </w:pPr>
      <w:r w:rsidRPr="00E320AE">
        <w:rPr>
          <w:szCs w:val="24"/>
        </w:rPr>
        <w:t xml:space="preserve">                                  </w:t>
      </w:r>
    </w:p>
    <w:p w14:paraId="241E4477" w14:textId="77777777" w:rsidR="00E320AE" w:rsidRPr="00E320AE" w:rsidRDefault="00E320AE" w:rsidP="00E320AE">
      <w:pPr>
        <w:jc w:val="both"/>
        <w:rPr>
          <w:b/>
          <w:szCs w:val="24"/>
        </w:rPr>
      </w:pPr>
      <w:r w:rsidRPr="00E320AE">
        <w:rPr>
          <w:b/>
          <w:szCs w:val="24"/>
        </w:rPr>
        <w:t>Warum benötigt der Unternehmer eine verantwortliche Elektrofachkraft?</w:t>
      </w:r>
    </w:p>
    <w:p w14:paraId="38354EEA" w14:textId="77777777" w:rsidR="00E320AE" w:rsidRPr="00E320AE" w:rsidRDefault="00E320AE" w:rsidP="00E320AE">
      <w:pPr>
        <w:jc w:val="both"/>
        <w:rPr>
          <w:szCs w:val="24"/>
        </w:rPr>
      </w:pPr>
    </w:p>
    <w:p w14:paraId="70213DFF" w14:textId="77777777" w:rsidR="00E320AE" w:rsidRPr="00E320AE" w:rsidRDefault="00E320AE" w:rsidP="00E320AE">
      <w:pPr>
        <w:jc w:val="both"/>
        <w:rPr>
          <w:szCs w:val="24"/>
        </w:rPr>
      </w:pPr>
      <w:r w:rsidRPr="00E320AE">
        <w:rPr>
          <w:szCs w:val="24"/>
        </w:rPr>
        <w:t xml:space="preserve">Der Unternehmer ist verpflichtet, Sicherheit und Gesundheit der Beschäftigten bei der Arbeit sicherzustellen. Als Richtlinie dafür stellt das Arbeitsschutzgesetz (ArbSchG) den Präventionsgedanken in den Vordergrund. Die Beurteilung von Arbeitsbedingungen, Festlegen geeigneter Schutzmaßnahmen, Übertragung von Arbeiten an fachlich und persönlich geeignete Personen stellen Unternehmerpflichten dar, die es in einzelnen Fachbereichen nahezu unumgänglich machen, Führungskräfte in die Unternehmerverantwortung mit einzubinden.  </w:t>
      </w:r>
    </w:p>
    <w:p w14:paraId="46545B6B" w14:textId="77777777" w:rsidR="00E320AE" w:rsidRPr="00E320AE" w:rsidRDefault="00E320AE" w:rsidP="00E320AE">
      <w:pPr>
        <w:jc w:val="both"/>
        <w:rPr>
          <w:szCs w:val="24"/>
        </w:rPr>
      </w:pPr>
    </w:p>
    <w:p w14:paraId="2D43F469" w14:textId="77777777" w:rsidR="00E320AE" w:rsidRPr="00E320AE" w:rsidRDefault="00E320AE" w:rsidP="00E320AE">
      <w:pPr>
        <w:jc w:val="both"/>
        <w:rPr>
          <w:szCs w:val="24"/>
        </w:rPr>
      </w:pPr>
      <w:r w:rsidRPr="00E320AE">
        <w:rPr>
          <w:szCs w:val="24"/>
        </w:rPr>
        <w:t xml:space="preserve">Erfüllt der Unternehmer nicht die Anforderungen gemäß VDE 1000-10 an eine VEFK oder kann er aus zeitlichen Gründen die Aufgaben der VEFK nicht selbst wahrnehmen, ist er verpflichtet diese Aufgaben </w:t>
      </w:r>
      <w:r w:rsidRPr="00E320AE">
        <w:rPr>
          <w:b/>
          <w:szCs w:val="24"/>
        </w:rPr>
        <w:t xml:space="preserve">an eine geeignete Person </w:t>
      </w:r>
      <w:r w:rsidRPr="00E320AE">
        <w:rPr>
          <w:b/>
          <w:szCs w:val="24"/>
          <w:u w:val="single"/>
        </w:rPr>
        <w:t>schriftlich</w:t>
      </w:r>
      <w:r w:rsidRPr="00E320AE">
        <w:rPr>
          <w:b/>
          <w:szCs w:val="24"/>
        </w:rPr>
        <w:t xml:space="preserve"> zu übertragen.</w:t>
      </w:r>
      <w:r w:rsidRPr="00E320AE">
        <w:rPr>
          <w:szCs w:val="24"/>
        </w:rPr>
        <w:t xml:space="preserve"> Diese Beauftragung, zum Beispiel in Form einer schriftlichen Bestellung, beinhaltet die Weisungsfreistellung bzgl. des Themas Elektrosicherheit. Die VEFK übernimmt </w:t>
      </w:r>
      <w:r w:rsidRPr="00E320AE">
        <w:rPr>
          <w:b/>
          <w:szCs w:val="24"/>
        </w:rPr>
        <w:t>eigenverantwortlich</w:t>
      </w:r>
      <w:r w:rsidRPr="00E320AE">
        <w:rPr>
          <w:szCs w:val="24"/>
        </w:rPr>
        <w:t xml:space="preserve"> den Part der Elektrosicherheit, </w:t>
      </w:r>
      <w:r w:rsidRPr="00E320AE">
        <w:rPr>
          <w:b/>
          <w:szCs w:val="24"/>
        </w:rPr>
        <w:t>mit allen Rechten und Pflichten, des Unternehmers.</w:t>
      </w:r>
    </w:p>
    <w:p w14:paraId="23042023" w14:textId="77777777" w:rsidR="00E320AE" w:rsidRPr="00E320AE" w:rsidRDefault="00E320AE" w:rsidP="00E320AE">
      <w:pPr>
        <w:jc w:val="both"/>
        <w:rPr>
          <w:b/>
          <w:szCs w:val="24"/>
        </w:rPr>
      </w:pPr>
    </w:p>
    <w:p w14:paraId="705196D5" w14:textId="77777777" w:rsidR="00E320AE" w:rsidRDefault="00E320AE" w:rsidP="00E320AE">
      <w:pPr>
        <w:jc w:val="both"/>
        <w:rPr>
          <w:b/>
          <w:szCs w:val="24"/>
        </w:rPr>
      </w:pPr>
      <w:r w:rsidRPr="00E320AE">
        <w:rPr>
          <w:b/>
          <w:szCs w:val="24"/>
        </w:rPr>
        <w:t>Was ist die Hauptaufgabe einer VEFK?</w:t>
      </w:r>
    </w:p>
    <w:p w14:paraId="05146B75" w14:textId="77777777" w:rsidR="00E320AE" w:rsidRPr="00E320AE" w:rsidRDefault="00E320AE" w:rsidP="00E320AE">
      <w:pPr>
        <w:jc w:val="both"/>
        <w:rPr>
          <w:b/>
          <w:szCs w:val="24"/>
        </w:rPr>
      </w:pPr>
    </w:p>
    <w:p w14:paraId="7B6B2790" w14:textId="77777777" w:rsidR="00E320AE" w:rsidRDefault="00E320AE" w:rsidP="00E320AE">
      <w:pPr>
        <w:jc w:val="both"/>
        <w:rPr>
          <w:szCs w:val="24"/>
        </w:rPr>
      </w:pPr>
      <w:r w:rsidRPr="00E320AE">
        <w:rPr>
          <w:szCs w:val="24"/>
        </w:rPr>
        <w:t>Da von elektrischen Anlagen, Maschinen und Geräten besondere Gefährdungen ausgehen, ist es ihre Hauptaufgabe für die elektrotechnische Sicherheit von allen Beschäftigten zu sorgen.</w:t>
      </w:r>
    </w:p>
    <w:p w14:paraId="58D9CB21" w14:textId="77777777" w:rsidR="00E320AE" w:rsidRPr="00E320AE" w:rsidRDefault="00E320AE" w:rsidP="00E320AE">
      <w:pPr>
        <w:jc w:val="both"/>
        <w:rPr>
          <w:szCs w:val="24"/>
        </w:rPr>
      </w:pPr>
    </w:p>
    <w:p w14:paraId="365288BB" w14:textId="3B2E6719" w:rsidR="00E320AE" w:rsidRPr="00E320AE" w:rsidRDefault="00E320AE" w:rsidP="00E320AE">
      <w:pPr>
        <w:jc w:val="both"/>
        <w:rPr>
          <w:rFonts w:cs="Arial"/>
          <w:b/>
          <w:szCs w:val="24"/>
          <w:u w:val="single"/>
        </w:rPr>
      </w:pPr>
      <w:r w:rsidRPr="00E320AE">
        <w:rPr>
          <w:rFonts w:cs="Arial"/>
          <w:b/>
          <w:szCs w:val="24"/>
          <w:u w:val="single"/>
        </w:rPr>
        <w:t>Der Anlagenbetreiber</w:t>
      </w:r>
      <w:r>
        <w:rPr>
          <w:rFonts w:cs="Arial"/>
          <w:b/>
          <w:szCs w:val="24"/>
          <w:u w:val="single"/>
        </w:rPr>
        <w:t xml:space="preserve"> (</w:t>
      </w:r>
      <w:proofErr w:type="spellStart"/>
      <w:r>
        <w:rPr>
          <w:rFonts w:cs="Arial"/>
          <w:b/>
          <w:szCs w:val="24"/>
          <w:u w:val="single"/>
        </w:rPr>
        <w:t>A</w:t>
      </w:r>
      <w:r w:rsidR="00223D78">
        <w:rPr>
          <w:rFonts w:cs="Arial"/>
          <w:b/>
          <w:szCs w:val="24"/>
          <w:u w:val="single"/>
        </w:rPr>
        <w:t>nl</w:t>
      </w:r>
      <w:r>
        <w:rPr>
          <w:rFonts w:cs="Arial"/>
          <w:b/>
          <w:szCs w:val="24"/>
          <w:u w:val="single"/>
        </w:rPr>
        <w:t>B</w:t>
      </w:r>
      <w:proofErr w:type="spellEnd"/>
      <w:r>
        <w:rPr>
          <w:rFonts w:cs="Arial"/>
          <w:b/>
          <w:szCs w:val="24"/>
          <w:u w:val="single"/>
        </w:rPr>
        <w:t>)</w:t>
      </w:r>
    </w:p>
    <w:p w14:paraId="17543C50" w14:textId="77777777" w:rsidR="00E320AE" w:rsidRPr="00E320AE" w:rsidRDefault="00E320AE" w:rsidP="00E320AE">
      <w:pPr>
        <w:jc w:val="both"/>
        <w:rPr>
          <w:b/>
          <w:szCs w:val="24"/>
        </w:rPr>
      </w:pPr>
    </w:p>
    <w:p w14:paraId="159A7C64" w14:textId="77777777" w:rsidR="00E320AE" w:rsidRPr="00E320AE" w:rsidRDefault="00E320AE" w:rsidP="00E320AE">
      <w:pPr>
        <w:jc w:val="both"/>
        <w:rPr>
          <w:szCs w:val="24"/>
        </w:rPr>
      </w:pPr>
      <w:r w:rsidRPr="00E320AE">
        <w:rPr>
          <w:szCs w:val="24"/>
        </w:rPr>
        <w:t xml:space="preserve">Gemäß VDE 0105-100 ist der Anlagenbetreiber entweder der Unternehmer selbst oder eine von ihm beauftragte natürliche oder juristische Person, die die Unternehmerpflicht für den sicheren Betrieb und ordnungsgemäßen Zustand der elektrischen Anlage wahrnimmt. Bei umfangreichen oder komplexen Anlagen kann diese Zuständigkeit auch für Teilanlagen übertragen sein. </w:t>
      </w:r>
    </w:p>
    <w:p w14:paraId="62A2CC10" w14:textId="0F066329" w:rsidR="00E320AE" w:rsidRPr="00E320AE" w:rsidRDefault="00E320AE" w:rsidP="00E320AE">
      <w:pPr>
        <w:jc w:val="both"/>
        <w:rPr>
          <w:rFonts w:cs="Arial"/>
          <w:b/>
          <w:szCs w:val="24"/>
          <w:u w:val="single"/>
        </w:rPr>
      </w:pPr>
      <w:r>
        <w:rPr>
          <w:rFonts w:cs="Arial"/>
          <w:b/>
          <w:szCs w:val="24"/>
          <w:u w:val="single"/>
        </w:rPr>
        <w:br w:type="page"/>
      </w:r>
      <w:r>
        <w:rPr>
          <w:rFonts w:cs="Arial"/>
          <w:b/>
          <w:szCs w:val="24"/>
          <w:u w:val="single"/>
        </w:rPr>
        <w:lastRenderedPageBreak/>
        <w:t>Anlagen</w:t>
      </w:r>
      <w:r w:rsidRPr="00E320AE">
        <w:rPr>
          <w:rFonts w:cs="Arial"/>
          <w:b/>
          <w:szCs w:val="24"/>
          <w:u w:val="single"/>
        </w:rPr>
        <w:t>verantwortlicher</w:t>
      </w:r>
      <w:r>
        <w:rPr>
          <w:rFonts w:cs="Arial"/>
          <w:b/>
          <w:szCs w:val="24"/>
          <w:u w:val="single"/>
        </w:rPr>
        <w:t xml:space="preserve"> (</w:t>
      </w:r>
      <w:proofErr w:type="spellStart"/>
      <w:r>
        <w:rPr>
          <w:rFonts w:cs="Arial"/>
          <w:b/>
          <w:szCs w:val="24"/>
          <w:u w:val="single"/>
        </w:rPr>
        <w:t>A</w:t>
      </w:r>
      <w:r w:rsidR="00223D78">
        <w:rPr>
          <w:rFonts w:cs="Arial"/>
          <w:b/>
          <w:szCs w:val="24"/>
          <w:u w:val="single"/>
        </w:rPr>
        <w:t>nl</w:t>
      </w:r>
      <w:r>
        <w:rPr>
          <w:rFonts w:cs="Arial"/>
          <w:b/>
          <w:szCs w:val="24"/>
          <w:u w:val="single"/>
        </w:rPr>
        <w:t>V</w:t>
      </w:r>
      <w:proofErr w:type="spellEnd"/>
      <w:r>
        <w:rPr>
          <w:rFonts w:cs="Arial"/>
          <w:b/>
          <w:szCs w:val="24"/>
          <w:u w:val="single"/>
        </w:rPr>
        <w:t>)</w:t>
      </w:r>
    </w:p>
    <w:p w14:paraId="1A7B6372" w14:textId="77777777" w:rsidR="00E320AE" w:rsidRPr="00E320AE" w:rsidRDefault="00E320AE" w:rsidP="00E320AE">
      <w:pPr>
        <w:jc w:val="both"/>
        <w:rPr>
          <w:szCs w:val="24"/>
        </w:rPr>
      </w:pPr>
    </w:p>
    <w:p w14:paraId="0AA2D9E5" w14:textId="77777777" w:rsidR="00E320AE" w:rsidRPr="00E320AE" w:rsidRDefault="00E320AE" w:rsidP="00E320AE">
      <w:pPr>
        <w:jc w:val="both"/>
        <w:rPr>
          <w:rFonts w:cs="Arial"/>
          <w:b/>
          <w:szCs w:val="24"/>
        </w:rPr>
      </w:pPr>
      <w:r w:rsidRPr="00E320AE">
        <w:rPr>
          <w:szCs w:val="24"/>
        </w:rPr>
        <w:t xml:space="preserve">Der Begriff </w:t>
      </w:r>
      <w:r>
        <w:rPr>
          <w:szCs w:val="24"/>
        </w:rPr>
        <w:t>„Anlagenverantwortlicher“</w:t>
      </w:r>
      <w:r w:rsidRPr="00E320AE">
        <w:rPr>
          <w:szCs w:val="24"/>
        </w:rPr>
        <w:t xml:space="preserve"> ist in der VDE 0105-100 sowie in der TRBS 1112 zu finden. Diese beschreiben den Anlagenverantwortlichen als Person, die beauftragt ist, während der Durchführung von Arbeiten die unmittelbare Verantwortung für den Betrieb der elektrischen Anlage bzw. des Arbeitsmittels zu tragen. Er muss bei elektrotechnischen Arbeiten Elektrofachkraft mit Weisungsbefugnis sein. Die Weisungsbefugnis bedeutet Wahrnehmung von Führungsaufgaben und bezieht sich dabei auf erforderliche Maßnahmen an und zur Vorbereitung der Arbeitsstelle. Das wäre z. B.:</w:t>
      </w:r>
      <w:r w:rsidRPr="00E320AE">
        <w:rPr>
          <w:rFonts w:cs="Arial"/>
          <w:b/>
          <w:szCs w:val="24"/>
        </w:rPr>
        <w:t xml:space="preserve"> </w:t>
      </w:r>
    </w:p>
    <w:p w14:paraId="248DD2A0" w14:textId="77777777" w:rsidR="00E320AE" w:rsidRPr="00E320AE" w:rsidRDefault="00E320AE" w:rsidP="00E320AE">
      <w:pPr>
        <w:jc w:val="both"/>
        <w:rPr>
          <w:rFonts w:cs="Arial"/>
          <w:szCs w:val="24"/>
        </w:rPr>
      </w:pPr>
    </w:p>
    <w:p w14:paraId="6FD612F2"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Zusammenarbeit mit dem/den Arbeitsverantwortlichen</w:t>
      </w:r>
    </w:p>
    <w:p w14:paraId="02A1D16B"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Anweisung von Schalthandlungen</w:t>
      </w:r>
    </w:p>
    <w:p w14:paraId="14EBA0F5"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Änderungen des Betriebszustandes der elektrischen Anlage</w:t>
      </w:r>
    </w:p>
    <w:p w14:paraId="2E8A9B7E"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Festlegung von Sicherheitsmaßnahmen oder Arbeitsverfahren</w:t>
      </w:r>
    </w:p>
    <w:p w14:paraId="167BFC0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Koordinierung von mehreren Auftragnehmern</w:t>
      </w:r>
    </w:p>
    <w:p w14:paraId="2D7F73ED"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Einweisung der Mitarbeiter von Fremdfirmen, besonders in Bezug auf Umgebungs- und Anlagengefahren</w:t>
      </w:r>
    </w:p>
    <w:p w14:paraId="0D8F2278"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von Stichproben auf Einhaltung der Sicherheitsbestimmungen</w:t>
      </w:r>
    </w:p>
    <w:p w14:paraId="472A012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der Abschlusskontrolle und Freigabe der Inbetriebnahme</w:t>
      </w:r>
    </w:p>
    <w:p w14:paraId="317A16EC" w14:textId="77777777" w:rsidR="00E320AE" w:rsidRDefault="00E320AE" w:rsidP="00E320AE">
      <w:pPr>
        <w:jc w:val="both"/>
        <w:rPr>
          <w:b/>
          <w:szCs w:val="24"/>
        </w:rPr>
      </w:pPr>
    </w:p>
    <w:p w14:paraId="33CE1D99" w14:textId="1C12ED37" w:rsidR="00E320AE" w:rsidRPr="00E320AE" w:rsidRDefault="00E320AE" w:rsidP="00E320AE">
      <w:pPr>
        <w:jc w:val="both"/>
        <w:rPr>
          <w:rFonts w:cs="Arial"/>
          <w:b/>
          <w:szCs w:val="24"/>
          <w:u w:val="single"/>
        </w:rPr>
      </w:pPr>
      <w:r w:rsidRPr="00E320AE">
        <w:rPr>
          <w:rFonts w:cs="Arial"/>
          <w:b/>
          <w:szCs w:val="24"/>
          <w:u w:val="single"/>
        </w:rPr>
        <w:t>Arbeitsverantwortlicher</w:t>
      </w:r>
      <w:r>
        <w:rPr>
          <w:rFonts w:cs="Arial"/>
          <w:b/>
          <w:szCs w:val="24"/>
          <w:u w:val="single"/>
        </w:rPr>
        <w:t xml:space="preserve"> (</w:t>
      </w:r>
      <w:proofErr w:type="spellStart"/>
      <w:r>
        <w:rPr>
          <w:rFonts w:cs="Arial"/>
          <w:b/>
          <w:szCs w:val="24"/>
          <w:u w:val="single"/>
        </w:rPr>
        <w:t>A</w:t>
      </w:r>
      <w:r w:rsidR="00223D78">
        <w:rPr>
          <w:rFonts w:cs="Arial"/>
          <w:b/>
          <w:szCs w:val="24"/>
          <w:u w:val="single"/>
        </w:rPr>
        <w:t>rb</w:t>
      </w:r>
      <w:r>
        <w:rPr>
          <w:rFonts w:cs="Arial"/>
          <w:b/>
          <w:szCs w:val="24"/>
          <w:u w:val="single"/>
        </w:rPr>
        <w:t>V</w:t>
      </w:r>
      <w:proofErr w:type="spellEnd"/>
      <w:r>
        <w:rPr>
          <w:rFonts w:cs="Arial"/>
          <w:b/>
          <w:szCs w:val="24"/>
          <w:u w:val="single"/>
        </w:rPr>
        <w:t>)</w:t>
      </w:r>
    </w:p>
    <w:p w14:paraId="05524376" w14:textId="77777777" w:rsidR="00E320AE" w:rsidRDefault="00E320AE" w:rsidP="00E320AE">
      <w:pPr>
        <w:jc w:val="both"/>
        <w:rPr>
          <w:szCs w:val="24"/>
        </w:rPr>
      </w:pPr>
    </w:p>
    <w:p w14:paraId="3FF2C748" w14:textId="77777777" w:rsidR="00E320AE" w:rsidRPr="00E320AE" w:rsidRDefault="00E320AE" w:rsidP="00E320AE">
      <w:pPr>
        <w:jc w:val="both"/>
        <w:rPr>
          <w:rFonts w:cs="Arial"/>
          <w:b/>
          <w:szCs w:val="24"/>
        </w:rPr>
      </w:pPr>
      <w:r w:rsidRPr="00E320AE">
        <w:rPr>
          <w:szCs w:val="24"/>
        </w:rPr>
        <w:t>Der Begrif</w:t>
      </w:r>
      <w:r>
        <w:rPr>
          <w:szCs w:val="24"/>
        </w:rPr>
        <w:t>f „Arbeitsverantwortlicher“</w:t>
      </w:r>
      <w:r w:rsidRPr="00E320AE">
        <w:rPr>
          <w:szCs w:val="24"/>
        </w:rPr>
        <w:t xml:space="preserve"> ist ebenfalls in der VDE 0105-100 sowie in der TRBS 1112 zu finden. Diese beschreiben den Arbeitsverantwortlichen als Person, die benannt ist, die unmittelbare Verantwortung für die Durchführung der Arbeit zu tragen. Er muss bei elektrotechnischen Arbeiten Elektrofachkraft mit Weisungsbefugnis sein. Die Weisungsbefugnis bezieht sich dabei auf erforderliche Maßnahmen an und zur Vorbereitung der Arbeitsstelle. Das wäre z. B.:</w:t>
      </w:r>
      <w:r w:rsidRPr="00E320AE">
        <w:rPr>
          <w:rFonts w:cs="Arial"/>
          <w:b/>
          <w:szCs w:val="24"/>
        </w:rPr>
        <w:t xml:space="preserve"> </w:t>
      </w:r>
    </w:p>
    <w:p w14:paraId="5FD3DE96" w14:textId="77777777" w:rsidR="00E320AE" w:rsidRPr="00E320AE" w:rsidRDefault="00E320AE" w:rsidP="00E320AE">
      <w:pPr>
        <w:jc w:val="both"/>
        <w:rPr>
          <w:szCs w:val="24"/>
        </w:rPr>
      </w:pPr>
    </w:p>
    <w:p w14:paraId="5E0EFAA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Zusammenarbeit mit dem Anlagenverantwortlichen</w:t>
      </w:r>
    </w:p>
    <w:p w14:paraId="7FB1E008"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Festlegung von Sicherheitsmaßnahmen oder Arbeitsverfahren zusammen mit dem Anlagenverantwortlichen</w:t>
      </w:r>
    </w:p>
    <w:p w14:paraId="65EC822C"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Koordinierung von mehreren Arbeiten bzw. Beschäftigten</w:t>
      </w:r>
    </w:p>
    <w:p w14:paraId="3D4AC826"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von Stichproben auf Einhaltung der Sicherheitsbestimmungen</w:t>
      </w:r>
    </w:p>
    <w:p w14:paraId="78ED1E70"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Der Arbeitsverantwortliche hat sich nach Abschluss der Arbeiten davon zu überzeugen, dass sich die Arbeitsstelle in einem ordnungsgemäßen Zustand befindet und die elektrische Anlage einschaltbereit ist</w:t>
      </w:r>
    </w:p>
    <w:p w14:paraId="3BB59737"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Die Wiederinbetriebnahme der elektrischen Anlage ist mit dem Anlagenverantwortlichen abzustimmen</w:t>
      </w:r>
    </w:p>
    <w:p w14:paraId="4076DB71" w14:textId="77777777" w:rsidR="00E320AE" w:rsidRPr="00E320AE" w:rsidRDefault="00E320AE" w:rsidP="00E320AE">
      <w:pPr>
        <w:jc w:val="both"/>
        <w:rPr>
          <w:rFonts w:cs="Arial"/>
          <w:szCs w:val="24"/>
        </w:rPr>
      </w:pPr>
    </w:p>
    <w:p w14:paraId="2ACD5C50" w14:textId="77777777" w:rsidR="00E320AE" w:rsidRPr="00E320AE" w:rsidRDefault="00E320AE" w:rsidP="00E320AE">
      <w:pPr>
        <w:jc w:val="both"/>
        <w:rPr>
          <w:rFonts w:cs="Arial"/>
          <w:szCs w:val="24"/>
        </w:rPr>
      </w:pPr>
      <w:r>
        <w:rPr>
          <w:rFonts w:cs="Arial"/>
          <w:b/>
          <w:szCs w:val="24"/>
          <w:u w:val="single"/>
        </w:rPr>
        <w:br w:type="page"/>
      </w:r>
      <w:r w:rsidRPr="00E320AE">
        <w:rPr>
          <w:rFonts w:cs="Arial"/>
          <w:b/>
          <w:szCs w:val="24"/>
          <w:u w:val="single"/>
        </w:rPr>
        <w:lastRenderedPageBreak/>
        <w:t>Befähigte Person</w:t>
      </w:r>
      <w:r>
        <w:rPr>
          <w:rFonts w:cs="Arial"/>
          <w:b/>
          <w:szCs w:val="24"/>
          <w:u w:val="single"/>
        </w:rPr>
        <w:t xml:space="preserve"> für das Prüfen (BP)</w:t>
      </w:r>
    </w:p>
    <w:p w14:paraId="235B2FDF" w14:textId="77777777" w:rsidR="00E320AE" w:rsidRPr="00E320AE" w:rsidRDefault="00E320AE" w:rsidP="00E320AE">
      <w:pPr>
        <w:jc w:val="both"/>
        <w:rPr>
          <w:szCs w:val="24"/>
        </w:rPr>
      </w:pPr>
    </w:p>
    <w:p w14:paraId="7C484A6F" w14:textId="754A55E7" w:rsidR="00E320AE" w:rsidRPr="00E320AE" w:rsidRDefault="00E320AE" w:rsidP="00E320AE">
      <w:pPr>
        <w:jc w:val="both"/>
        <w:rPr>
          <w:szCs w:val="24"/>
        </w:rPr>
      </w:pPr>
      <w:r w:rsidRPr="00E320AE">
        <w:rPr>
          <w:szCs w:val="24"/>
        </w:rPr>
        <w:t>Bei ungeprüften Arbeitsmitteln ist ein unentdeckter Mangel unter Umständen Auslöser gefährlicher Unfälle, schlimmstenfalls mit Todesfolge. Um die Sicherheit und den Gesundheitsschutz der Mitarbeiter zu gewährleisten, ist der Arbeitgeber nach Betriebssicherheitsverordnung (BetrSichV) verpflichtet nur geprüfte und für die am Arbeitsplatz gegebenen Bedingungen geeignete Arbeitsmittel bereitzustellen. Des Weiteren ist dabei die bestimmungsgemäße Verwendung (Herstellerangabe) zu beachten. Dazu müssen Erst- und Wi</w:t>
      </w:r>
      <w:r w:rsidR="0086358D">
        <w:rPr>
          <w:szCs w:val="24"/>
        </w:rPr>
        <w:t>e</w:t>
      </w:r>
      <w:r w:rsidRPr="00E320AE">
        <w:rPr>
          <w:szCs w:val="24"/>
        </w:rPr>
        <w:t>derholungsprüfungen bei elektrischen Arbeitsmitteln durch befähigte Personen erfolgen.</w:t>
      </w:r>
    </w:p>
    <w:p w14:paraId="7C5C8F03" w14:textId="77777777" w:rsidR="00E320AE" w:rsidRPr="00E320AE" w:rsidRDefault="00E320AE" w:rsidP="00E320AE">
      <w:pPr>
        <w:jc w:val="both"/>
        <w:rPr>
          <w:b/>
          <w:szCs w:val="24"/>
        </w:rPr>
      </w:pPr>
    </w:p>
    <w:p w14:paraId="05E76EB0" w14:textId="77777777" w:rsidR="00E320AE" w:rsidRDefault="00E320AE" w:rsidP="00E320AE">
      <w:pPr>
        <w:jc w:val="both"/>
        <w:rPr>
          <w:b/>
          <w:szCs w:val="24"/>
        </w:rPr>
      </w:pPr>
      <w:r w:rsidRPr="00E320AE">
        <w:rPr>
          <w:b/>
          <w:szCs w:val="24"/>
        </w:rPr>
        <w:t>Was ist eine befähigte Person?</w:t>
      </w:r>
    </w:p>
    <w:p w14:paraId="1A8E0E83" w14:textId="77777777" w:rsidR="00E320AE" w:rsidRPr="00E320AE" w:rsidRDefault="00E320AE" w:rsidP="00E320AE">
      <w:pPr>
        <w:jc w:val="both"/>
        <w:rPr>
          <w:b/>
          <w:szCs w:val="24"/>
        </w:rPr>
      </w:pPr>
    </w:p>
    <w:p w14:paraId="56CF7062" w14:textId="77777777" w:rsidR="00E320AE" w:rsidRPr="00E320AE" w:rsidRDefault="00E320AE" w:rsidP="00E320AE">
      <w:pPr>
        <w:jc w:val="both"/>
        <w:rPr>
          <w:szCs w:val="24"/>
        </w:rPr>
      </w:pPr>
      <w:r w:rsidRPr="00E320AE">
        <w:rPr>
          <w:szCs w:val="24"/>
        </w:rPr>
        <w:t xml:space="preserve">Eine befähigte Person im Sinne </w:t>
      </w:r>
      <w:r w:rsidRPr="00E320AE">
        <w:rPr>
          <w:rStyle w:val="highlightedsearchterm"/>
          <w:szCs w:val="24"/>
        </w:rPr>
        <w:t>d</w:t>
      </w:r>
      <w:r w:rsidRPr="00E320AE">
        <w:rPr>
          <w:szCs w:val="24"/>
        </w:rPr>
        <w:t xml:space="preserve">er Betriebssicherheitsverordnung ist eine Person, </w:t>
      </w:r>
      <w:r w:rsidRPr="00E320AE">
        <w:rPr>
          <w:rStyle w:val="highlightedsearchterm"/>
          <w:szCs w:val="24"/>
        </w:rPr>
        <w:t>d</w:t>
      </w:r>
      <w:r w:rsidRPr="00E320AE">
        <w:rPr>
          <w:szCs w:val="24"/>
        </w:rPr>
        <w:t xml:space="preserve">ie </w:t>
      </w:r>
      <w:r w:rsidRPr="00E320AE">
        <w:rPr>
          <w:rStyle w:val="highlightedsearchterm"/>
          <w:szCs w:val="24"/>
        </w:rPr>
        <w:t>d</w:t>
      </w:r>
      <w:r w:rsidRPr="00E320AE">
        <w:rPr>
          <w:szCs w:val="24"/>
        </w:rPr>
        <w:t>urch ihre Berufsausbil</w:t>
      </w:r>
      <w:r w:rsidRPr="00E320AE">
        <w:rPr>
          <w:rStyle w:val="highlightedsearchterm"/>
          <w:szCs w:val="24"/>
        </w:rPr>
        <w:t>d</w:t>
      </w:r>
      <w:r w:rsidRPr="00E320AE">
        <w:rPr>
          <w:szCs w:val="24"/>
        </w:rPr>
        <w:t>ung, ihre Berufserfahrung un</w:t>
      </w:r>
      <w:r w:rsidRPr="00E320AE">
        <w:rPr>
          <w:rStyle w:val="highlightedsearchterm"/>
          <w:szCs w:val="24"/>
        </w:rPr>
        <w:t>d</w:t>
      </w:r>
      <w:r w:rsidRPr="00E320AE">
        <w:rPr>
          <w:szCs w:val="24"/>
        </w:rPr>
        <w:t xml:space="preserve"> ihre zeitnahe berufliche Tätigkeit über </w:t>
      </w:r>
      <w:r w:rsidRPr="00E320AE">
        <w:rPr>
          <w:rStyle w:val="highlightedsearchterm"/>
          <w:szCs w:val="24"/>
        </w:rPr>
        <w:t>d</w:t>
      </w:r>
      <w:r w:rsidRPr="00E320AE">
        <w:rPr>
          <w:szCs w:val="24"/>
        </w:rPr>
        <w:t>ie erfor</w:t>
      </w:r>
      <w:r w:rsidRPr="00E320AE">
        <w:rPr>
          <w:rStyle w:val="highlightedsearchterm"/>
          <w:szCs w:val="24"/>
        </w:rPr>
        <w:t>d</w:t>
      </w:r>
      <w:r w:rsidRPr="00E320AE">
        <w:rPr>
          <w:szCs w:val="24"/>
        </w:rPr>
        <w:t xml:space="preserve">erlichen Fachkenntnisse zur Prüfung </w:t>
      </w:r>
      <w:r w:rsidRPr="00E320AE">
        <w:rPr>
          <w:rStyle w:val="highlightedsearchterm"/>
          <w:szCs w:val="24"/>
        </w:rPr>
        <w:t>d</w:t>
      </w:r>
      <w:r w:rsidRPr="00E320AE">
        <w:rPr>
          <w:szCs w:val="24"/>
        </w:rPr>
        <w:t>er Arbeitsmittel verfügt. Konkretisiert werden diese Anforderungen in der Technischen Regel f</w:t>
      </w:r>
      <w:r>
        <w:rPr>
          <w:szCs w:val="24"/>
        </w:rPr>
        <w:t>ür Betriebssicherheit TRBS 1203.</w:t>
      </w:r>
    </w:p>
    <w:p w14:paraId="6F1753AA" w14:textId="77777777" w:rsidR="00E320AE" w:rsidRPr="00E320AE" w:rsidRDefault="00E320AE" w:rsidP="00E320AE">
      <w:pPr>
        <w:jc w:val="both"/>
        <w:rPr>
          <w:b/>
          <w:szCs w:val="24"/>
        </w:rPr>
      </w:pPr>
    </w:p>
    <w:p w14:paraId="6CF18875" w14:textId="77777777" w:rsidR="00E320AE" w:rsidRDefault="00E320AE" w:rsidP="00E320AE">
      <w:pPr>
        <w:jc w:val="both"/>
        <w:rPr>
          <w:b/>
          <w:szCs w:val="24"/>
        </w:rPr>
      </w:pPr>
      <w:r w:rsidRPr="00E320AE">
        <w:rPr>
          <w:b/>
          <w:szCs w:val="24"/>
        </w:rPr>
        <w:t>Welche elektrischen Arbeitsmittel müssen geprüft werden?</w:t>
      </w:r>
    </w:p>
    <w:p w14:paraId="090CD955" w14:textId="77777777" w:rsidR="00E320AE" w:rsidRPr="00E320AE" w:rsidRDefault="00E320AE" w:rsidP="00E320AE">
      <w:pPr>
        <w:jc w:val="both"/>
        <w:rPr>
          <w:b/>
          <w:szCs w:val="24"/>
        </w:rPr>
      </w:pPr>
    </w:p>
    <w:p w14:paraId="4CFA49DA" w14:textId="5AD258EF" w:rsidR="00E320AE" w:rsidRPr="00E320AE" w:rsidRDefault="00E320AE" w:rsidP="00E320AE">
      <w:pPr>
        <w:jc w:val="both"/>
        <w:rPr>
          <w:szCs w:val="24"/>
        </w:rPr>
      </w:pPr>
      <w:r w:rsidRPr="00E320AE">
        <w:rPr>
          <w:szCs w:val="24"/>
        </w:rPr>
        <w:t>Werkzeuge, Geräte, Maschinen und Anlagen (setzen sich aus mehreren Funktionseinheiten zusammen, die zueinander in Wechselwirkung stehen und deren sicherer Betrieb wesentlich von deren Wechselwirkungen bestimmt wird) sind nach Abs. 1 der Betriebssicherheitsverordnung als Arbeitsmittel definiert. Diese definierten Arbeitsmittel müssen durch eine befähigte Person wiederkehrend geprüft werden.</w:t>
      </w:r>
    </w:p>
    <w:p w14:paraId="38EFFDF9" w14:textId="77777777" w:rsidR="00E320AE" w:rsidRPr="00E320AE" w:rsidRDefault="00E320AE" w:rsidP="00E320AE">
      <w:pPr>
        <w:jc w:val="both"/>
        <w:rPr>
          <w:b/>
          <w:szCs w:val="24"/>
        </w:rPr>
      </w:pPr>
    </w:p>
    <w:p w14:paraId="69EF01C3" w14:textId="77777777" w:rsidR="00E320AE" w:rsidRDefault="00E320AE" w:rsidP="00E320AE">
      <w:pPr>
        <w:jc w:val="both"/>
        <w:rPr>
          <w:b/>
          <w:szCs w:val="24"/>
        </w:rPr>
      </w:pPr>
      <w:r w:rsidRPr="00E320AE">
        <w:rPr>
          <w:b/>
          <w:szCs w:val="24"/>
        </w:rPr>
        <w:t>Wie wird erkannt ob das zu verwendende Arbeitsmittel geprüft wurde?</w:t>
      </w:r>
    </w:p>
    <w:p w14:paraId="11237A8C" w14:textId="77777777" w:rsidR="00E320AE" w:rsidRPr="00E320AE" w:rsidRDefault="00E320AE" w:rsidP="00E320AE">
      <w:pPr>
        <w:jc w:val="both"/>
        <w:rPr>
          <w:b/>
          <w:szCs w:val="24"/>
        </w:rPr>
      </w:pPr>
    </w:p>
    <w:p w14:paraId="19210522" w14:textId="77777777" w:rsidR="00E320AE" w:rsidRPr="00E320AE" w:rsidRDefault="00E320AE" w:rsidP="00E320AE">
      <w:pPr>
        <w:jc w:val="both"/>
        <w:rPr>
          <w:szCs w:val="24"/>
        </w:rPr>
      </w:pPr>
      <w:r w:rsidRPr="00E320AE">
        <w:rPr>
          <w:szCs w:val="24"/>
        </w:rPr>
        <w:t xml:space="preserve">Anhand der am Arbeitsmittel erforderlichen Prüfplakette kann erkannt werden, ob das Arbeitsmittel geprüft wurde und wann die nächste Prüfung zu erfolgen hat. </w:t>
      </w:r>
    </w:p>
    <w:p w14:paraId="22CEACA4" w14:textId="77777777" w:rsidR="00E320AE" w:rsidRPr="00E320AE" w:rsidRDefault="00E320AE" w:rsidP="00E320AE">
      <w:pPr>
        <w:jc w:val="both"/>
        <w:rPr>
          <w:szCs w:val="24"/>
        </w:rPr>
      </w:pPr>
    </w:p>
    <w:p w14:paraId="6DC1C766" w14:textId="77777777" w:rsidR="00E320AE" w:rsidRPr="00E320AE" w:rsidRDefault="00E320AE" w:rsidP="00E320AE">
      <w:pPr>
        <w:jc w:val="both"/>
        <w:rPr>
          <w:rFonts w:cs="Arial"/>
          <w:b/>
          <w:szCs w:val="24"/>
          <w:u w:val="single"/>
        </w:rPr>
      </w:pPr>
      <w:r w:rsidRPr="00E320AE">
        <w:rPr>
          <w:rFonts w:cs="Arial"/>
          <w:b/>
          <w:szCs w:val="24"/>
          <w:u w:val="single"/>
        </w:rPr>
        <w:t>Elektrofachkraft (EFK)</w:t>
      </w:r>
    </w:p>
    <w:p w14:paraId="3E0B7A42" w14:textId="77777777" w:rsidR="00E320AE" w:rsidRPr="00E320AE" w:rsidRDefault="00E320AE" w:rsidP="00E320AE">
      <w:pPr>
        <w:jc w:val="both"/>
        <w:rPr>
          <w:rFonts w:cs="Arial"/>
          <w:szCs w:val="24"/>
        </w:rPr>
      </w:pPr>
    </w:p>
    <w:p w14:paraId="595E0686" w14:textId="77777777" w:rsidR="00E320AE" w:rsidRPr="00E320AE" w:rsidRDefault="00E320AE" w:rsidP="00E320AE">
      <w:pPr>
        <w:jc w:val="both"/>
        <w:rPr>
          <w:rFonts w:cs="Arial"/>
          <w:szCs w:val="24"/>
        </w:rPr>
      </w:pPr>
      <w:r w:rsidRPr="00E320AE">
        <w:rPr>
          <w:rFonts w:cs="Arial"/>
          <w:szCs w:val="24"/>
        </w:rPr>
        <w:t xml:space="preserve">Elektrofachkraft gemäß VDE 0105-100, VDE 1000-10 und DGUV Vorschrift 3 (ehem. BGV A3) ist, wer aufgrund seiner fachlichen Ausbildung, Kenntnisse und Erfahrungen sowie Kenntnis der einschlägigen Normen die ihm übertragenen Arbeiten beurteilen und mögliche Gefahren erkennen kann. </w:t>
      </w:r>
      <w:r w:rsidRPr="00E320AE">
        <w:rPr>
          <w:rFonts w:cs="Arial"/>
          <w:b/>
          <w:szCs w:val="24"/>
        </w:rPr>
        <w:t>Dies bedeutet, dass die fachliche Ausbildung nur ein Teil der erforderlichen Voraussetzungen ist.</w:t>
      </w:r>
      <w:r w:rsidRPr="00E320AE">
        <w:rPr>
          <w:rFonts w:cs="Arial"/>
          <w:szCs w:val="24"/>
        </w:rPr>
        <w:t xml:space="preserve"> </w:t>
      </w:r>
    </w:p>
    <w:p w14:paraId="072D26A3" w14:textId="77777777" w:rsidR="00E320AE" w:rsidRPr="00E320AE" w:rsidRDefault="00E320AE" w:rsidP="00E320AE">
      <w:pPr>
        <w:jc w:val="both"/>
        <w:rPr>
          <w:rFonts w:cs="Arial"/>
          <w:szCs w:val="24"/>
        </w:rPr>
      </w:pPr>
    </w:p>
    <w:p w14:paraId="6A2FFA87" w14:textId="52AAACA1" w:rsidR="00E320AE" w:rsidRPr="00E320AE" w:rsidRDefault="00E320AE" w:rsidP="00E320AE">
      <w:pPr>
        <w:jc w:val="both"/>
        <w:rPr>
          <w:rFonts w:cs="Arial"/>
          <w:szCs w:val="24"/>
        </w:rPr>
      </w:pPr>
      <w:r w:rsidRPr="00E320AE">
        <w:rPr>
          <w:b/>
          <w:szCs w:val="24"/>
        </w:rPr>
        <w:t>Hinweis:</w:t>
      </w:r>
      <w:r w:rsidR="00B50140">
        <w:rPr>
          <w:b/>
          <w:szCs w:val="24"/>
          <w:u w:val="single"/>
        </w:rPr>
        <w:t xml:space="preserve"> </w:t>
      </w:r>
      <w:r w:rsidRPr="00E320AE">
        <w:rPr>
          <w:rFonts w:cs="Arial"/>
          <w:szCs w:val="24"/>
        </w:rPr>
        <w:t xml:space="preserve">Auch die Elektrofachkraft ist für das erforderliche </w:t>
      </w:r>
      <w:r w:rsidRPr="00E320AE">
        <w:rPr>
          <w:rFonts w:cs="Arial"/>
          <w:b/>
          <w:szCs w:val="24"/>
          <w:u w:val="single"/>
        </w:rPr>
        <w:t>fachgerechte</w:t>
      </w:r>
      <w:r w:rsidRPr="00E320AE">
        <w:rPr>
          <w:rFonts w:cs="Arial"/>
          <w:szCs w:val="24"/>
        </w:rPr>
        <w:t xml:space="preserve"> Handeln bei der Ausübung Ihrer Tätigkeit verantwortlich!</w:t>
      </w:r>
    </w:p>
    <w:p w14:paraId="4DAAF98A" w14:textId="77777777" w:rsidR="00E320AE" w:rsidRPr="00E320AE" w:rsidRDefault="00E320AE" w:rsidP="00E320AE">
      <w:pPr>
        <w:spacing w:before="60"/>
        <w:jc w:val="both"/>
        <w:rPr>
          <w:rFonts w:cs="Arial"/>
          <w:szCs w:val="24"/>
        </w:rPr>
      </w:pPr>
    </w:p>
    <w:p w14:paraId="3333FD93" w14:textId="77777777" w:rsidR="00E320AE" w:rsidRPr="00E320AE" w:rsidRDefault="00E320AE" w:rsidP="00E320AE">
      <w:pPr>
        <w:jc w:val="both"/>
        <w:rPr>
          <w:szCs w:val="24"/>
        </w:rPr>
      </w:pPr>
      <w:r>
        <w:rPr>
          <w:rFonts w:cs="Arial"/>
          <w:b/>
          <w:szCs w:val="24"/>
          <w:u w:val="single"/>
        </w:rPr>
        <w:br w:type="page"/>
      </w:r>
      <w:r w:rsidRPr="00E320AE">
        <w:rPr>
          <w:rFonts w:cs="Arial"/>
          <w:b/>
          <w:szCs w:val="24"/>
          <w:u w:val="single"/>
        </w:rPr>
        <w:lastRenderedPageBreak/>
        <w:t>Elektrofachkraft in einem begrenzten Teilgebiet der Elektrotechnik (</w:t>
      </w:r>
      <w:proofErr w:type="spellStart"/>
      <w:r w:rsidRPr="00E320AE">
        <w:rPr>
          <w:rFonts w:cs="Arial"/>
          <w:b/>
          <w:szCs w:val="24"/>
          <w:u w:val="single"/>
        </w:rPr>
        <w:t>EFKbT</w:t>
      </w:r>
      <w:proofErr w:type="spellEnd"/>
      <w:r w:rsidRPr="00E320AE">
        <w:rPr>
          <w:rFonts w:cs="Arial"/>
          <w:b/>
          <w:szCs w:val="24"/>
          <w:u w:val="single"/>
        </w:rPr>
        <w:t>)</w:t>
      </w:r>
    </w:p>
    <w:p w14:paraId="6C93AD18" w14:textId="77777777" w:rsidR="00E320AE" w:rsidRPr="00E320AE" w:rsidRDefault="00E320AE" w:rsidP="00E320AE">
      <w:pPr>
        <w:jc w:val="both"/>
        <w:rPr>
          <w:rFonts w:cs="Arial"/>
          <w:b/>
          <w:szCs w:val="24"/>
          <w:u w:val="single"/>
        </w:rPr>
      </w:pPr>
    </w:p>
    <w:p w14:paraId="78645080" w14:textId="78AD743A" w:rsidR="00E320AE" w:rsidRPr="00E320AE" w:rsidRDefault="00E320AE" w:rsidP="00E320AE">
      <w:pPr>
        <w:rPr>
          <w:rFonts w:cs="Arial"/>
          <w:szCs w:val="24"/>
        </w:rPr>
      </w:pPr>
      <w:r w:rsidRPr="00E320AE">
        <w:rPr>
          <w:rFonts w:cs="Arial"/>
          <w:szCs w:val="24"/>
        </w:rPr>
        <w:t>Für den Einsatz als Elektrofachkraft in einem begrenzten Teilgebiet der Elektrotechnik nach VDE 1000-10 Abs. 5.4 darf im Ausnahmefall an die Stelle der fachlichen Ausbildung auch eine mehrjährige Tätigkeit mit entsprechender Qualifizierung in dem betreffenden Aufgabengebiet der Elektrotechnik treten.</w:t>
      </w:r>
    </w:p>
    <w:p w14:paraId="3B713629" w14:textId="77777777" w:rsidR="00E320AE" w:rsidRPr="00E320AE" w:rsidRDefault="00E320AE" w:rsidP="00E320AE">
      <w:pPr>
        <w:rPr>
          <w:rFonts w:cs="Arial"/>
          <w:szCs w:val="24"/>
        </w:rPr>
      </w:pPr>
    </w:p>
    <w:p w14:paraId="01379FE2" w14:textId="77777777" w:rsidR="00E320AE" w:rsidRPr="00E320AE" w:rsidRDefault="00E320AE" w:rsidP="00E320AE">
      <w:pPr>
        <w:rPr>
          <w:rFonts w:cs="Arial"/>
          <w:szCs w:val="24"/>
        </w:rPr>
      </w:pPr>
      <w:r w:rsidRPr="00E320AE">
        <w:rPr>
          <w:rFonts w:cs="Arial"/>
          <w:szCs w:val="24"/>
        </w:rPr>
        <w:t>Im Gegensatz zur Elektrofachkraft für festgelegte Tätigkeiten</w:t>
      </w:r>
      <w:r>
        <w:rPr>
          <w:rFonts w:cs="Arial"/>
          <w:szCs w:val="24"/>
        </w:rPr>
        <w:t xml:space="preserve"> </w:t>
      </w:r>
      <w:r w:rsidRPr="00E320AE">
        <w:rPr>
          <w:rFonts w:cs="Arial"/>
          <w:szCs w:val="24"/>
        </w:rPr>
        <w:t xml:space="preserve">darf eine Elektrofachkraft in einem begrenzten Teilgebiet in diesem auch Arbeiten unter Spannung verrichten. </w:t>
      </w:r>
    </w:p>
    <w:p w14:paraId="4DFD6489" w14:textId="77777777" w:rsidR="00E320AE" w:rsidRPr="00E320AE" w:rsidRDefault="00E320AE" w:rsidP="00E320AE">
      <w:pPr>
        <w:jc w:val="both"/>
        <w:rPr>
          <w:szCs w:val="24"/>
        </w:rPr>
      </w:pPr>
    </w:p>
    <w:p w14:paraId="0D06C7E5" w14:textId="77777777" w:rsidR="00E320AE" w:rsidRPr="00E320AE" w:rsidRDefault="00E320AE" w:rsidP="00E320AE">
      <w:pPr>
        <w:jc w:val="both"/>
        <w:rPr>
          <w:rFonts w:cs="Arial"/>
          <w:b/>
          <w:szCs w:val="24"/>
          <w:u w:val="single"/>
        </w:rPr>
      </w:pPr>
      <w:r w:rsidRPr="00E320AE">
        <w:rPr>
          <w:rFonts w:cs="Arial"/>
          <w:b/>
          <w:szCs w:val="24"/>
          <w:u w:val="single"/>
        </w:rPr>
        <w:t>Elektrofachkraft für festgelegte Tätigkeiten (EFKffT)</w:t>
      </w:r>
    </w:p>
    <w:p w14:paraId="582F5F40" w14:textId="77777777" w:rsidR="00E320AE" w:rsidRPr="00E320AE" w:rsidRDefault="00E320AE" w:rsidP="00E320AE">
      <w:pPr>
        <w:jc w:val="both"/>
        <w:rPr>
          <w:szCs w:val="24"/>
        </w:rPr>
      </w:pPr>
      <w:r w:rsidRPr="00E320AE">
        <w:rPr>
          <w:szCs w:val="24"/>
        </w:rPr>
        <w:t xml:space="preserve"> </w:t>
      </w:r>
    </w:p>
    <w:p w14:paraId="2C6609E5" w14:textId="77777777" w:rsidR="00E320AE" w:rsidRPr="00E320AE" w:rsidRDefault="00E320AE" w:rsidP="00E320AE">
      <w:pPr>
        <w:jc w:val="both"/>
        <w:rPr>
          <w:szCs w:val="24"/>
        </w:rPr>
      </w:pPr>
      <w:r w:rsidRPr="00E320AE">
        <w:rPr>
          <w:szCs w:val="24"/>
        </w:rPr>
        <w:t xml:space="preserve">Elektrofachkraft für festgelegte Tätigkeiten ist wer auf Grund seiner fachlichen Ausbildung in Theorie und Praxis, Kenntnisse und Erfahrungen sowie </w:t>
      </w:r>
      <w:proofErr w:type="gramStart"/>
      <w:r w:rsidRPr="00E320AE">
        <w:rPr>
          <w:szCs w:val="24"/>
        </w:rPr>
        <w:t>Kenntnis</w:t>
      </w:r>
      <w:proofErr w:type="gramEnd"/>
      <w:r w:rsidRPr="00E320AE">
        <w:rPr>
          <w:szCs w:val="24"/>
        </w:rPr>
        <w:t xml:space="preserve"> der bei diesen Tätigkeiten zu beachtenden Bestimmungen die ihm übertragenen Arbeiten beurteilen und mögliche Gefahren erkennen kann.</w:t>
      </w:r>
    </w:p>
    <w:p w14:paraId="61966264" w14:textId="77777777" w:rsidR="00E320AE" w:rsidRPr="00E320AE" w:rsidRDefault="00E320AE" w:rsidP="00E320AE">
      <w:pPr>
        <w:jc w:val="both"/>
        <w:rPr>
          <w:szCs w:val="24"/>
        </w:rPr>
      </w:pPr>
    </w:p>
    <w:p w14:paraId="61498C1D" w14:textId="77777777" w:rsidR="00E320AE" w:rsidRPr="00E320AE" w:rsidRDefault="00E320AE" w:rsidP="00E320AE">
      <w:pPr>
        <w:jc w:val="both"/>
        <w:rPr>
          <w:szCs w:val="24"/>
        </w:rPr>
      </w:pPr>
      <w:r w:rsidRPr="00E320AE">
        <w:rPr>
          <w:szCs w:val="24"/>
        </w:rPr>
        <w:t>Festgelegte Tätigkeiten sind gleichartige, sich wiederholende elektrotechnische Arbeiten an Betriebsmitteln, die vom Unternehmer in einer Ar</w:t>
      </w:r>
      <w:r>
        <w:rPr>
          <w:szCs w:val="24"/>
        </w:rPr>
        <w:t>beitsanweisung festgelegt sind.</w:t>
      </w:r>
    </w:p>
    <w:p w14:paraId="5D91230E" w14:textId="77777777" w:rsidR="00E320AE" w:rsidRPr="00E320AE" w:rsidRDefault="00E320AE" w:rsidP="00E320AE">
      <w:pPr>
        <w:jc w:val="both"/>
        <w:rPr>
          <w:rFonts w:cs="Arial"/>
          <w:b/>
          <w:szCs w:val="24"/>
          <w:u w:val="single"/>
        </w:rPr>
      </w:pPr>
    </w:p>
    <w:p w14:paraId="23FAA6DB" w14:textId="77777777" w:rsidR="00E320AE" w:rsidRPr="00E320AE" w:rsidRDefault="00E320AE" w:rsidP="00E320AE">
      <w:pPr>
        <w:jc w:val="both"/>
        <w:rPr>
          <w:szCs w:val="24"/>
        </w:rPr>
      </w:pPr>
      <w:r w:rsidRPr="00E320AE">
        <w:rPr>
          <w:rFonts w:cs="Arial"/>
          <w:b/>
          <w:szCs w:val="24"/>
          <w:u w:val="single"/>
        </w:rPr>
        <w:t>Elektrotechnisch unterwiesene Person (EuP)</w:t>
      </w:r>
    </w:p>
    <w:p w14:paraId="61DFE012" w14:textId="77777777" w:rsidR="00E320AE" w:rsidRPr="00E320AE" w:rsidRDefault="00E320AE" w:rsidP="00E320AE">
      <w:pPr>
        <w:jc w:val="both"/>
        <w:rPr>
          <w:szCs w:val="24"/>
        </w:rPr>
      </w:pPr>
    </w:p>
    <w:p w14:paraId="64A3FB70" w14:textId="035AE40B" w:rsidR="00E320AE" w:rsidRPr="00E320AE" w:rsidRDefault="00E320AE" w:rsidP="00E320AE">
      <w:pPr>
        <w:jc w:val="both"/>
        <w:rPr>
          <w:szCs w:val="24"/>
        </w:rPr>
      </w:pPr>
      <w:r w:rsidRPr="00E320AE">
        <w:rPr>
          <w:szCs w:val="24"/>
        </w:rPr>
        <w:t>Elektrotechnisch unterwiesene Person gemäß VDE 1000-10 ist, wer durch eine Elektrofachkraft über die ihr übertragenen Aufgaben und die möglichen Gefahren bei unsachgemäßen Verhalten unterrichtet</w:t>
      </w:r>
      <w:r w:rsidR="00B50140">
        <w:rPr>
          <w:szCs w:val="24"/>
        </w:rPr>
        <w:t>,</w:t>
      </w:r>
      <w:r w:rsidR="0086358D">
        <w:rPr>
          <w:szCs w:val="24"/>
        </w:rPr>
        <w:t xml:space="preserve"> </w:t>
      </w:r>
      <w:r w:rsidRPr="00E320AE">
        <w:rPr>
          <w:szCs w:val="24"/>
        </w:rPr>
        <w:t>erforderlichenfalls angelernt, sowie über die notwendigen Schutzeinrichtungen und Schutzmaßnahmen belehrt wurde.</w:t>
      </w:r>
    </w:p>
    <w:p w14:paraId="01F1DCEB" w14:textId="77777777" w:rsidR="00E320AE" w:rsidRPr="00E320AE" w:rsidRDefault="00E320AE" w:rsidP="00E320AE">
      <w:pPr>
        <w:jc w:val="both"/>
        <w:rPr>
          <w:rStyle w:val="mw-headline"/>
          <w:szCs w:val="24"/>
        </w:rPr>
      </w:pPr>
    </w:p>
    <w:p w14:paraId="36B4E60F" w14:textId="77777777" w:rsidR="00E320AE" w:rsidRPr="00E320AE" w:rsidRDefault="00E320AE" w:rsidP="00E320AE">
      <w:pPr>
        <w:jc w:val="both"/>
        <w:rPr>
          <w:szCs w:val="24"/>
        </w:rPr>
      </w:pPr>
      <w:r w:rsidRPr="00E320AE">
        <w:rPr>
          <w:szCs w:val="24"/>
        </w:rPr>
        <w:t>Sie kann nur unter Leitung und Aufsicht einer übergeordneten Elektrofachkraft (Paten) tätig werden. Die Verantwortung für die Sicherheit und Qualifikation wie auch die Qualität der Arbeit bleibt immer bei dem Paten. Auch hier gilt das Prinzip der Auswahlverantwortung. Die Elektrofachkraft hat dafür Sorge zu tragen, dass die elektrotechnisch unterwiesene Person (EuP) nur mit den für sie geeigneten Aufgaben beauftragt wird. Sie muss sich auch vergewissern, dass die elektrotechnisch unterwiesene Person (EuP) die erforderlichen Kenntnisse besitzt und die Arbeiten richtig und vollständig durchgeführt werden.</w:t>
      </w:r>
    </w:p>
    <w:p w14:paraId="54EA9A41" w14:textId="77777777" w:rsidR="00E320AE" w:rsidRPr="00E320AE" w:rsidRDefault="00E320AE" w:rsidP="00E320AE">
      <w:pPr>
        <w:jc w:val="both"/>
        <w:rPr>
          <w:szCs w:val="24"/>
        </w:rPr>
      </w:pPr>
    </w:p>
    <w:p w14:paraId="472C810F" w14:textId="7D572BC7" w:rsidR="00E320AE" w:rsidRPr="00E320AE" w:rsidRDefault="00E320AE" w:rsidP="00E320AE">
      <w:pPr>
        <w:jc w:val="both"/>
        <w:rPr>
          <w:szCs w:val="24"/>
        </w:rPr>
      </w:pPr>
      <w:r w:rsidRPr="00E320AE">
        <w:rPr>
          <w:szCs w:val="24"/>
        </w:rPr>
        <w:t xml:space="preserve">Die Art der Tätigkeiten und erforderlichen Handlungen sind dabei durch geeignete Arbeitsanweisungen exakt festzulegen. Ebenso gehört eine örtliche Einweisung und schriftliche </w:t>
      </w:r>
      <w:r w:rsidR="00094B65">
        <w:rPr>
          <w:szCs w:val="24"/>
        </w:rPr>
        <w:t>Benennung</w:t>
      </w:r>
      <w:r w:rsidRPr="00E320AE">
        <w:rPr>
          <w:szCs w:val="24"/>
        </w:rPr>
        <w:t xml:space="preserve"> inklusive einem Tätigkeitsprofil dazu.</w:t>
      </w:r>
    </w:p>
    <w:p w14:paraId="1160074D" w14:textId="77777777" w:rsidR="00E320AE" w:rsidRPr="00E320AE" w:rsidRDefault="00E320AE" w:rsidP="00E320AE">
      <w:pPr>
        <w:jc w:val="both"/>
        <w:rPr>
          <w:szCs w:val="24"/>
        </w:rPr>
      </w:pPr>
    </w:p>
    <w:p w14:paraId="2C04C933" w14:textId="77777777" w:rsidR="00A866DC" w:rsidRPr="00E320AE" w:rsidRDefault="00A7661F" w:rsidP="00E320AE">
      <w:pPr>
        <w:jc w:val="both"/>
        <w:rPr>
          <w:rFonts w:cs="Arial"/>
          <w:szCs w:val="24"/>
        </w:rPr>
      </w:pPr>
      <w:r>
        <w:rPr>
          <w:rStyle w:val="mw-headline"/>
          <w:rFonts w:cs="Arial"/>
          <w:b/>
          <w:szCs w:val="24"/>
          <w:u w:val="single"/>
        </w:rPr>
        <w:br w:type="page"/>
      </w:r>
    </w:p>
    <w:tbl>
      <w:tblPr>
        <w:tblW w:w="962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4"/>
        <w:gridCol w:w="2970"/>
        <w:gridCol w:w="3667"/>
      </w:tblGrid>
      <w:tr w:rsidR="00A866DC" w:rsidRPr="00E320AE" w14:paraId="4F0AA346" w14:textId="77777777" w:rsidTr="008A06F7">
        <w:trPr>
          <w:trHeight w:hRule="exact" w:val="701"/>
        </w:trPr>
        <w:tc>
          <w:tcPr>
            <w:tcW w:w="2984" w:type="dxa"/>
            <w:tcBorders>
              <w:top w:val="single" w:sz="12" w:space="0" w:color="auto"/>
              <w:bottom w:val="single" w:sz="12" w:space="0" w:color="auto"/>
            </w:tcBorders>
            <w:vAlign w:val="center"/>
          </w:tcPr>
          <w:p w14:paraId="4EA77428" w14:textId="77777777" w:rsidR="00A866DC" w:rsidRPr="00E320AE" w:rsidRDefault="00A866DC" w:rsidP="000E719E">
            <w:pPr>
              <w:jc w:val="center"/>
              <w:rPr>
                <w:rFonts w:cs="Arial"/>
                <w:b/>
                <w:szCs w:val="24"/>
              </w:rPr>
            </w:pPr>
            <w:r w:rsidRPr="00E320AE">
              <w:rPr>
                <w:rFonts w:cs="Arial"/>
                <w:b/>
                <w:szCs w:val="24"/>
              </w:rPr>
              <w:lastRenderedPageBreak/>
              <w:t>Teilnehmer</w:t>
            </w:r>
          </w:p>
        </w:tc>
        <w:tc>
          <w:tcPr>
            <w:tcW w:w="2970" w:type="dxa"/>
            <w:tcBorders>
              <w:top w:val="single" w:sz="12" w:space="0" w:color="auto"/>
              <w:bottom w:val="single" w:sz="12" w:space="0" w:color="auto"/>
            </w:tcBorders>
            <w:vAlign w:val="center"/>
          </w:tcPr>
          <w:p w14:paraId="091FF914" w14:textId="77777777" w:rsidR="00A866DC" w:rsidRPr="00E320AE" w:rsidRDefault="00A866DC" w:rsidP="000E719E">
            <w:pPr>
              <w:jc w:val="center"/>
              <w:rPr>
                <w:rFonts w:cs="Arial"/>
                <w:b/>
                <w:szCs w:val="24"/>
              </w:rPr>
            </w:pPr>
            <w:r w:rsidRPr="00E320AE">
              <w:rPr>
                <w:rFonts w:cs="Arial"/>
                <w:b/>
                <w:szCs w:val="24"/>
              </w:rPr>
              <w:t>Bereich / Abt.</w:t>
            </w:r>
          </w:p>
        </w:tc>
        <w:tc>
          <w:tcPr>
            <w:tcW w:w="3667" w:type="dxa"/>
            <w:tcBorders>
              <w:top w:val="single" w:sz="12" w:space="0" w:color="auto"/>
              <w:bottom w:val="single" w:sz="12" w:space="0" w:color="auto"/>
            </w:tcBorders>
            <w:vAlign w:val="center"/>
          </w:tcPr>
          <w:p w14:paraId="2AA31FE0" w14:textId="77777777" w:rsidR="00A866DC" w:rsidRPr="00E320AE" w:rsidRDefault="00A866DC" w:rsidP="000E719E">
            <w:pPr>
              <w:jc w:val="center"/>
              <w:rPr>
                <w:rFonts w:cs="Arial"/>
                <w:b/>
                <w:szCs w:val="24"/>
              </w:rPr>
            </w:pPr>
            <w:r w:rsidRPr="00E320AE">
              <w:rPr>
                <w:rFonts w:cs="Arial"/>
                <w:b/>
                <w:szCs w:val="24"/>
              </w:rPr>
              <w:t xml:space="preserve">Unterschrift </w:t>
            </w:r>
            <w:r w:rsidRPr="00E320AE">
              <w:rPr>
                <w:rFonts w:cs="Arial"/>
                <w:szCs w:val="24"/>
              </w:rPr>
              <w:t>*)</w:t>
            </w:r>
          </w:p>
        </w:tc>
      </w:tr>
      <w:tr w:rsidR="00A866DC" w:rsidRPr="00E320AE" w14:paraId="78453953" w14:textId="77777777" w:rsidTr="008A06F7">
        <w:trPr>
          <w:trHeight w:val="572"/>
        </w:trPr>
        <w:tc>
          <w:tcPr>
            <w:tcW w:w="2984" w:type="dxa"/>
            <w:tcBorders>
              <w:top w:val="single" w:sz="12" w:space="0" w:color="auto"/>
            </w:tcBorders>
            <w:vAlign w:val="center"/>
          </w:tcPr>
          <w:p w14:paraId="66269888" w14:textId="77777777" w:rsidR="00A866DC" w:rsidRPr="00E320AE" w:rsidRDefault="00A866DC" w:rsidP="000E719E">
            <w:pPr>
              <w:rPr>
                <w:rFonts w:cs="Arial"/>
                <w:szCs w:val="24"/>
              </w:rPr>
            </w:pPr>
          </w:p>
        </w:tc>
        <w:tc>
          <w:tcPr>
            <w:tcW w:w="2970" w:type="dxa"/>
            <w:tcBorders>
              <w:top w:val="single" w:sz="12" w:space="0" w:color="auto"/>
            </w:tcBorders>
            <w:vAlign w:val="center"/>
          </w:tcPr>
          <w:p w14:paraId="71B68D05" w14:textId="77777777" w:rsidR="00A866DC" w:rsidRPr="00E320AE" w:rsidRDefault="00A866DC" w:rsidP="000E719E">
            <w:pPr>
              <w:rPr>
                <w:rFonts w:cs="Arial"/>
                <w:szCs w:val="24"/>
              </w:rPr>
            </w:pPr>
          </w:p>
        </w:tc>
        <w:tc>
          <w:tcPr>
            <w:tcW w:w="3667" w:type="dxa"/>
            <w:tcBorders>
              <w:top w:val="single" w:sz="12" w:space="0" w:color="auto"/>
            </w:tcBorders>
            <w:vAlign w:val="center"/>
          </w:tcPr>
          <w:p w14:paraId="034CDD13" w14:textId="77777777" w:rsidR="00A866DC" w:rsidRPr="00E320AE" w:rsidRDefault="00A866DC" w:rsidP="000E719E">
            <w:pPr>
              <w:rPr>
                <w:rFonts w:cs="Arial"/>
                <w:szCs w:val="24"/>
              </w:rPr>
            </w:pPr>
          </w:p>
          <w:p w14:paraId="36C9D6E1" w14:textId="77777777" w:rsidR="00A866DC" w:rsidRPr="00E320AE" w:rsidRDefault="00A866DC" w:rsidP="000E719E">
            <w:pPr>
              <w:rPr>
                <w:rFonts w:cs="Arial"/>
                <w:szCs w:val="24"/>
              </w:rPr>
            </w:pPr>
          </w:p>
        </w:tc>
      </w:tr>
      <w:tr w:rsidR="00A866DC" w:rsidRPr="00E320AE" w14:paraId="3ACDF817" w14:textId="77777777" w:rsidTr="008A06F7">
        <w:trPr>
          <w:trHeight w:val="572"/>
        </w:trPr>
        <w:tc>
          <w:tcPr>
            <w:tcW w:w="2984" w:type="dxa"/>
            <w:vAlign w:val="center"/>
          </w:tcPr>
          <w:p w14:paraId="12B50FDA" w14:textId="77777777" w:rsidR="00A866DC" w:rsidRPr="00E320AE" w:rsidRDefault="00A866DC" w:rsidP="000E719E">
            <w:pPr>
              <w:rPr>
                <w:rFonts w:cs="Arial"/>
                <w:szCs w:val="24"/>
              </w:rPr>
            </w:pPr>
          </w:p>
        </w:tc>
        <w:tc>
          <w:tcPr>
            <w:tcW w:w="2970" w:type="dxa"/>
            <w:vAlign w:val="center"/>
          </w:tcPr>
          <w:p w14:paraId="472DEAD9" w14:textId="77777777" w:rsidR="00A866DC" w:rsidRPr="00E320AE" w:rsidRDefault="00A866DC" w:rsidP="000E719E">
            <w:pPr>
              <w:rPr>
                <w:rFonts w:cs="Arial"/>
                <w:szCs w:val="24"/>
              </w:rPr>
            </w:pPr>
          </w:p>
        </w:tc>
        <w:tc>
          <w:tcPr>
            <w:tcW w:w="3667" w:type="dxa"/>
            <w:vAlign w:val="center"/>
          </w:tcPr>
          <w:p w14:paraId="479759B4" w14:textId="77777777" w:rsidR="00A866DC" w:rsidRPr="00E320AE" w:rsidRDefault="00A866DC" w:rsidP="000E719E">
            <w:pPr>
              <w:rPr>
                <w:rFonts w:cs="Arial"/>
                <w:szCs w:val="24"/>
              </w:rPr>
            </w:pPr>
          </w:p>
          <w:p w14:paraId="14592430" w14:textId="77777777" w:rsidR="00A866DC" w:rsidRPr="00E320AE" w:rsidRDefault="00A866DC" w:rsidP="000E719E">
            <w:pPr>
              <w:rPr>
                <w:rFonts w:cs="Arial"/>
                <w:szCs w:val="24"/>
              </w:rPr>
            </w:pPr>
          </w:p>
        </w:tc>
      </w:tr>
      <w:tr w:rsidR="00A866DC" w:rsidRPr="00E320AE" w14:paraId="0D7E5DAC" w14:textId="77777777" w:rsidTr="008A06F7">
        <w:trPr>
          <w:trHeight w:val="557"/>
        </w:trPr>
        <w:tc>
          <w:tcPr>
            <w:tcW w:w="2984" w:type="dxa"/>
            <w:vAlign w:val="center"/>
          </w:tcPr>
          <w:p w14:paraId="0AB35C1B" w14:textId="77777777" w:rsidR="00A866DC" w:rsidRPr="00E320AE" w:rsidRDefault="00A866DC" w:rsidP="000E719E">
            <w:pPr>
              <w:rPr>
                <w:rFonts w:cs="Arial"/>
                <w:szCs w:val="24"/>
              </w:rPr>
            </w:pPr>
          </w:p>
        </w:tc>
        <w:tc>
          <w:tcPr>
            <w:tcW w:w="2970" w:type="dxa"/>
            <w:vAlign w:val="center"/>
          </w:tcPr>
          <w:p w14:paraId="1DE131CE" w14:textId="77777777" w:rsidR="00A866DC" w:rsidRPr="00E320AE" w:rsidRDefault="00A866DC" w:rsidP="000E719E">
            <w:pPr>
              <w:rPr>
                <w:rFonts w:cs="Arial"/>
                <w:szCs w:val="24"/>
              </w:rPr>
            </w:pPr>
          </w:p>
        </w:tc>
        <w:tc>
          <w:tcPr>
            <w:tcW w:w="3667" w:type="dxa"/>
            <w:vAlign w:val="center"/>
          </w:tcPr>
          <w:p w14:paraId="634075F0" w14:textId="77777777" w:rsidR="00A866DC" w:rsidRPr="00E320AE" w:rsidRDefault="00A866DC" w:rsidP="000E719E">
            <w:pPr>
              <w:rPr>
                <w:rFonts w:cs="Arial"/>
                <w:szCs w:val="24"/>
              </w:rPr>
            </w:pPr>
          </w:p>
          <w:p w14:paraId="3AF96AAE" w14:textId="77777777" w:rsidR="00A866DC" w:rsidRPr="00E320AE" w:rsidRDefault="00A866DC" w:rsidP="000E719E">
            <w:pPr>
              <w:rPr>
                <w:rFonts w:cs="Arial"/>
                <w:szCs w:val="24"/>
              </w:rPr>
            </w:pPr>
          </w:p>
        </w:tc>
      </w:tr>
      <w:tr w:rsidR="00A866DC" w:rsidRPr="00E320AE" w14:paraId="601FADBE" w14:textId="77777777" w:rsidTr="008A06F7">
        <w:trPr>
          <w:trHeight w:val="557"/>
        </w:trPr>
        <w:tc>
          <w:tcPr>
            <w:tcW w:w="2984" w:type="dxa"/>
            <w:vAlign w:val="center"/>
          </w:tcPr>
          <w:p w14:paraId="43DC3566" w14:textId="77777777" w:rsidR="00A866DC" w:rsidRPr="00E320AE" w:rsidRDefault="00A866DC" w:rsidP="000E719E">
            <w:pPr>
              <w:rPr>
                <w:rFonts w:cs="Arial"/>
                <w:szCs w:val="24"/>
              </w:rPr>
            </w:pPr>
          </w:p>
        </w:tc>
        <w:tc>
          <w:tcPr>
            <w:tcW w:w="2970" w:type="dxa"/>
            <w:vAlign w:val="center"/>
          </w:tcPr>
          <w:p w14:paraId="71F96072" w14:textId="77777777" w:rsidR="00A866DC" w:rsidRPr="00E320AE" w:rsidRDefault="00A866DC" w:rsidP="000E719E">
            <w:pPr>
              <w:rPr>
                <w:rFonts w:cs="Arial"/>
                <w:szCs w:val="24"/>
              </w:rPr>
            </w:pPr>
          </w:p>
        </w:tc>
        <w:tc>
          <w:tcPr>
            <w:tcW w:w="3667" w:type="dxa"/>
            <w:vAlign w:val="center"/>
          </w:tcPr>
          <w:p w14:paraId="06F5DFD1" w14:textId="77777777" w:rsidR="00A866DC" w:rsidRPr="00E320AE" w:rsidRDefault="00A866DC" w:rsidP="000E719E">
            <w:pPr>
              <w:rPr>
                <w:rFonts w:cs="Arial"/>
                <w:szCs w:val="24"/>
              </w:rPr>
            </w:pPr>
          </w:p>
          <w:p w14:paraId="219805B5" w14:textId="77777777" w:rsidR="00A866DC" w:rsidRPr="00E320AE" w:rsidRDefault="00A866DC" w:rsidP="000E719E">
            <w:pPr>
              <w:rPr>
                <w:rFonts w:cs="Arial"/>
                <w:szCs w:val="24"/>
              </w:rPr>
            </w:pPr>
          </w:p>
        </w:tc>
      </w:tr>
      <w:tr w:rsidR="00A866DC" w:rsidRPr="00E320AE" w14:paraId="1D1784BF" w14:textId="77777777" w:rsidTr="008A06F7">
        <w:trPr>
          <w:trHeight w:val="572"/>
        </w:trPr>
        <w:tc>
          <w:tcPr>
            <w:tcW w:w="2984" w:type="dxa"/>
            <w:vAlign w:val="center"/>
          </w:tcPr>
          <w:p w14:paraId="3A594CAF" w14:textId="77777777" w:rsidR="00A866DC" w:rsidRPr="00E320AE" w:rsidRDefault="00A866DC" w:rsidP="000E719E">
            <w:pPr>
              <w:rPr>
                <w:rFonts w:cs="Arial"/>
                <w:szCs w:val="24"/>
              </w:rPr>
            </w:pPr>
          </w:p>
        </w:tc>
        <w:tc>
          <w:tcPr>
            <w:tcW w:w="2970" w:type="dxa"/>
            <w:vAlign w:val="center"/>
          </w:tcPr>
          <w:p w14:paraId="0EDF9651" w14:textId="77777777" w:rsidR="00A866DC" w:rsidRPr="00E320AE" w:rsidRDefault="00A866DC" w:rsidP="000E719E">
            <w:pPr>
              <w:rPr>
                <w:rFonts w:cs="Arial"/>
                <w:szCs w:val="24"/>
              </w:rPr>
            </w:pPr>
          </w:p>
        </w:tc>
        <w:tc>
          <w:tcPr>
            <w:tcW w:w="3667" w:type="dxa"/>
            <w:vAlign w:val="center"/>
          </w:tcPr>
          <w:p w14:paraId="32965281" w14:textId="77777777" w:rsidR="00A866DC" w:rsidRPr="00E320AE" w:rsidRDefault="00A866DC" w:rsidP="000E719E">
            <w:pPr>
              <w:rPr>
                <w:rFonts w:cs="Arial"/>
                <w:szCs w:val="24"/>
              </w:rPr>
            </w:pPr>
          </w:p>
          <w:p w14:paraId="4BE7F7BA" w14:textId="77777777" w:rsidR="00A866DC" w:rsidRPr="00E320AE" w:rsidRDefault="00A866DC" w:rsidP="000E719E">
            <w:pPr>
              <w:rPr>
                <w:rFonts w:cs="Arial"/>
                <w:szCs w:val="24"/>
              </w:rPr>
            </w:pPr>
          </w:p>
        </w:tc>
      </w:tr>
      <w:tr w:rsidR="00A866DC" w:rsidRPr="00E320AE" w14:paraId="7502CFD0" w14:textId="77777777" w:rsidTr="008A06F7">
        <w:trPr>
          <w:trHeight w:val="557"/>
        </w:trPr>
        <w:tc>
          <w:tcPr>
            <w:tcW w:w="2984" w:type="dxa"/>
            <w:vAlign w:val="center"/>
          </w:tcPr>
          <w:p w14:paraId="2A4C55A0" w14:textId="77777777" w:rsidR="00A866DC" w:rsidRPr="00E320AE" w:rsidRDefault="00A866DC" w:rsidP="000E719E">
            <w:pPr>
              <w:rPr>
                <w:rFonts w:cs="Arial"/>
                <w:szCs w:val="24"/>
              </w:rPr>
            </w:pPr>
          </w:p>
        </w:tc>
        <w:tc>
          <w:tcPr>
            <w:tcW w:w="2970" w:type="dxa"/>
            <w:vAlign w:val="center"/>
          </w:tcPr>
          <w:p w14:paraId="4D7DA47B" w14:textId="77777777" w:rsidR="00A866DC" w:rsidRPr="00E320AE" w:rsidRDefault="00A866DC" w:rsidP="000E719E">
            <w:pPr>
              <w:rPr>
                <w:rFonts w:cs="Arial"/>
                <w:szCs w:val="24"/>
              </w:rPr>
            </w:pPr>
          </w:p>
        </w:tc>
        <w:tc>
          <w:tcPr>
            <w:tcW w:w="3667" w:type="dxa"/>
            <w:vAlign w:val="center"/>
          </w:tcPr>
          <w:p w14:paraId="681BD5DA" w14:textId="77777777" w:rsidR="00A866DC" w:rsidRPr="00E320AE" w:rsidRDefault="00A866DC" w:rsidP="000E719E">
            <w:pPr>
              <w:rPr>
                <w:rFonts w:cs="Arial"/>
                <w:szCs w:val="24"/>
              </w:rPr>
            </w:pPr>
          </w:p>
          <w:p w14:paraId="0EE7FDDD" w14:textId="77777777" w:rsidR="00A866DC" w:rsidRPr="00E320AE" w:rsidRDefault="00A866DC" w:rsidP="000E719E">
            <w:pPr>
              <w:rPr>
                <w:rFonts w:cs="Arial"/>
                <w:szCs w:val="24"/>
              </w:rPr>
            </w:pPr>
          </w:p>
        </w:tc>
      </w:tr>
      <w:tr w:rsidR="00A866DC" w:rsidRPr="00E320AE" w14:paraId="211FD086" w14:textId="77777777" w:rsidTr="008A06F7">
        <w:trPr>
          <w:trHeight w:val="572"/>
        </w:trPr>
        <w:tc>
          <w:tcPr>
            <w:tcW w:w="2984" w:type="dxa"/>
            <w:vAlign w:val="center"/>
          </w:tcPr>
          <w:p w14:paraId="07EB582D" w14:textId="77777777" w:rsidR="00A866DC" w:rsidRPr="00E320AE" w:rsidRDefault="00A866DC" w:rsidP="000E719E">
            <w:pPr>
              <w:rPr>
                <w:rFonts w:cs="Arial"/>
                <w:szCs w:val="24"/>
              </w:rPr>
            </w:pPr>
          </w:p>
        </w:tc>
        <w:tc>
          <w:tcPr>
            <w:tcW w:w="2970" w:type="dxa"/>
            <w:vAlign w:val="center"/>
          </w:tcPr>
          <w:p w14:paraId="6AA26254" w14:textId="77777777" w:rsidR="00A866DC" w:rsidRPr="00E320AE" w:rsidRDefault="00A866DC" w:rsidP="000E719E">
            <w:pPr>
              <w:rPr>
                <w:rFonts w:cs="Arial"/>
                <w:szCs w:val="24"/>
              </w:rPr>
            </w:pPr>
          </w:p>
        </w:tc>
        <w:tc>
          <w:tcPr>
            <w:tcW w:w="3667" w:type="dxa"/>
            <w:vAlign w:val="center"/>
          </w:tcPr>
          <w:p w14:paraId="72A32241" w14:textId="77777777" w:rsidR="00A866DC" w:rsidRPr="00E320AE" w:rsidRDefault="00A866DC" w:rsidP="000E719E">
            <w:pPr>
              <w:rPr>
                <w:rFonts w:cs="Arial"/>
                <w:szCs w:val="24"/>
              </w:rPr>
            </w:pPr>
          </w:p>
          <w:p w14:paraId="77660D79" w14:textId="77777777" w:rsidR="00A866DC" w:rsidRPr="00E320AE" w:rsidRDefault="00A866DC" w:rsidP="000E719E">
            <w:pPr>
              <w:rPr>
                <w:rFonts w:cs="Arial"/>
                <w:szCs w:val="24"/>
              </w:rPr>
            </w:pPr>
          </w:p>
        </w:tc>
      </w:tr>
      <w:tr w:rsidR="00A866DC" w:rsidRPr="00E320AE" w14:paraId="2991C79D" w14:textId="77777777" w:rsidTr="008A06F7">
        <w:trPr>
          <w:trHeight w:val="557"/>
        </w:trPr>
        <w:tc>
          <w:tcPr>
            <w:tcW w:w="2984" w:type="dxa"/>
            <w:vAlign w:val="center"/>
          </w:tcPr>
          <w:p w14:paraId="5C8F5801" w14:textId="77777777" w:rsidR="00A866DC" w:rsidRPr="00E320AE" w:rsidRDefault="00A866DC" w:rsidP="000E719E">
            <w:pPr>
              <w:rPr>
                <w:rFonts w:cs="Arial"/>
                <w:szCs w:val="24"/>
              </w:rPr>
            </w:pPr>
          </w:p>
        </w:tc>
        <w:tc>
          <w:tcPr>
            <w:tcW w:w="2970" w:type="dxa"/>
            <w:vAlign w:val="center"/>
          </w:tcPr>
          <w:p w14:paraId="02300877" w14:textId="77777777" w:rsidR="00A866DC" w:rsidRPr="00E320AE" w:rsidRDefault="00A866DC" w:rsidP="000E719E">
            <w:pPr>
              <w:rPr>
                <w:rFonts w:cs="Arial"/>
                <w:szCs w:val="24"/>
              </w:rPr>
            </w:pPr>
          </w:p>
        </w:tc>
        <w:tc>
          <w:tcPr>
            <w:tcW w:w="3667" w:type="dxa"/>
            <w:vAlign w:val="center"/>
          </w:tcPr>
          <w:p w14:paraId="07C17881" w14:textId="77777777" w:rsidR="00A866DC" w:rsidRPr="00E320AE" w:rsidRDefault="00A866DC" w:rsidP="000E719E">
            <w:pPr>
              <w:rPr>
                <w:rFonts w:cs="Arial"/>
                <w:szCs w:val="24"/>
              </w:rPr>
            </w:pPr>
          </w:p>
          <w:p w14:paraId="243893FB" w14:textId="77777777" w:rsidR="00A866DC" w:rsidRPr="00E320AE" w:rsidRDefault="00A866DC" w:rsidP="000E719E">
            <w:pPr>
              <w:rPr>
                <w:rFonts w:cs="Arial"/>
                <w:szCs w:val="24"/>
              </w:rPr>
            </w:pPr>
          </w:p>
        </w:tc>
      </w:tr>
      <w:tr w:rsidR="00A866DC" w:rsidRPr="00E320AE" w14:paraId="46014B09" w14:textId="77777777" w:rsidTr="008A06F7">
        <w:trPr>
          <w:trHeight w:val="572"/>
        </w:trPr>
        <w:tc>
          <w:tcPr>
            <w:tcW w:w="2984" w:type="dxa"/>
            <w:vAlign w:val="center"/>
          </w:tcPr>
          <w:p w14:paraId="58A3888B" w14:textId="77777777" w:rsidR="00A866DC" w:rsidRPr="00E320AE" w:rsidRDefault="00A866DC" w:rsidP="000E719E">
            <w:pPr>
              <w:rPr>
                <w:rFonts w:cs="Arial"/>
                <w:szCs w:val="24"/>
              </w:rPr>
            </w:pPr>
          </w:p>
        </w:tc>
        <w:tc>
          <w:tcPr>
            <w:tcW w:w="2970" w:type="dxa"/>
            <w:vAlign w:val="center"/>
          </w:tcPr>
          <w:p w14:paraId="14BA2F07" w14:textId="77777777" w:rsidR="00A866DC" w:rsidRPr="00E320AE" w:rsidRDefault="00A866DC" w:rsidP="000E719E">
            <w:pPr>
              <w:rPr>
                <w:rFonts w:cs="Arial"/>
                <w:szCs w:val="24"/>
              </w:rPr>
            </w:pPr>
          </w:p>
        </w:tc>
        <w:tc>
          <w:tcPr>
            <w:tcW w:w="3667" w:type="dxa"/>
            <w:vAlign w:val="center"/>
          </w:tcPr>
          <w:p w14:paraId="45AAD857" w14:textId="77777777" w:rsidR="00A866DC" w:rsidRPr="00E320AE" w:rsidRDefault="00A866DC" w:rsidP="000E719E">
            <w:pPr>
              <w:rPr>
                <w:rFonts w:cs="Arial"/>
                <w:szCs w:val="24"/>
              </w:rPr>
            </w:pPr>
          </w:p>
          <w:p w14:paraId="463A4F4E" w14:textId="77777777" w:rsidR="00A866DC" w:rsidRPr="00E320AE" w:rsidRDefault="00A866DC" w:rsidP="000E719E">
            <w:pPr>
              <w:rPr>
                <w:rFonts w:cs="Arial"/>
                <w:szCs w:val="24"/>
              </w:rPr>
            </w:pPr>
          </w:p>
        </w:tc>
      </w:tr>
      <w:tr w:rsidR="00A866DC" w:rsidRPr="00E320AE" w14:paraId="68EDDD3A" w14:textId="77777777" w:rsidTr="008A06F7">
        <w:trPr>
          <w:trHeight w:val="557"/>
        </w:trPr>
        <w:tc>
          <w:tcPr>
            <w:tcW w:w="2984" w:type="dxa"/>
            <w:vAlign w:val="center"/>
          </w:tcPr>
          <w:p w14:paraId="3AA88118" w14:textId="77777777" w:rsidR="00A866DC" w:rsidRPr="00E320AE" w:rsidRDefault="00A866DC" w:rsidP="000E719E">
            <w:pPr>
              <w:rPr>
                <w:rFonts w:cs="Arial"/>
                <w:szCs w:val="24"/>
              </w:rPr>
            </w:pPr>
          </w:p>
        </w:tc>
        <w:tc>
          <w:tcPr>
            <w:tcW w:w="2970" w:type="dxa"/>
            <w:vAlign w:val="center"/>
          </w:tcPr>
          <w:p w14:paraId="6D6D53FA" w14:textId="77777777" w:rsidR="00A866DC" w:rsidRPr="00E320AE" w:rsidRDefault="00A866DC" w:rsidP="000E719E">
            <w:pPr>
              <w:rPr>
                <w:rFonts w:cs="Arial"/>
                <w:szCs w:val="24"/>
              </w:rPr>
            </w:pPr>
          </w:p>
        </w:tc>
        <w:tc>
          <w:tcPr>
            <w:tcW w:w="3667" w:type="dxa"/>
            <w:vAlign w:val="center"/>
          </w:tcPr>
          <w:p w14:paraId="163B8AFE" w14:textId="77777777" w:rsidR="00A866DC" w:rsidRPr="00E320AE" w:rsidRDefault="00A866DC" w:rsidP="000E719E">
            <w:pPr>
              <w:rPr>
                <w:rFonts w:cs="Arial"/>
                <w:szCs w:val="24"/>
              </w:rPr>
            </w:pPr>
          </w:p>
          <w:p w14:paraId="054FFEC7" w14:textId="77777777" w:rsidR="00A866DC" w:rsidRPr="00E320AE" w:rsidRDefault="00A866DC" w:rsidP="000E719E">
            <w:pPr>
              <w:rPr>
                <w:rFonts w:cs="Arial"/>
                <w:szCs w:val="24"/>
              </w:rPr>
            </w:pPr>
          </w:p>
        </w:tc>
      </w:tr>
      <w:tr w:rsidR="00A866DC" w:rsidRPr="00E320AE" w14:paraId="0D1F2B96" w14:textId="77777777" w:rsidTr="008A06F7">
        <w:trPr>
          <w:trHeight w:val="572"/>
        </w:trPr>
        <w:tc>
          <w:tcPr>
            <w:tcW w:w="2984" w:type="dxa"/>
            <w:tcBorders>
              <w:bottom w:val="single" w:sz="12" w:space="0" w:color="auto"/>
            </w:tcBorders>
            <w:vAlign w:val="center"/>
          </w:tcPr>
          <w:p w14:paraId="084CD81C" w14:textId="77777777" w:rsidR="00A866DC" w:rsidRPr="00E320AE" w:rsidRDefault="00A866DC" w:rsidP="000E719E">
            <w:pPr>
              <w:rPr>
                <w:rFonts w:cs="Arial"/>
                <w:szCs w:val="24"/>
              </w:rPr>
            </w:pPr>
          </w:p>
        </w:tc>
        <w:tc>
          <w:tcPr>
            <w:tcW w:w="2970" w:type="dxa"/>
            <w:tcBorders>
              <w:bottom w:val="single" w:sz="12" w:space="0" w:color="auto"/>
            </w:tcBorders>
            <w:vAlign w:val="center"/>
          </w:tcPr>
          <w:p w14:paraId="070B5C14" w14:textId="77777777" w:rsidR="00A866DC" w:rsidRPr="00E320AE" w:rsidRDefault="00A866DC" w:rsidP="000E719E">
            <w:pPr>
              <w:rPr>
                <w:rFonts w:cs="Arial"/>
                <w:szCs w:val="24"/>
              </w:rPr>
            </w:pPr>
          </w:p>
        </w:tc>
        <w:tc>
          <w:tcPr>
            <w:tcW w:w="3667" w:type="dxa"/>
            <w:tcBorders>
              <w:bottom w:val="single" w:sz="12" w:space="0" w:color="auto"/>
            </w:tcBorders>
            <w:vAlign w:val="center"/>
          </w:tcPr>
          <w:p w14:paraId="59D81DB1" w14:textId="77777777" w:rsidR="00A866DC" w:rsidRPr="00E320AE" w:rsidRDefault="00A866DC" w:rsidP="000E719E">
            <w:pPr>
              <w:rPr>
                <w:rFonts w:cs="Arial"/>
                <w:szCs w:val="24"/>
              </w:rPr>
            </w:pPr>
          </w:p>
          <w:p w14:paraId="52F7F281" w14:textId="77777777" w:rsidR="00A866DC" w:rsidRPr="00E320AE" w:rsidRDefault="00A866DC" w:rsidP="000E719E">
            <w:pPr>
              <w:rPr>
                <w:rFonts w:cs="Arial"/>
                <w:szCs w:val="24"/>
              </w:rPr>
            </w:pPr>
          </w:p>
        </w:tc>
      </w:tr>
    </w:tbl>
    <w:p w14:paraId="7FD7E278" w14:textId="77777777" w:rsidR="00A866DC" w:rsidRPr="00E320AE" w:rsidRDefault="00A866DC" w:rsidP="00A866DC">
      <w:pPr>
        <w:rPr>
          <w:rFonts w:cs="Arial"/>
          <w:szCs w:val="24"/>
        </w:rPr>
      </w:pPr>
    </w:p>
    <w:p w14:paraId="181812A7" w14:textId="77777777" w:rsidR="00E320AE" w:rsidRPr="00E320AE" w:rsidRDefault="00E320AE" w:rsidP="00E320AE">
      <w:pPr>
        <w:jc w:val="both"/>
        <w:rPr>
          <w:szCs w:val="24"/>
        </w:rPr>
      </w:pPr>
      <w:r w:rsidRPr="00E320AE">
        <w:rPr>
          <w:szCs w:val="24"/>
        </w:rPr>
        <w:t xml:space="preserve">*) Mit seiner Unterschrift bestätigt der/die Teilnehmer/in, dass der Inhalt der Schulung verstanden wurde. </w:t>
      </w:r>
    </w:p>
    <w:p w14:paraId="6E904A49" w14:textId="77777777" w:rsidR="00A866DC" w:rsidRPr="00E320AE" w:rsidRDefault="00A866DC" w:rsidP="00A866DC">
      <w:pPr>
        <w:ind w:right="-144"/>
        <w:jc w:val="both"/>
        <w:rPr>
          <w:rFonts w:cs="Arial"/>
          <w:szCs w:val="24"/>
        </w:rPr>
      </w:pPr>
    </w:p>
    <w:p w14:paraId="6C0019B8" w14:textId="77777777" w:rsidR="0001757D" w:rsidRPr="00A345FA" w:rsidRDefault="0001757D" w:rsidP="0001757D">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Pr>
          <w:rFonts w:cs="Arial"/>
          <w:szCs w:val="24"/>
        </w:rPr>
        <w:br/>
      </w:r>
      <w:r w:rsidRPr="00A345FA">
        <w:rPr>
          <w:rFonts w:cs="Arial"/>
          <w:szCs w:val="24"/>
        </w:rPr>
        <w:t>Mitarbeiter</w:t>
      </w:r>
      <w:r>
        <w:rPr>
          <w:rFonts w:cs="Arial"/>
          <w:szCs w:val="24"/>
        </w:rPr>
        <w:t>,</w:t>
      </w:r>
      <w:r w:rsidRPr="00A345FA">
        <w:rPr>
          <w:rFonts w:cs="Arial"/>
          <w:szCs w:val="24"/>
        </w:rPr>
        <w:t xml:space="preserve"> sondern auch die Leiharbeiter geschult werden.</w:t>
      </w:r>
    </w:p>
    <w:p w14:paraId="307EC683" w14:textId="4BC3F83A" w:rsidR="002A7BDE" w:rsidRPr="00E320AE" w:rsidRDefault="002A7BDE" w:rsidP="0001757D">
      <w:pPr>
        <w:ind w:right="-144"/>
        <w:rPr>
          <w:rFonts w:cs="Arial"/>
          <w:szCs w:val="24"/>
        </w:rPr>
      </w:pPr>
    </w:p>
    <w:sectPr w:rsidR="002A7BDE" w:rsidRPr="00E320AE" w:rsidSect="00A866DC">
      <w:headerReference w:type="default" r:id="rId10"/>
      <w:footerReference w:type="default" r:id="rId11"/>
      <w:pgSz w:w="11906" w:h="16838"/>
      <w:pgMar w:top="1418" w:right="1134" w:bottom="1134" w:left="1418"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E315" w14:textId="77777777" w:rsidR="00585E64" w:rsidRDefault="00585E64">
      <w:r>
        <w:separator/>
      </w:r>
    </w:p>
  </w:endnote>
  <w:endnote w:type="continuationSeparator" w:id="0">
    <w:p w14:paraId="04D59050" w14:textId="77777777" w:rsidR="00585E64" w:rsidRDefault="0058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D3F83" w:rsidRPr="00A866DC" w14:paraId="664C0654" w14:textId="77777777" w:rsidTr="008A06F7">
      <w:trPr>
        <w:trHeight w:val="132"/>
      </w:trPr>
      <w:tc>
        <w:tcPr>
          <w:tcW w:w="1814" w:type="dxa"/>
          <w:vAlign w:val="center"/>
        </w:tcPr>
        <w:p w14:paraId="1D068335"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1DE43FEE"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8753F5D" w14:textId="77777777" w:rsidR="000D3F83" w:rsidRPr="00A866DC" w:rsidRDefault="00B762DA" w:rsidP="00474259">
          <w:pPr>
            <w:pStyle w:val="Fuzeile"/>
            <w:ind w:right="-83"/>
            <w:rPr>
              <w:rFonts w:cs="Arial"/>
              <w:sz w:val="16"/>
              <w:szCs w:val="16"/>
            </w:rPr>
          </w:pPr>
          <w:r>
            <w:rPr>
              <w:rFonts w:cs="Arial"/>
              <w:sz w:val="16"/>
              <w:szCs w:val="16"/>
            </w:rPr>
            <w:t>1</w:t>
          </w:r>
        </w:p>
      </w:tc>
      <w:tc>
        <w:tcPr>
          <w:tcW w:w="1114" w:type="dxa"/>
          <w:vAlign w:val="center"/>
        </w:tcPr>
        <w:p w14:paraId="250CAB94" w14:textId="6207B0D7" w:rsidR="000D3F83" w:rsidRPr="00A866DC" w:rsidRDefault="00094B65" w:rsidP="00474259">
          <w:pPr>
            <w:pStyle w:val="Fuzeile"/>
            <w:ind w:right="-83"/>
            <w:rPr>
              <w:rFonts w:cs="Arial"/>
              <w:sz w:val="16"/>
              <w:szCs w:val="16"/>
            </w:rPr>
          </w:pPr>
          <w:r>
            <w:rPr>
              <w:rFonts w:cs="Arial"/>
              <w:sz w:val="16"/>
              <w:szCs w:val="16"/>
            </w:rPr>
            <w:t>2</w:t>
          </w:r>
        </w:p>
      </w:tc>
      <w:tc>
        <w:tcPr>
          <w:tcW w:w="1114" w:type="dxa"/>
          <w:vAlign w:val="center"/>
        </w:tcPr>
        <w:p w14:paraId="721F099B" w14:textId="1AAEDFD4" w:rsidR="000D3F83" w:rsidRPr="00A866DC" w:rsidRDefault="00223D78" w:rsidP="00474259">
          <w:pPr>
            <w:pStyle w:val="Fuzeile"/>
            <w:ind w:right="-83"/>
            <w:rPr>
              <w:rFonts w:cs="Arial"/>
              <w:sz w:val="16"/>
              <w:szCs w:val="16"/>
            </w:rPr>
          </w:pPr>
          <w:r>
            <w:rPr>
              <w:rFonts w:cs="Arial"/>
              <w:sz w:val="16"/>
              <w:szCs w:val="16"/>
            </w:rPr>
            <w:t>3</w:t>
          </w:r>
        </w:p>
      </w:tc>
      <w:tc>
        <w:tcPr>
          <w:tcW w:w="1114" w:type="dxa"/>
          <w:vAlign w:val="center"/>
        </w:tcPr>
        <w:p w14:paraId="2BC06C08" w14:textId="77777777" w:rsidR="000D3F83" w:rsidRPr="00A866DC" w:rsidRDefault="000D3F83" w:rsidP="00474259">
          <w:pPr>
            <w:pStyle w:val="Fuzeile"/>
            <w:ind w:right="-83"/>
            <w:rPr>
              <w:rFonts w:cs="Arial"/>
              <w:sz w:val="16"/>
              <w:szCs w:val="16"/>
            </w:rPr>
          </w:pPr>
        </w:p>
      </w:tc>
      <w:tc>
        <w:tcPr>
          <w:tcW w:w="1114" w:type="dxa"/>
          <w:vAlign w:val="center"/>
        </w:tcPr>
        <w:p w14:paraId="0FFD37F7"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0058B608"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880B20">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E23310">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880B20">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E23310">
            <w:rPr>
              <w:rFonts w:cs="Arial"/>
              <w:noProof/>
              <w:sz w:val="16"/>
              <w:szCs w:val="16"/>
            </w:rPr>
            <w:t>1</w:t>
          </w:r>
          <w:r w:rsidRPr="00A866DC">
            <w:rPr>
              <w:rFonts w:cs="Arial"/>
              <w:sz w:val="16"/>
              <w:szCs w:val="16"/>
            </w:rPr>
            <w:fldChar w:fldCharType="end"/>
          </w:r>
        </w:p>
      </w:tc>
    </w:tr>
    <w:tr w:rsidR="000D3F83" w:rsidRPr="00A866DC" w14:paraId="7FA11E1F" w14:textId="77777777" w:rsidTr="008A06F7">
      <w:tc>
        <w:tcPr>
          <w:tcW w:w="1814" w:type="dxa"/>
          <w:vAlign w:val="center"/>
        </w:tcPr>
        <w:p w14:paraId="0D9BB1EA"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2905275D" w14:textId="77777777" w:rsidR="000D3F83" w:rsidRPr="00A866DC" w:rsidRDefault="00BC2EF4" w:rsidP="00474259">
          <w:pPr>
            <w:pStyle w:val="Fuzeile"/>
            <w:ind w:right="-83"/>
            <w:rPr>
              <w:rFonts w:cs="Arial"/>
              <w:sz w:val="16"/>
              <w:szCs w:val="16"/>
            </w:rPr>
          </w:pPr>
          <w:r>
            <w:rPr>
              <w:rFonts w:cs="Arial"/>
              <w:sz w:val="16"/>
              <w:szCs w:val="16"/>
            </w:rPr>
            <w:t>12</w:t>
          </w:r>
          <w:r w:rsidR="00856444" w:rsidRPr="00A866DC">
            <w:rPr>
              <w:rFonts w:cs="Arial"/>
              <w:sz w:val="16"/>
              <w:szCs w:val="16"/>
            </w:rPr>
            <w:t>.2015</w:t>
          </w:r>
        </w:p>
      </w:tc>
      <w:tc>
        <w:tcPr>
          <w:tcW w:w="1114" w:type="dxa"/>
          <w:vAlign w:val="center"/>
        </w:tcPr>
        <w:p w14:paraId="45C3EDF5" w14:textId="77777777" w:rsidR="000D3F83" w:rsidRPr="00A866DC" w:rsidRDefault="00B762DA" w:rsidP="00474259">
          <w:pPr>
            <w:pStyle w:val="Fuzeile"/>
            <w:ind w:right="-83"/>
            <w:rPr>
              <w:rFonts w:cs="Arial"/>
              <w:sz w:val="16"/>
              <w:szCs w:val="16"/>
            </w:rPr>
          </w:pPr>
          <w:r>
            <w:rPr>
              <w:rFonts w:cs="Arial"/>
              <w:sz w:val="16"/>
              <w:szCs w:val="16"/>
            </w:rPr>
            <w:t>09.2019</w:t>
          </w:r>
        </w:p>
      </w:tc>
      <w:tc>
        <w:tcPr>
          <w:tcW w:w="1114" w:type="dxa"/>
          <w:vAlign w:val="center"/>
        </w:tcPr>
        <w:p w14:paraId="088C9B50" w14:textId="0C25B4D7" w:rsidR="000D3F83" w:rsidRPr="00A866DC" w:rsidRDefault="00094B65" w:rsidP="00474259">
          <w:pPr>
            <w:pStyle w:val="Fuzeile"/>
            <w:ind w:right="-83"/>
            <w:rPr>
              <w:rFonts w:cs="Arial"/>
              <w:sz w:val="16"/>
              <w:szCs w:val="16"/>
            </w:rPr>
          </w:pPr>
          <w:r>
            <w:rPr>
              <w:rFonts w:cs="Arial"/>
              <w:sz w:val="16"/>
              <w:szCs w:val="16"/>
            </w:rPr>
            <w:t>04.2021</w:t>
          </w:r>
        </w:p>
      </w:tc>
      <w:tc>
        <w:tcPr>
          <w:tcW w:w="1114" w:type="dxa"/>
          <w:vAlign w:val="center"/>
        </w:tcPr>
        <w:p w14:paraId="152EEE3C" w14:textId="70B30D93" w:rsidR="000D3F83" w:rsidRPr="00A866DC" w:rsidRDefault="00223D78" w:rsidP="00474259">
          <w:pPr>
            <w:pStyle w:val="Fuzeile"/>
            <w:ind w:right="-83"/>
            <w:rPr>
              <w:rFonts w:cs="Arial"/>
              <w:sz w:val="16"/>
              <w:szCs w:val="16"/>
            </w:rPr>
          </w:pPr>
          <w:r>
            <w:rPr>
              <w:rFonts w:cs="Arial"/>
              <w:sz w:val="16"/>
              <w:szCs w:val="16"/>
            </w:rPr>
            <w:t>12.2023</w:t>
          </w:r>
        </w:p>
      </w:tc>
      <w:tc>
        <w:tcPr>
          <w:tcW w:w="1114" w:type="dxa"/>
          <w:vAlign w:val="center"/>
        </w:tcPr>
        <w:p w14:paraId="447620AE" w14:textId="77777777" w:rsidR="000D3F83" w:rsidRPr="00A866DC" w:rsidRDefault="000D3F83" w:rsidP="00474259">
          <w:pPr>
            <w:pStyle w:val="Fuzeile"/>
            <w:ind w:right="-83"/>
            <w:rPr>
              <w:rFonts w:cs="Arial"/>
              <w:sz w:val="16"/>
              <w:szCs w:val="16"/>
            </w:rPr>
          </w:pPr>
        </w:p>
      </w:tc>
      <w:tc>
        <w:tcPr>
          <w:tcW w:w="1114" w:type="dxa"/>
          <w:vAlign w:val="center"/>
        </w:tcPr>
        <w:p w14:paraId="02D0857C"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149DAA76" w14:textId="77777777" w:rsidR="000D3F83" w:rsidRPr="00A866DC" w:rsidRDefault="000D3F83" w:rsidP="00474259">
          <w:pPr>
            <w:pStyle w:val="Fuzeile"/>
            <w:ind w:right="-83"/>
            <w:rPr>
              <w:rFonts w:cs="Arial"/>
              <w:sz w:val="16"/>
              <w:szCs w:val="16"/>
            </w:rPr>
          </w:pPr>
        </w:p>
      </w:tc>
    </w:tr>
    <w:tr w:rsidR="00223D78" w:rsidRPr="00A866DC" w14:paraId="4B0DCD55" w14:textId="77777777" w:rsidTr="008A06F7">
      <w:tc>
        <w:tcPr>
          <w:tcW w:w="1814" w:type="dxa"/>
          <w:vAlign w:val="center"/>
        </w:tcPr>
        <w:p w14:paraId="630D9760" w14:textId="77777777" w:rsidR="00223D78" w:rsidRPr="00A866DC" w:rsidRDefault="00223D78" w:rsidP="00223D78">
          <w:pPr>
            <w:pStyle w:val="Fuzeile"/>
            <w:ind w:right="-83"/>
            <w:rPr>
              <w:rFonts w:cs="Arial"/>
              <w:sz w:val="16"/>
              <w:szCs w:val="16"/>
            </w:rPr>
          </w:pPr>
          <w:r w:rsidRPr="00A866DC">
            <w:rPr>
              <w:rFonts w:cs="Arial"/>
              <w:sz w:val="16"/>
              <w:szCs w:val="16"/>
            </w:rPr>
            <w:t>Erstellt/geändert:</w:t>
          </w:r>
        </w:p>
      </w:tc>
      <w:tc>
        <w:tcPr>
          <w:tcW w:w="1113" w:type="dxa"/>
          <w:vAlign w:val="center"/>
        </w:tcPr>
        <w:p w14:paraId="1B75317E" w14:textId="77777777" w:rsidR="00223D78" w:rsidRPr="00A866DC" w:rsidRDefault="00223D78" w:rsidP="00223D78">
          <w:pPr>
            <w:pStyle w:val="Fuzeile"/>
            <w:ind w:right="-83"/>
            <w:rPr>
              <w:rFonts w:cs="Arial"/>
              <w:sz w:val="15"/>
              <w:szCs w:val="16"/>
            </w:rPr>
          </w:pPr>
          <w:r w:rsidRPr="00A866DC">
            <w:rPr>
              <w:rFonts w:cs="Arial"/>
              <w:sz w:val="15"/>
              <w:szCs w:val="16"/>
            </w:rPr>
            <w:t>R.O.E. GmbH</w:t>
          </w:r>
        </w:p>
      </w:tc>
      <w:tc>
        <w:tcPr>
          <w:tcW w:w="1114" w:type="dxa"/>
          <w:vAlign w:val="center"/>
        </w:tcPr>
        <w:p w14:paraId="79F86CA9" w14:textId="77777777" w:rsidR="00223D78" w:rsidRPr="00A866DC" w:rsidRDefault="00223D78" w:rsidP="00223D78">
          <w:pPr>
            <w:pStyle w:val="Fuzeile"/>
            <w:ind w:right="-83"/>
            <w:rPr>
              <w:rFonts w:cs="Arial"/>
              <w:sz w:val="16"/>
              <w:szCs w:val="16"/>
            </w:rPr>
          </w:pPr>
          <w:r w:rsidRPr="00A866DC">
            <w:rPr>
              <w:rFonts w:cs="Arial"/>
              <w:sz w:val="15"/>
              <w:szCs w:val="16"/>
            </w:rPr>
            <w:t>R.O.E. GmbH</w:t>
          </w:r>
        </w:p>
      </w:tc>
      <w:tc>
        <w:tcPr>
          <w:tcW w:w="1114" w:type="dxa"/>
          <w:vAlign w:val="center"/>
        </w:tcPr>
        <w:p w14:paraId="4A6D90F2" w14:textId="2E4C89E4" w:rsidR="00223D78" w:rsidRPr="00A866DC" w:rsidRDefault="00223D78" w:rsidP="00223D78">
          <w:pPr>
            <w:pStyle w:val="Fuzeile"/>
            <w:ind w:right="-83"/>
            <w:rPr>
              <w:rFonts w:cs="Arial"/>
              <w:sz w:val="16"/>
              <w:szCs w:val="16"/>
            </w:rPr>
          </w:pPr>
          <w:r w:rsidRPr="00A866DC">
            <w:rPr>
              <w:rFonts w:cs="Arial"/>
              <w:sz w:val="15"/>
              <w:szCs w:val="16"/>
            </w:rPr>
            <w:t>R.O.E. GmbH</w:t>
          </w:r>
        </w:p>
      </w:tc>
      <w:tc>
        <w:tcPr>
          <w:tcW w:w="1114" w:type="dxa"/>
          <w:vAlign w:val="center"/>
        </w:tcPr>
        <w:p w14:paraId="685E7000" w14:textId="2A45DA2C" w:rsidR="00223D78" w:rsidRPr="00A866DC" w:rsidRDefault="00223D78" w:rsidP="00223D78">
          <w:pPr>
            <w:pStyle w:val="Fuzeile"/>
            <w:ind w:right="-83"/>
            <w:rPr>
              <w:rFonts w:cs="Arial"/>
              <w:sz w:val="16"/>
              <w:szCs w:val="16"/>
            </w:rPr>
          </w:pPr>
          <w:r w:rsidRPr="00A866DC">
            <w:rPr>
              <w:rFonts w:cs="Arial"/>
              <w:sz w:val="15"/>
              <w:szCs w:val="16"/>
            </w:rPr>
            <w:t>R.O.E. GmbH</w:t>
          </w:r>
        </w:p>
      </w:tc>
      <w:tc>
        <w:tcPr>
          <w:tcW w:w="1114" w:type="dxa"/>
          <w:vAlign w:val="center"/>
        </w:tcPr>
        <w:p w14:paraId="09FB92E9" w14:textId="77777777" w:rsidR="00223D78" w:rsidRPr="00A866DC" w:rsidRDefault="00223D78" w:rsidP="00223D78">
          <w:pPr>
            <w:pStyle w:val="Fuzeile"/>
            <w:ind w:right="-83"/>
            <w:rPr>
              <w:rFonts w:cs="Arial"/>
              <w:sz w:val="16"/>
              <w:szCs w:val="16"/>
            </w:rPr>
          </w:pPr>
        </w:p>
      </w:tc>
      <w:tc>
        <w:tcPr>
          <w:tcW w:w="1114" w:type="dxa"/>
          <w:shd w:val="clear" w:color="auto" w:fill="auto"/>
          <w:vAlign w:val="center"/>
        </w:tcPr>
        <w:p w14:paraId="133F9F22" w14:textId="77777777" w:rsidR="00223D78" w:rsidRPr="00A866DC" w:rsidRDefault="00223D78" w:rsidP="00223D78">
          <w:pPr>
            <w:pStyle w:val="Fuzeile"/>
            <w:ind w:right="-83"/>
            <w:rPr>
              <w:rFonts w:cs="Arial"/>
              <w:sz w:val="16"/>
              <w:szCs w:val="16"/>
            </w:rPr>
          </w:pPr>
        </w:p>
      </w:tc>
      <w:tc>
        <w:tcPr>
          <w:tcW w:w="1114" w:type="dxa"/>
          <w:vAlign w:val="center"/>
        </w:tcPr>
        <w:p w14:paraId="0AC88E75" w14:textId="77777777" w:rsidR="00223D78" w:rsidRPr="00A866DC" w:rsidRDefault="00223D78" w:rsidP="00223D78">
          <w:pPr>
            <w:pStyle w:val="Fuzeile"/>
            <w:ind w:right="-83"/>
            <w:rPr>
              <w:rFonts w:cs="Arial"/>
              <w:sz w:val="16"/>
              <w:szCs w:val="16"/>
            </w:rPr>
          </w:pPr>
        </w:p>
      </w:tc>
    </w:tr>
    <w:tr w:rsidR="00223D78" w:rsidRPr="00A866DC" w14:paraId="396D1EEA" w14:textId="77777777" w:rsidTr="008A06F7">
      <w:tc>
        <w:tcPr>
          <w:tcW w:w="1814" w:type="dxa"/>
          <w:vAlign w:val="center"/>
        </w:tcPr>
        <w:p w14:paraId="6B8B23DF" w14:textId="77777777" w:rsidR="00223D78" w:rsidRPr="00A866DC" w:rsidRDefault="00223D78" w:rsidP="00223D78">
          <w:pPr>
            <w:pStyle w:val="Fuzeile"/>
            <w:ind w:right="-83"/>
            <w:rPr>
              <w:rFonts w:cs="Arial"/>
              <w:sz w:val="16"/>
              <w:szCs w:val="16"/>
            </w:rPr>
          </w:pPr>
          <w:r w:rsidRPr="00A866DC">
            <w:rPr>
              <w:rFonts w:cs="Arial"/>
              <w:sz w:val="16"/>
              <w:szCs w:val="16"/>
            </w:rPr>
            <w:t>Genehmigt:</w:t>
          </w:r>
        </w:p>
      </w:tc>
      <w:tc>
        <w:tcPr>
          <w:tcW w:w="1113" w:type="dxa"/>
          <w:vAlign w:val="center"/>
        </w:tcPr>
        <w:p w14:paraId="53EC14BA" w14:textId="77777777" w:rsidR="00223D78" w:rsidRPr="00A866DC" w:rsidRDefault="00223D78" w:rsidP="00223D78">
          <w:pPr>
            <w:pStyle w:val="Fuzeile"/>
            <w:ind w:right="-83"/>
            <w:rPr>
              <w:rFonts w:cs="Arial"/>
              <w:sz w:val="16"/>
              <w:szCs w:val="16"/>
            </w:rPr>
          </w:pPr>
        </w:p>
      </w:tc>
      <w:tc>
        <w:tcPr>
          <w:tcW w:w="1114" w:type="dxa"/>
          <w:vAlign w:val="center"/>
        </w:tcPr>
        <w:p w14:paraId="22E40102" w14:textId="77777777" w:rsidR="00223D78" w:rsidRPr="00A866DC" w:rsidRDefault="00223D78" w:rsidP="00223D78">
          <w:pPr>
            <w:pStyle w:val="Fuzeile"/>
            <w:ind w:right="-83"/>
            <w:rPr>
              <w:rFonts w:cs="Arial"/>
              <w:sz w:val="16"/>
              <w:szCs w:val="16"/>
            </w:rPr>
          </w:pPr>
        </w:p>
      </w:tc>
      <w:tc>
        <w:tcPr>
          <w:tcW w:w="1114" w:type="dxa"/>
          <w:vAlign w:val="center"/>
        </w:tcPr>
        <w:p w14:paraId="2007709C" w14:textId="77777777" w:rsidR="00223D78" w:rsidRPr="00A866DC" w:rsidRDefault="00223D78" w:rsidP="00223D78">
          <w:pPr>
            <w:pStyle w:val="Fuzeile"/>
            <w:ind w:right="-83"/>
            <w:rPr>
              <w:rFonts w:cs="Arial"/>
              <w:sz w:val="16"/>
              <w:szCs w:val="16"/>
            </w:rPr>
          </w:pPr>
        </w:p>
      </w:tc>
      <w:tc>
        <w:tcPr>
          <w:tcW w:w="1114" w:type="dxa"/>
          <w:vAlign w:val="center"/>
        </w:tcPr>
        <w:p w14:paraId="5877E411" w14:textId="77777777" w:rsidR="00223D78" w:rsidRPr="00A866DC" w:rsidRDefault="00223D78" w:rsidP="00223D78">
          <w:pPr>
            <w:pStyle w:val="Fuzeile"/>
            <w:ind w:right="-83"/>
            <w:rPr>
              <w:rFonts w:cs="Arial"/>
              <w:sz w:val="16"/>
              <w:szCs w:val="16"/>
            </w:rPr>
          </w:pPr>
        </w:p>
      </w:tc>
      <w:tc>
        <w:tcPr>
          <w:tcW w:w="1114" w:type="dxa"/>
          <w:vAlign w:val="center"/>
        </w:tcPr>
        <w:p w14:paraId="0A754063" w14:textId="77777777" w:rsidR="00223D78" w:rsidRPr="00A866DC" w:rsidRDefault="00223D78" w:rsidP="00223D78">
          <w:pPr>
            <w:pStyle w:val="Fuzeile"/>
            <w:ind w:right="-83"/>
            <w:rPr>
              <w:rFonts w:cs="Arial"/>
              <w:sz w:val="16"/>
              <w:szCs w:val="16"/>
            </w:rPr>
          </w:pPr>
        </w:p>
      </w:tc>
      <w:tc>
        <w:tcPr>
          <w:tcW w:w="1114" w:type="dxa"/>
          <w:shd w:val="clear" w:color="auto" w:fill="auto"/>
          <w:vAlign w:val="center"/>
        </w:tcPr>
        <w:p w14:paraId="4F33D222" w14:textId="77777777" w:rsidR="00223D78" w:rsidRPr="00A866DC" w:rsidRDefault="00223D78" w:rsidP="00223D78">
          <w:pPr>
            <w:pStyle w:val="Fuzeile"/>
            <w:ind w:right="-83"/>
            <w:rPr>
              <w:rFonts w:cs="Arial"/>
              <w:sz w:val="16"/>
              <w:szCs w:val="16"/>
            </w:rPr>
          </w:pPr>
        </w:p>
      </w:tc>
      <w:tc>
        <w:tcPr>
          <w:tcW w:w="1114" w:type="dxa"/>
          <w:vAlign w:val="center"/>
        </w:tcPr>
        <w:p w14:paraId="121136B9" w14:textId="77777777" w:rsidR="00223D78" w:rsidRPr="00A866DC" w:rsidRDefault="00223D78" w:rsidP="00223D78">
          <w:pPr>
            <w:pStyle w:val="Fuzeile"/>
            <w:ind w:right="-83"/>
            <w:rPr>
              <w:rFonts w:cs="Arial"/>
              <w:sz w:val="16"/>
              <w:szCs w:val="16"/>
            </w:rPr>
          </w:pPr>
        </w:p>
      </w:tc>
    </w:tr>
  </w:tbl>
  <w:p w14:paraId="2A47CA54" w14:textId="77777777" w:rsidR="002A7BDE" w:rsidRPr="00A866DC" w:rsidRDefault="000D3F83" w:rsidP="000D3F83">
    <w:pPr>
      <w:spacing w:before="60"/>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69F9" w14:textId="77777777" w:rsidR="00585E64" w:rsidRDefault="00585E64">
      <w:r>
        <w:separator/>
      </w:r>
    </w:p>
  </w:footnote>
  <w:footnote w:type="continuationSeparator" w:id="0">
    <w:p w14:paraId="7DDFB49F" w14:textId="77777777" w:rsidR="00585E64" w:rsidRDefault="0058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0D3F83" w:rsidRPr="00A866DC" w14:paraId="599328E9" w14:textId="77777777" w:rsidTr="008A06F7">
      <w:trPr>
        <w:trHeight w:val="841"/>
      </w:trPr>
      <w:tc>
        <w:tcPr>
          <w:tcW w:w="2349" w:type="dxa"/>
          <w:vAlign w:val="center"/>
        </w:tcPr>
        <w:p w14:paraId="2863EB64" w14:textId="61DAA056" w:rsidR="000D3F83" w:rsidRPr="00A866DC" w:rsidRDefault="00841501" w:rsidP="00784E2E">
          <w:pPr>
            <w:pStyle w:val="MittlereSchattierung1-Akzent11"/>
            <w:jc w:val="center"/>
            <w:rPr>
              <w:rFonts w:ascii="Arial" w:hAnsi="Arial" w:cs="Arial"/>
              <w:sz w:val="18"/>
            </w:rPr>
          </w:pPr>
          <w:r>
            <w:rPr>
              <w:rFonts w:ascii="Arial" w:hAnsi="Arial" w:cs="Arial"/>
              <w:noProof/>
              <w:sz w:val="18"/>
            </w:rPr>
            <w:drawing>
              <wp:inline distT="0" distB="0" distL="0" distR="0" wp14:anchorId="3490A946" wp14:editId="7749B611">
                <wp:extent cx="679450" cy="615950"/>
                <wp:effectExtent l="0" t="0" r="0" b="0"/>
                <wp:docPr id="1" name="Bild 1" descr="20161124_ROE_main_anthrazi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124_ROE_main_anthrazit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15950"/>
                        </a:xfrm>
                        <a:prstGeom prst="rect">
                          <a:avLst/>
                        </a:prstGeom>
                        <a:noFill/>
                        <a:ln>
                          <a:noFill/>
                        </a:ln>
                      </pic:spPr>
                    </pic:pic>
                  </a:graphicData>
                </a:graphic>
              </wp:inline>
            </w:drawing>
          </w:r>
        </w:p>
      </w:tc>
      <w:tc>
        <w:tcPr>
          <w:tcW w:w="5026" w:type="dxa"/>
          <w:vAlign w:val="center"/>
        </w:tcPr>
        <w:p w14:paraId="1C4A2E20"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4D85073" w14:textId="77777777" w:rsidR="000D3F83" w:rsidRPr="00A866DC" w:rsidRDefault="00C97BCF" w:rsidP="00C97BCF">
          <w:pPr>
            <w:jc w:val="center"/>
            <w:rPr>
              <w:rFonts w:cs="Arial"/>
            </w:rPr>
          </w:pPr>
          <w:r w:rsidRPr="00A866DC">
            <w:rPr>
              <w:rFonts w:cs="Arial"/>
              <w:noProof/>
            </w:rPr>
            <w:t>Firmenlogo</w:t>
          </w:r>
        </w:p>
      </w:tc>
    </w:tr>
    <w:tr w:rsidR="000D3F83" w:rsidRPr="00BC2EF4" w14:paraId="6973BA0D" w14:textId="77777777" w:rsidTr="008A06F7">
      <w:trPr>
        <w:trHeight w:val="832"/>
      </w:trPr>
      <w:tc>
        <w:tcPr>
          <w:tcW w:w="2349" w:type="dxa"/>
          <w:vAlign w:val="center"/>
        </w:tcPr>
        <w:p w14:paraId="7D956A60" w14:textId="77777777" w:rsidR="000D3F83" w:rsidRPr="00BC2EF4" w:rsidRDefault="000D3F83" w:rsidP="00474259">
          <w:pPr>
            <w:jc w:val="center"/>
            <w:rPr>
              <w:rFonts w:cs="Arial"/>
            </w:rPr>
          </w:pPr>
          <w:r w:rsidRPr="00BC2EF4">
            <w:rPr>
              <w:rFonts w:cs="Arial"/>
              <w:b/>
            </w:rPr>
            <w:t>UW_KU_0</w:t>
          </w:r>
          <w:r w:rsidR="00BC2EF4">
            <w:rPr>
              <w:rFonts w:cs="Arial"/>
              <w:b/>
            </w:rPr>
            <w:t>2</w:t>
          </w:r>
        </w:p>
      </w:tc>
      <w:tc>
        <w:tcPr>
          <w:tcW w:w="5026" w:type="dxa"/>
          <w:vAlign w:val="center"/>
        </w:tcPr>
        <w:p w14:paraId="681EEF1E" w14:textId="77777777" w:rsidR="00BC2EF4" w:rsidRDefault="00BC2EF4" w:rsidP="00474259">
          <w:pPr>
            <w:jc w:val="center"/>
            <w:rPr>
              <w:rFonts w:cs="Arial"/>
              <w:sz w:val="28"/>
              <w:szCs w:val="28"/>
            </w:rPr>
          </w:pPr>
          <w:r w:rsidRPr="00BC2EF4">
            <w:rPr>
              <w:rFonts w:cs="Arial"/>
              <w:sz w:val="28"/>
              <w:szCs w:val="28"/>
            </w:rPr>
            <w:t>Organisation im</w:t>
          </w:r>
          <w:r>
            <w:rPr>
              <w:rFonts w:cs="Arial"/>
              <w:sz w:val="28"/>
              <w:szCs w:val="28"/>
            </w:rPr>
            <w:t xml:space="preserve"> Bereich</w:t>
          </w:r>
        </w:p>
        <w:p w14:paraId="05C830B0" w14:textId="77777777" w:rsidR="000D3F83" w:rsidRPr="00BC2EF4" w:rsidRDefault="00BC2EF4" w:rsidP="00474259">
          <w:pPr>
            <w:jc w:val="center"/>
            <w:rPr>
              <w:rFonts w:cs="Arial"/>
              <w:sz w:val="28"/>
              <w:szCs w:val="28"/>
            </w:rPr>
          </w:pPr>
          <w:r w:rsidRPr="00BC2EF4">
            <w:rPr>
              <w:rFonts w:cs="Arial"/>
              <w:sz w:val="28"/>
              <w:szCs w:val="28"/>
            </w:rPr>
            <w:t>Elektrotechnik</w:t>
          </w:r>
        </w:p>
      </w:tc>
      <w:tc>
        <w:tcPr>
          <w:tcW w:w="2236" w:type="dxa"/>
          <w:vAlign w:val="center"/>
        </w:tcPr>
        <w:p w14:paraId="6C007ACB" w14:textId="77777777" w:rsidR="000D3F83" w:rsidRPr="00BC2EF4" w:rsidRDefault="000D3F83" w:rsidP="00474259">
          <w:pPr>
            <w:jc w:val="center"/>
            <w:rPr>
              <w:rFonts w:cs="Arial"/>
            </w:rPr>
          </w:pPr>
        </w:p>
      </w:tc>
    </w:tr>
  </w:tbl>
  <w:p w14:paraId="17B56BC0"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8"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13"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1537698">
    <w:abstractNumId w:val="5"/>
  </w:num>
  <w:num w:numId="2" w16cid:durableId="126900364">
    <w:abstractNumId w:val="8"/>
  </w:num>
  <w:num w:numId="3" w16cid:durableId="42599912">
    <w:abstractNumId w:val="10"/>
  </w:num>
  <w:num w:numId="4" w16cid:durableId="686761107">
    <w:abstractNumId w:val="7"/>
  </w:num>
  <w:num w:numId="5" w16cid:durableId="152599906">
    <w:abstractNumId w:val="12"/>
  </w:num>
  <w:num w:numId="6" w16cid:durableId="1525166331">
    <w:abstractNumId w:val="13"/>
  </w:num>
  <w:num w:numId="7" w16cid:durableId="134495934">
    <w:abstractNumId w:val="3"/>
  </w:num>
  <w:num w:numId="8" w16cid:durableId="15817949">
    <w:abstractNumId w:val="9"/>
  </w:num>
  <w:num w:numId="9" w16cid:durableId="1577279080">
    <w:abstractNumId w:val="4"/>
  </w:num>
  <w:num w:numId="10" w16cid:durableId="948515257">
    <w:abstractNumId w:val="1"/>
  </w:num>
  <w:num w:numId="11" w16cid:durableId="1641886843">
    <w:abstractNumId w:val="2"/>
  </w:num>
  <w:num w:numId="12" w16cid:durableId="299578082">
    <w:abstractNumId w:val="16"/>
  </w:num>
  <w:num w:numId="13" w16cid:durableId="1687290953">
    <w:abstractNumId w:val="6"/>
  </w:num>
  <w:num w:numId="14" w16cid:durableId="1926646861">
    <w:abstractNumId w:val="0"/>
  </w:num>
  <w:num w:numId="15" w16cid:durableId="434907543">
    <w:abstractNumId w:val="15"/>
  </w:num>
  <w:num w:numId="16" w16cid:durableId="1520974194">
    <w:abstractNumId w:val="11"/>
  </w:num>
  <w:num w:numId="17" w16cid:durableId="8403179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85"/>
    <w:rsid w:val="0000677D"/>
    <w:rsid w:val="00007E03"/>
    <w:rsid w:val="00014CCE"/>
    <w:rsid w:val="0001757D"/>
    <w:rsid w:val="00027F84"/>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94B65"/>
    <w:rsid w:val="000A2574"/>
    <w:rsid w:val="000A29B2"/>
    <w:rsid w:val="000A2BDE"/>
    <w:rsid w:val="000A3364"/>
    <w:rsid w:val="000A4040"/>
    <w:rsid w:val="000B0485"/>
    <w:rsid w:val="000B2871"/>
    <w:rsid w:val="000B5D66"/>
    <w:rsid w:val="000B63C1"/>
    <w:rsid w:val="000B728F"/>
    <w:rsid w:val="000C3F5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CB3"/>
    <w:rsid w:val="001A0446"/>
    <w:rsid w:val="001A732A"/>
    <w:rsid w:val="001B09EE"/>
    <w:rsid w:val="001B22A5"/>
    <w:rsid w:val="001B48BE"/>
    <w:rsid w:val="001C2B0E"/>
    <w:rsid w:val="001C3A89"/>
    <w:rsid w:val="001C525F"/>
    <w:rsid w:val="001C6E01"/>
    <w:rsid w:val="001D6090"/>
    <w:rsid w:val="001E1FCD"/>
    <w:rsid w:val="001E509A"/>
    <w:rsid w:val="001F3EEB"/>
    <w:rsid w:val="001F4C03"/>
    <w:rsid w:val="002015C7"/>
    <w:rsid w:val="00204E30"/>
    <w:rsid w:val="00205708"/>
    <w:rsid w:val="00205ED0"/>
    <w:rsid w:val="00217045"/>
    <w:rsid w:val="00223D78"/>
    <w:rsid w:val="0023088A"/>
    <w:rsid w:val="0023562E"/>
    <w:rsid w:val="002406C5"/>
    <w:rsid w:val="002414FA"/>
    <w:rsid w:val="0024427B"/>
    <w:rsid w:val="002503CF"/>
    <w:rsid w:val="0025264C"/>
    <w:rsid w:val="00256AC2"/>
    <w:rsid w:val="0026056C"/>
    <w:rsid w:val="00261D61"/>
    <w:rsid w:val="002663EA"/>
    <w:rsid w:val="002678D9"/>
    <w:rsid w:val="002752FD"/>
    <w:rsid w:val="00283128"/>
    <w:rsid w:val="0028586B"/>
    <w:rsid w:val="00290A38"/>
    <w:rsid w:val="00292EF3"/>
    <w:rsid w:val="002A7BDE"/>
    <w:rsid w:val="002B486C"/>
    <w:rsid w:val="002B5C14"/>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6F8F"/>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7494"/>
    <w:rsid w:val="004F1600"/>
    <w:rsid w:val="004F4F0C"/>
    <w:rsid w:val="00500585"/>
    <w:rsid w:val="0050558F"/>
    <w:rsid w:val="0050674D"/>
    <w:rsid w:val="00507717"/>
    <w:rsid w:val="0051077A"/>
    <w:rsid w:val="00515251"/>
    <w:rsid w:val="00521FA9"/>
    <w:rsid w:val="0052250B"/>
    <w:rsid w:val="005245CC"/>
    <w:rsid w:val="00526113"/>
    <w:rsid w:val="00527AAE"/>
    <w:rsid w:val="00530673"/>
    <w:rsid w:val="00537549"/>
    <w:rsid w:val="00537F44"/>
    <w:rsid w:val="005450C3"/>
    <w:rsid w:val="005545FD"/>
    <w:rsid w:val="00567EC3"/>
    <w:rsid w:val="00575529"/>
    <w:rsid w:val="0058031B"/>
    <w:rsid w:val="00585E64"/>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75DC"/>
    <w:rsid w:val="00686CBC"/>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677E5"/>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510"/>
    <w:rsid w:val="007E543B"/>
    <w:rsid w:val="007E6378"/>
    <w:rsid w:val="007F4293"/>
    <w:rsid w:val="007F58E2"/>
    <w:rsid w:val="007F7A63"/>
    <w:rsid w:val="0080323B"/>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1501"/>
    <w:rsid w:val="00842447"/>
    <w:rsid w:val="00846D90"/>
    <w:rsid w:val="0085425E"/>
    <w:rsid w:val="00855CA6"/>
    <w:rsid w:val="00855DC9"/>
    <w:rsid w:val="00856444"/>
    <w:rsid w:val="008575D0"/>
    <w:rsid w:val="00861BBB"/>
    <w:rsid w:val="00862CF0"/>
    <w:rsid w:val="0086358D"/>
    <w:rsid w:val="00874BE6"/>
    <w:rsid w:val="00874C81"/>
    <w:rsid w:val="008760A6"/>
    <w:rsid w:val="008804B4"/>
    <w:rsid w:val="00880B20"/>
    <w:rsid w:val="00882F9F"/>
    <w:rsid w:val="008856C2"/>
    <w:rsid w:val="008862EB"/>
    <w:rsid w:val="0089014B"/>
    <w:rsid w:val="0089137C"/>
    <w:rsid w:val="008931EB"/>
    <w:rsid w:val="008A06F7"/>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7F63"/>
    <w:rsid w:val="009809F8"/>
    <w:rsid w:val="0099071E"/>
    <w:rsid w:val="0099151C"/>
    <w:rsid w:val="00994EEC"/>
    <w:rsid w:val="009964C6"/>
    <w:rsid w:val="00996AA4"/>
    <w:rsid w:val="009970F1"/>
    <w:rsid w:val="009A1EA9"/>
    <w:rsid w:val="009A37B2"/>
    <w:rsid w:val="009B14E3"/>
    <w:rsid w:val="009B4674"/>
    <w:rsid w:val="009B5BB1"/>
    <w:rsid w:val="009B64A6"/>
    <w:rsid w:val="009C3C8F"/>
    <w:rsid w:val="009C5B3A"/>
    <w:rsid w:val="009D1687"/>
    <w:rsid w:val="009D6F81"/>
    <w:rsid w:val="009E030A"/>
    <w:rsid w:val="009E0DA2"/>
    <w:rsid w:val="009E503E"/>
    <w:rsid w:val="009F49DF"/>
    <w:rsid w:val="00A03648"/>
    <w:rsid w:val="00A0422A"/>
    <w:rsid w:val="00A16C64"/>
    <w:rsid w:val="00A23AA2"/>
    <w:rsid w:val="00A25DB9"/>
    <w:rsid w:val="00A26651"/>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B733A"/>
    <w:rsid w:val="00AC3DB8"/>
    <w:rsid w:val="00AD2D69"/>
    <w:rsid w:val="00AD4FA1"/>
    <w:rsid w:val="00AE205E"/>
    <w:rsid w:val="00AE70E3"/>
    <w:rsid w:val="00AF2FBA"/>
    <w:rsid w:val="00AF4DD5"/>
    <w:rsid w:val="00B1047F"/>
    <w:rsid w:val="00B15B95"/>
    <w:rsid w:val="00B167FC"/>
    <w:rsid w:val="00B178D2"/>
    <w:rsid w:val="00B2112A"/>
    <w:rsid w:val="00B260AF"/>
    <w:rsid w:val="00B40A66"/>
    <w:rsid w:val="00B41813"/>
    <w:rsid w:val="00B41A77"/>
    <w:rsid w:val="00B458FB"/>
    <w:rsid w:val="00B460AB"/>
    <w:rsid w:val="00B50140"/>
    <w:rsid w:val="00B5318B"/>
    <w:rsid w:val="00B54173"/>
    <w:rsid w:val="00B541FC"/>
    <w:rsid w:val="00B54223"/>
    <w:rsid w:val="00B55DFA"/>
    <w:rsid w:val="00B63509"/>
    <w:rsid w:val="00B67D13"/>
    <w:rsid w:val="00B75CE1"/>
    <w:rsid w:val="00B762DA"/>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56C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52FF6"/>
    <w:rsid w:val="00D543A8"/>
    <w:rsid w:val="00D55457"/>
    <w:rsid w:val="00D62E1E"/>
    <w:rsid w:val="00D637E9"/>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74BB"/>
    <w:rsid w:val="00E17EBF"/>
    <w:rsid w:val="00E22259"/>
    <w:rsid w:val="00E23310"/>
    <w:rsid w:val="00E26C5D"/>
    <w:rsid w:val="00E320AE"/>
    <w:rsid w:val="00E35267"/>
    <w:rsid w:val="00E418AB"/>
    <w:rsid w:val="00E420A0"/>
    <w:rsid w:val="00E5198F"/>
    <w:rsid w:val="00E525C7"/>
    <w:rsid w:val="00E55DBE"/>
    <w:rsid w:val="00E570D3"/>
    <w:rsid w:val="00E65F8E"/>
    <w:rsid w:val="00E73EB1"/>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909B4"/>
    <w:rsid w:val="00F90D14"/>
    <w:rsid w:val="00F95041"/>
    <w:rsid w:val="00F9646A"/>
    <w:rsid w:val="00FB365C"/>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4B1C7D"/>
  <w15:chartTrackingRefBased/>
  <w15:docId w15:val="{76764FCE-0DB9-4C22-9FD9-F95209F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MittlereListe2-Akzent21">
    <w:name w:val="Mittlere Liste 2 - Akzent 2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MittleresRaster1-Akzent21">
    <w:name w:val="Mittleres Raster 1 - Akzent 2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chattierung1-Akzent11">
    <w:name w:val="Mittlere Schattierung 1 - Akzent 1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character" w:styleId="Kommentarzeichen">
    <w:name w:val="annotation reference"/>
    <w:basedOn w:val="Absatz-Standardschriftart"/>
    <w:uiPriority w:val="99"/>
    <w:semiHidden/>
    <w:unhideWhenUsed/>
    <w:rsid w:val="00B50140"/>
    <w:rPr>
      <w:sz w:val="16"/>
      <w:szCs w:val="16"/>
    </w:rPr>
  </w:style>
  <w:style w:type="paragraph" w:styleId="Kommentartext">
    <w:name w:val="annotation text"/>
    <w:basedOn w:val="Standard"/>
    <w:link w:val="KommentartextZchn"/>
    <w:uiPriority w:val="99"/>
    <w:semiHidden/>
    <w:unhideWhenUsed/>
    <w:rsid w:val="00B50140"/>
    <w:rPr>
      <w:sz w:val="20"/>
    </w:rPr>
  </w:style>
  <w:style w:type="character" w:customStyle="1" w:styleId="KommentartextZchn">
    <w:name w:val="Kommentartext Zchn"/>
    <w:basedOn w:val="Absatz-Standardschriftart"/>
    <w:link w:val="Kommentartext"/>
    <w:uiPriority w:val="99"/>
    <w:semiHidden/>
    <w:rsid w:val="00B50140"/>
    <w:rPr>
      <w:rFonts w:ascii="Arial" w:hAnsi="Arial"/>
    </w:rPr>
  </w:style>
  <w:style w:type="paragraph" w:styleId="Kommentarthema">
    <w:name w:val="annotation subject"/>
    <w:basedOn w:val="Kommentartext"/>
    <w:next w:val="Kommentartext"/>
    <w:link w:val="KommentarthemaZchn"/>
    <w:uiPriority w:val="99"/>
    <w:semiHidden/>
    <w:unhideWhenUsed/>
    <w:rsid w:val="00B50140"/>
    <w:rPr>
      <w:b/>
      <w:bCs/>
    </w:rPr>
  </w:style>
  <w:style w:type="character" w:customStyle="1" w:styleId="KommentarthemaZchn">
    <w:name w:val="Kommentarthema Zchn"/>
    <w:basedOn w:val="KommentartextZchn"/>
    <w:link w:val="Kommentarthema"/>
    <w:uiPriority w:val="99"/>
    <w:semiHidden/>
    <w:rsid w:val="00B501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53925-E893-4F47-A4DB-C562A638C0E4}"/>
</file>

<file path=customXml/itemProps2.xml><?xml version="1.0" encoding="utf-8"?>
<ds:datastoreItem xmlns:ds="http://schemas.openxmlformats.org/officeDocument/2006/customXml" ds:itemID="{53A652C8-BFB3-445D-B60F-1CFC696CAC7C}">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327B4119-3414-48B8-94DE-9A4CF5CBA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11587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4</cp:revision>
  <cp:lastPrinted>2014-01-08T09:00:00Z</cp:lastPrinted>
  <dcterms:created xsi:type="dcterms:W3CDTF">2021-04-30T10:32:00Z</dcterms:created>
  <dcterms:modified xsi:type="dcterms:W3CDTF">2023-11-30T19:50:00Z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784200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