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364FC237"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263D6DD3" w14:textId="77777777" w:rsidR="00F1424D" w:rsidRPr="003F30DD" w:rsidRDefault="00443CAA" w:rsidP="00882E70">
            <w:pPr>
              <w:pStyle w:val="berschrift1"/>
              <w:spacing w:before="120" w:after="120"/>
              <w:rPr>
                <w:rFonts w:cs="Arial"/>
              </w:rPr>
            </w:pPr>
            <w:r w:rsidRPr="003F30DD">
              <w:rPr>
                <w:rFonts w:cs="Arial"/>
                <w:color w:val="000000" w:themeColor="text1"/>
              </w:rPr>
              <w:t>AA_</w:t>
            </w:r>
            <w:r w:rsidR="006F157B">
              <w:rPr>
                <w:rFonts w:cs="Arial"/>
                <w:color w:val="000000" w:themeColor="text1"/>
              </w:rPr>
              <w:t>ORG_0</w:t>
            </w:r>
            <w:r w:rsidR="006E5306">
              <w:rPr>
                <w:rFonts w:cs="Arial"/>
                <w:color w:val="000000" w:themeColor="text1"/>
              </w:rPr>
              <w:t>3</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1DAB0C8C" w14:textId="77777777" w:rsidR="00F1424D" w:rsidRDefault="00443CAA" w:rsidP="00FF23C7">
            <w:pPr>
              <w:pStyle w:val="berschrift4"/>
              <w:spacing w:after="120"/>
              <w:rPr>
                <w:rFonts w:cs="Arial"/>
              </w:rPr>
            </w:pPr>
            <w:r>
              <w:rPr>
                <w:rFonts w:cs="Arial"/>
              </w:rPr>
              <w:t>Arbeitsanweisung</w:t>
            </w:r>
          </w:p>
          <w:p w14:paraId="460D28FB" w14:textId="77777777" w:rsidR="00896A86" w:rsidRPr="003A58BA" w:rsidRDefault="00896A86" w:rsidP="00896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1F497D" w:themeColor="text2"/>
                <w:sz w:val="28"/>
                <w:szCs w:val="28"/>
                <w:lang w:val="ru-RU"/>
              </w:rPr>
            </w:pPr>
            <w:r w:rsidRPr="003A58BA">
              <w:rPr>
                <w:rFonts w:ascii="Courier New" w:hAnsi="Courier New" w:cs="Courier New"/>
                <w:color w:val="1F497D" w:themeColor="text2"/>
                <w:sz w:val="28"/>
                <w:szCs w:val="28"/>
                <w:lang w:val="ru-RU"/>
              </w:rPr>
              <w:t>ИНСТРУКЦИЯ ПО РАБОТЕ</w:t>
            </w:r>
          </w:p>
          <w:p w14:paraId="01EA0206" w14:textId="77777777" w:rsidR="00896A86" w:rsidRPr="00896A86" w:rsidRDefault="00896A86" w:rsidP="00896A86">
            <w:pPr>
              <w:jc w:val="center"/>
            </w:pP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095C55AF" w14:textId="77777777" w:rsidR="00F1424D" w:rsidRPr="00443CAA" w:rsidRDefault="00443CAA" w:rsidP="003E4420">
            <w:pPr>
              <w:spacing w:before="120"/>
              <w:ind w:left="72"/>
              <w:jc w:val="center"/>
              <w:rPr>
                <w:rFonts w:ascii="Arial" w:hAnsi="Arial" w:cs="Arial"/>
              </w:rPr>
            </w:pPr>
            <w:r>
              <w:rPr>
                <w:rFonts w:ascii="Arial" w:hAnsi="Arial"/>
                <w:b/>
                <w:noProof/>
              </w:rPr>
              <w:drawing>
                <wp:inline distT="0" distB="0" distL="0" distR="0" wp14:anchorId="18F51131" wp14:editId="0CA1464B">
                  <wp:extent cx="1092293" cy="656725"/>
                  <wp:effectExtent l="0" t="0" r="0" b="3810"/>
                  <wp:docPr id="2" name="Bild 2" descr="Macintosh HD:Users:andresmoncayo:Documents:Arbeit: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dresmoncayo:Documents:Arbeit:Smal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518" cy="656860"/>
                          </a:xfrm>
                          <a:prstGeom prst="rect">
                            <a:avLst/>
                          </a:prstGeom>
                          <a:noFill/>
                          <a:ln>
                            <a:noFill/>
                          </a:ln>
                        </pic:spPr>
                      </pic:pic>
                    </a:graphicData>
                  </a:graphic>
                </wp:inline>
              </w:drawing>
            </w:r>
          </w:p>
        </w:tc>
      </w:tr>
      <w:tr w:rsidR="00443CAA" w:rsidRPr="00443CAA" w14:paraId="56FB0510"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2CDA85D3" w14:textId="77777777" w:rsidR="00443CAA" w:rsidRPr="003A58BA" w:rsidRDefault="006F157B" w:rsidP="005B7070">
            <w:pPr>
              <w:jc w:val="center"/>
              <w:rPr>
                <w:rFonts w:ascii="Arial" w:hAnsi="Arial" w:cs="Arial"/>
                <w:b/>
                <w:color w:val="1F497D" w:themeColor="text2"/>
                <w:sz w:val="24"/>
                <w:szCs w:val="24"/>
              </w:rPr>
            </w:pPr>
            <w:r w:rsidRPr="006F157B">
              <w:rPr>
                <w:rFonts w:ascii="Arial" w:hAnsi="Arial" w:cs="Arial"/>
                <w:b/>
                <w:color w:val="000000" w:themeColor="text1"/>
                <w:sz w:val="24"/>
                <w:szCs w:val="24"/>
              </w:rPr>
              <w:t>Organisation der Elektrosicherheit im Betrieb</w:t>
            </w:r>
          </w:p>
          <w:p w14:paraId="564CAFA4" w14:textId="77777777" w:rsidR="00896A86" w:rsidRPr="00443CAA" w:rsidRDefault="00896A86" w:rsidP="005B7070">
            <w:pPr>
              <w:jc w:val="center"/>
              <w:rPr>
                <w:rFonts w:ascii="Arial" w:hAnsi="Arial" w:cs="Arial"/>
                <w:b/>
                <w:sz w:val="24"/>
                <w:szCs w:val="24"/>
              </w:rPr>
            </w:pPr>
            <w:r w:rsidRPr="003A58BA">
              <w:rPr>
                <w:rFonts w:ascii="Arial" w:hAnsi="Arial" w:cs="Arial"/>
                <w:b/>
                <w:color w:val="1F497D" w:themeColor="text2"/>
                <w:sz w:val="24"/>
                <w:szCs w:val="24"/>
              </w:rPr>
              <w:t xml:space="preserve">Организация электробезопасности </w:t>
            </w:r>
            <w:r w:rsidRPr="000D5548">
              <w:rPr>
                <w:rFonts w:ascii="Arial" w:hAnsi="Arial" w:cs="Arial"/>
                <w:b/>
                <w:color w:val="1F497D" w:themeColor="text2"/>
                <w:sz w:val="24"/>
                <w:szCs w:val="24"/>
                <w:lang w:val="ru-RU"/>
              </w:rPr>
              <w:t>на предприятии</w:t>
            </w:r>
          </w:p>
        </w:tc>
      </w:tr>
      <w:tr w:rsidR="00443CAA" w:rsidRPr="00443CAA" w14:paraId="4A144256"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76FE1286" w14:textId="77777777" w:rsidR="00443CAA" w:rsidRPr="003A58BA" w:rsidRDefault="00443CAA" w:rsidP="00443CAA">
            <w:pPr>
              <w:jc w:val="center"/>
              <w:rPr>
                <w:rFonts w:ascii="Arial" w:hAnsi="Arial" w:cs="Arial"/>
                <w:color w:val="1F497D" w:themeColor="text2"/>
                <w:sz w:val="24"/>
                <w:szCs w:val="24"/>
              </w:rPr>
            </w:pPr>
            <w:r w:rsidRPr="00443CAA">
              <w:rPr>
                <w:rFonts w:ascii="Arial" w:hAnsi="Arial" w:cs="Arial"/>
                <w:sz w:val="24"/>
                <w:szCs w:val="24"/>
              </w:rPr>
              <w:t>Geltungsbereich</w:t>
            </w:r>
          </w:p>
          <w:p w14:paraId="0C19851C" w14:textId="77777777" w:rsidR="00896A86" w:rsidRPr="00443CAA" w:rsidRDefault="004432B3" w:rsidP="00443CAA">
            <w:pPr>
              <w:jc w:val="center"/>
              <w:rPr>
                <w:rFonts w:ascii="Arial" w:hAnsi="Arial" w:cs="Arial"/>
                <w:sz w:val="24"/>
                <w:szCs w:val="24"/>
              </w:rPr>
            </w:pPr>
            <w:r>
              <w:rPr>
                <w:rFonts w:ascii="Arial" w:hAnsi="Arial" w:cs="Arial"/>
                <w:color w:val="1F497D" w:themeColor="text2"/>
                <w:sz w:val="24"/>
                <w:szCs w:val="24"/>
                <w:lang w:val="ru-RU"/>
              </w:rPr>
              <w:t>Сфера действия инструкции</w:t>
            </w:r>
          </w:p>
        </w:tc>
      </w:tr>
      <w:tr w:rsidR="00443CAA" w:rsidRPr="00896A86" w14:paraId="7E94F3C8"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0641BBCE" w14:textId="77777777" w:rsidR="00443CAA" w:rsidRPr="003A58BA" w:rsidRDefault="006E5306" w:rsidP="006F157B">
            <w:pPr>
              <w:jc w:val="center"/>
              <w:rPr>
                <w:rFonts w:ascii="Arial" w:hAnsi="Arial" w:cs="Arial"/>
                <w:b/>
                <w:color w:val="1F497D" w:themeColor="text2"/>
                <w:sz w:val="24"/>
                <w:szCs w:val="24"/>
              </w:rPr>
            </w:pPr>
            <w:r>
              <w:rPr>
                <w:rFonts w:ascii="Arial" w:hAnsi="Arial" w:cs="Arial"/>
                <w:b/>
                <w:color w:val="000000" w:themeColor="text1"/>
                <w:sz w:val="24"/>
                <w:szCs w:val="24"/>
              </w:rPr>
              <w:t>Arbeiten an Anlagen mit fehlendem Berührungsschutz</w:t>
            </w:r>
          </w:p>
          <w:p w14:paraId="22CE8A28" w14:textId="77777777" w:rsidR="00F21293" w:rsidRPr="000D5548" w:rsidRDefault="00F21293" w:rsidP="00F21293">
            <w:pPr>
              <w:jc w:val="center"/>
              <w:rPr>
                <w:rFonts w:ascii="Arial" w:hAnsi="Arial" w:cs="Arial"/>
                <w:b/>
                <w:color w:val="1F497D" w:themeColor="text2"/>
                <w:sz w:val="24"/>
                <w:szCs w:val="24"/>
                <w:lang w:val="ru-RU"/>
              </w:rPr>
            </w:pPr>
            <w:r w:rsidRPr="000D5548">
              <w:rPr>
                <w:rFonts w:ascii="Arial" w:hAnsi="Arial" w:cs="Arial"/>
                <w:b/>
                <w:bCs/>
                <w:color w:val="1F497D" w:themeColor="text2"/>
                <w:sz w:val="24"/>
                <w:szCs w:val="24"/>
                <w:lang w:val="ru-RU"/>
              </w:rPr>
              <w:t>Работы на установках с отсутствующей защитой от прикосновения</w:t>
            </w:r>
          </w:p>
          <w:p w14:paraId="6896DC79" w14:textId="77777777" w:rsidR="00896A86" w:rsidRPr="00896A86" w:rsidRDefault="00896A86" w:rsidP="006F157B">
            <w:pPr>
              <w:jc w:val="center"/>
              <w:rPr>
                <w:rFonts w:ascii="Arial" w:hAnsi="Arial" w:cs="Arial"/>
                <w:b/>
                <w:color w:val="000000" w:themeColor="text1"/>
                <w:sz w:val="24"/>
                <w:szCs w:val="24"/>
                <w:lang w:val="ru-RU"/>
              </w:rPr>
            </w:pPr>
          </w:p>
        </w:tc>
      </w:tr>
      <w:tr w:rsidR="00443CAA" w:rsidRPr="00443CAA" w14:paraId="510902C5"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33593A17" w14:textId="77777777" w:rsidR="00F8009A" w:rsidRPr="003A58BA" w:rsidRDefault="00443CAA" w:rsidP="00A25DF1">
            <w:pPr>
              <w:jc w:val="center"/>
              <w:rPr>
                <w:rFonts w:ascii="Arial" w:hAnsi="Arial"/>
                <w:b/>
                <w:color w:val="1F497D" w:themeColor="text2"/>
                <w:sz w:val="24"/>
              </w:rPr>
            </w:pPr>
            <w:r>
              <w:rPr>
                <w:rFonts w:ascii="Arial" w:hAnsi="Arial"/>
                <w:b/>
                <w:sz w:val="24"/>
              </w:rPr>
              <w:t>Anwendungsbereich</w:t>
            </w:r>
          </w:p>
          <w:p w14:paraId="011656B5" w14:textId="77777777" w:rsidR="00896A86" w:rsidRPr="00443CAA" w:rsidRDefault="00896A86" w:rsidP="00A25DF1">
            <w:pPr>
              <w:jc w:val="center"/>
              <w:rPr>
                <w:rFonts w:ascii="Arial" w:hAnsi="Arial" w:cs="Arial"/>
                <w:b/>
                <w:color w:val="000000" w:themeColor="text1"/>
                <w:sz w:val="24"/>
              </w:rPr>
            </w:pPr>
            <w:r w:rsidRPr="003A58BA">
              <w:rPr>
                <w:rFonts w:ascii="Arial" w:hAnsi="Arial"/>
                <w:b/>
                <w:color w:val="1F497D" w:themeColor="text2"/>
                <w:sz w:val="24"/>
                <w:lang w:val="ru-RU"/>
              </w:rPr>
              <w:t>Область применения</w:t>
            </w:r>
          </w:p>
        </w:tc>
      </w:tr>
      <w:tr w:rsidR="00F1424D" w:rsidRPr="00D66F2E" w14:paraId="7912D4A9"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61BC0F11" w14:textId="77777777"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069AD9C5" w14:textId="77777777" w:rsidR="00361F1C" w:rsidRDefault="00361F1C" w:rsidP="00361F1C">
            <w:pPr>
              <w:pStyle w:val="Listenabsatz"/>
              <w:numPr>
                <w:ilvl w:val="0"/>
                <w:numId w:val="1"/>
              </w:numPr>
              <w:ind w:left="355"/>
              <w:rPr>
                <w:rFonts w:ascii="Arial" w:hAnsi="Arial"/>
              </w:rPr>
            </w:pPr>
            <w:r w:rsidRPr="004D71C4">
              <w:rPr>
                <w:rFonts w:ascii="Arial" w:hAnsi="Arial"/>
              </w:rPr>
              <w:t xml:space="preserve">Zugrunde gelegt werden die </w:t>
            </w:r>
            <w:r>
              <w:rPr>
                <w:rFonts w:ascii="Arial" w:hAnsi="Arial"/>
              </w:rPr>
              <w:t>DGUV Vorschrift 3</w:t>
            </w:r>
            <w:r w:rsidRPr="004D71C4">
              <w:rPr>
                <w:rFonts w:ascii="Arial" w:hAnsi="Arial"/>
              </w:rPr>
              <w:t>, VDE 0105-100 und VDE 0660-514.</w:t>
            </w:r>
          </w:p>
          <w:p w14:paraId="7DA0FED4" w14:textId="77777777" w:rsidR="00896A86" w:rsidRPr="00AD3011" w:rsidRDefault="00AD3011" w:rsidP="00AD3011">
            <w:pPr>
              <w:pStyle w:val="Listenabsatz"/>
              <w:ind w:left="355"/>
              <w:rPr>
                <w:rFonts w:ascii="Arial" w:hAnsi="Arial"/>
                <w:color w:val="1F497D" w:themeColor="text2"/>
              </w:rPr>
            </w:pPr>
            <w:r w:rsidRPr="004600AB">
              <w:rPr>
                <w:rFonts w:ascii="Arial" w:hAnsi="Arial"/>
                <w:color w:val="1F497D" w:themeColor="text2"/>
                <w:lang w:val="ru-RU"/>
              </w:rPr>
              <w:t>За основу взяты правила техники безопасности 3 DGUV, VDE 0105-100 и VDE 0660-514</w:t>
            </w:r>
            <w:r>
              <w:rPr>
                <w:rFonts w:ascii="Arial" w:hAnsi="Arial"/>
                <w:color w:val="1F497D" w:themeColor="text2"/>
              </w:rPr>
              <w:t>.</w:t>
            </w:r>
            <w:r w:rsidR="00D66F2E" w:rsidRPr="00AD3011">
              <w:rPr>
                <w:rFonts w:ascii="Arial" w:hAnsi="Arial"/>
                <w:color w:val="1F497D" w:themeColor="text2"/>
                <w:lang w:val="ru-RU"/>
              </w:rPr>
              <w:t xml:space="preserve"> </w:t>
            </w:r>
          </w:p>
          <w:p w14:paraId="245D07EC" w14:textId="77777777" w:rsidR="00320E3B" w:rsidRPr="003A58BA" w:rsidRDefault="00361F1C" w:rsidP="00361F1C">
            <w:pPr>
              <w:pStyle w:val="Listenabsatz"/>
              <w:numPr>
                <w:ilvl w:val="0"/>
                <w:numId w:val="1"/>
              </w:numPr>
              <w:ind w:left="355"/>
              <w:rPr>
                <w:rFonts w:ascii="Arial" w:hAnsi="Arial" w:cs="Arial"/>
                <w:color w:val="1F497D" w:themeColor="text2"/>
              </w:rPr>
            </w:pPr>
            <w:r w:rsidRPr="004D71C4">
              <w:rPr>
                <w:rFonts w:ascii="Arial" w:hAnsi="Arial"/>
              </w:rPr>
              <w:t>gelegentliches Handhaben von Betätigungseinrichtungen an elektrischen Anlagen, die nicht die Anforderungen an den Berührungsschutz gemäß VDE 0660-514 erfüllen.</w:t>
            </w:r>
          </w:p>
          <w:p w14:paraId="2005BAC8" w14:textId="77777777" w:rsidR="00D66F2E" w:rsidRPr="00D66F2E" w:rsidRDefault="00D66F2E" w:rsidP="003A58BA">
            <w:pPr>
              <w:pStyle w:val="Listenabsatz"/>
              <w:ind w:left="355"/>
              <w:rPr>
                <w:rFonts w:ascii="Arial" w:hAnsi="Arial" w:cs="Arial"/>
                <w:lang w:val="ru-RU"/>
              </w:rPr>
            </w:pPr>
            <w:r w:rsidRPr="003A58BA">
              <w:rPr>
                <w:rFonts w:ascii="Arial" w:hAnsi="Arial" w:cs="Arial"/>
                <w:color w:val="1F497D" w:themeColor="text2"/>
                <w:lang w:val="ru-RU"/>
              </w:rPr>
              <w:t xml:space="preserve">Временное использование электрических установок, которые не отвечают требованиям защиты от прикосновения согласно </w:t>
            </w:r>
            <w:r w:rsidRPr="003A58BA">
              <w:rPr>
                <w:rFonts w:ascii="Arial" w:hAnsi="Arial" w:cs="Arial"/>
                <w:color w:val="1F497D" w:themeColor="text2"/>
              </w:rPr>
              <w:t>VDE</w:t>
            </w:r>
            <w:r w:rsidRPr="003A58BA">
              <w:rPr>
                <w:rFonts w:ascii="Arial" w:hAnsi="Arial" w:cs="Arial"/>
                <w:color w:val="1F497D" w:themeColor="text2"/>
                <w:lang w:val="ru-RU"/>
              </w:rPr>
              <w:t xml:space="preserve"> 0660-514.</w:t>
            </w:r>
          </w:p>
        </w:tc>
        <w:tc>
          <w:tcPr>
            <w:tcW w:w="1245" w:type="dxa"/>
            <w:tcBorders>
              <w:top w:val="single" w:sz="48" w:space="0" w:color="FFFF00"/>
              <w:left w:val="nil"/>
              <w:bottom w:val="single" w:sz="48" w:space="0" w:color="FFFF00"/>
              <w:right w:val="single" w:sz="48" w:space="0" w:color="FFFF00"/>
            </w:tcBorders>
            <w:vAlign w:val="center"/>
          </w:tcPr>
          <w:p w14:paraId="16DB6087" w14:textId="77777777" w:rsidR="00F1424D" w:rsidRPr="00D66F2E" w:rsidRDefault="00F1424D" w:rsidP="003E4420">
            <w:pPr>
              <w:jc w:val="center"/>
              <w:rPr>
                <w:rFonts w:ascii="Arial" w:hAnsi="Arial" w:cs="Arial"/>
                <w:lang w:val="ru-RU"/>
              </w:rPr>
            </w:pPr>
          </w:p>
        </w:tc>
      </w:tr>
      <w:tr w:rsidR="00443CAA" w:rsidRPr="00D66F2E" w14:paraId="66F3DC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62754B62" w14:textId="77777777" w:rsidR="00765E10" w:rsidRPr="003A58BA" w:rsidRDefault="00765E10" w:rsidP="00765E10">
            <w:pPr>
              <w:jc w:val="center"/>
              <w:rPr>
                <w:rFonts w:ascii="Arial" w:hAnsi="Arial" w:cs="Arial"/>
                <w:b/>
                <w:bCs/>
                <w:color w:val="1F497D" w:themeColor="text2"/>
                <w:sz w:val="24"/>
                <w:lang w:val="ru-RU"/>
              </w:rPr>
            </w:pPr>
            <w:r w:rsidRPr="00443CAA">
              <w:rPr>
                <w:rFonts w:ascii="Arial" w:hAnsi="Arial" w:cs="Arial"/>
                <w:b/>
                <w:bCs/>
                <w:color w:val="000000" w:themeColor="text1"/>
                <w:sz w:val="24"/>
              </w:rPr>
              <w:t xml:space="preserve">Gefahren für Mensch und Umwelt </w:t>
            </w:r>
          </w:p>
          <w:p w14:paraId="48D9CF55" w14:textId="77777777" w:rsidR="00D66F2E" w:rsidRPr="00D66F2E" w:rsidRDefault="00D66F2E" w:rsidP="00765E10">
            <w:pPr>
              <w:jc w:val="center"/>
              <w:rPr>
                <w:rFonts w:ascii="Arial" w:hAnsi="Arial" w:cs="Arial"/>
                <w:b/>
                <w:color w:val="000000" w:themeColor="text1"/>
                <w:sz w:val="24"/>
                <w:lang w:val="ru-RU"/>
              </w:rPr>
            </w:pPr>
            <w:r w:rsidRPr="003A58BA">
              <w:rPr>
                <w:rFonts w:ascii="Arial" w:hAnsi="Arial" w:cs="Arial"/>
                <w:b/>
                <w:color w:val="1F497D" w:themeColor="text2"/>
                <w:sz w:val="24"/>
                <w:lang w:val="ru-RU"/>
              </w:rPr>
              <w:t>Опасности для человека и внешней среды</w:t>
            </w:r>
          </w:p>
        </w:tc>
      </w:tr>
      <w:tr w:rsidR="00765E10" w:rsidRPr="00443CAA" w14:paraId="44E16328"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46B688A" w14:textId="77777777" w:rsidR="00765E10" w:rsidRPr="00443CAA" w:rsidRDefault="00765E10" w:rsidP="00AF55A0">
            <w:pPr>
              <w:ind w:hanging="70"/>
              <w:jc w:val="center"/>
              <w:rPr>
                <w:rFonts w:ascii="Arial" w:hAnsi="Arial" w:cs="Arial"/>
              </w:rPr>
            </w:pPr>
            <w:r w:rsidRPr="00D66F2E">
              <w:rPr>
                <w:rFonts w:ascii="Arial" w:hAnsi="Arial" w:cs="Arial"/>
                <w:color w:val="FF0000"/>
                <w:lang w:val="ru-RU"/>
              </w:rPr>
              <w:t xml:space="preserve"> </w:t>
            </w:r>
            <w:r w:rsidR="00361F1C" w:rsidRPr="00FE7F3F">
              <w:rPr>
                <w:rFonts w:ascii="Arial" w:hAnsi="Arial"/>
                <w:noProof/>
              </w:rPr>
              <w:drawing>
                <wp:inline distT="0" distB="0" distL="0" distR="0" wp14:anchorId="22125548" wp14:editId="345E812D">
                  <wp:extent cx="662400" cy="547200"/>
                  <wp:effectExtent l="0" t="0" r="4445" b="5715"/>
                  <wp:docPr id="3" name="Grafik 3" descr="C:\Users\moncayo\Documents\Spaces\R.O.E. Online\Dokumente neu\Zeichen\Warnzeichen\Warnung vor elektrischer Spann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ncayo\Documents\Spaces\R.O.E. Online\Dokumente neu\Zeichen\Warnzeichen\Warnung vor elektrischer Spannu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400" cy="54720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17964077" w14:textId="77777777" w:rsidR="00361F1C" w:rsidRPr="00D66F2E" w:rsidRDefault="00361F1C" w:rsidP="00361F1C">
            <w:pPr>
              <w:pStyle w:val="Listenabsatz"/>
              <w:numPr>
                <w:ilvl w:val="0"/>
                <w:numId w:val="1"/>
              </w:numPr>
              <w:ind w:left="355"/>
              <w:rPr>
                <w:rFonts w:ascii="Arial" w:hAnsi="Arial"/>
              </w:rPr>
            </w:pPr>
            <w:r w:rsidRPr="004D71C4">
              <w:rPr>
                <w:rFonts w:ascii="Arial" w:hAnsi="Arial"/>
              </w:rPr>
              <w:t>Elektrische Körperdurchströmung</w:t>
            </w:r>
            <w:r w:rsidR="00D66F2E">
              <w:rPr>
                <w:rFonts w:ascii="Arial" w:hAnsi="Arial"/>
                <w:lang w:val="ru-RU"/>
              </w:rPr>
              <w:t xml:space="preserve"> </w:t>
            </w:r>
          </w:p>
          <w:p w14:paraId="7A33CFE5" w14:textId="77777777" w:rsidR="00D66F2E" w:rsidRPr="003A58BA" w:rsidRDefault="004600AB" w:rsidP="003A58BA">
            <w:pPr>
              <w:pStyle w:val="Listenabsatz"/>
              <w:ind w:left="355"/>
              <w:rPr>
                <w:rFonts w:ascii="Arial" w:hAnsi="Arial"/>
                <w:color w:val="1F497D" w:themeColor="text2"/>
                <w:lang w:val="ru-RU"/>
              </w:rPr>
            </w:pPr>
            <w:r w:rsidRPr="000F38ED">
              <w:rPr>
                <w:rFonts w:ascii="Arial" w:hAnsi="Arial" w:cs="Arial"/>
                <w:color w:val="1F497D" w:themeColor="text2"/>
                <w:lang w:val="ru-RU"/>
              </w:rPr>
              <w:t>Удар током при прикосновении к работающим частям</w:t>
            </w:r>
            <w:r w:rsidR="00D66F2E" w:rsidRPr="003A58BA">
              <w:rPr>
                <w:rFonts w:ascii="Arial" w:hAnsi="Arial"/>
                <w:color w:val="1F497D" w:themeColor="text2"/>
                <w:lang w:val="ru-RU"/>
              </w:rPr>
              <w:t>.</w:t>
            </w:r>
          </w:p>
          <w:p w14:paraId="30BB8D03" w14:textId="77777777" w:rsidR="00361F1C" w:rsidRPr="00D66F2E" w:rsidRDefault="00361F1C" w:rsidP="00361F1C">
            <w:pPr>
              <w:pStyle w:val="Listenabsatz"/>
              <w:numPr>
                <w:ilvl w:val="0"/>
                <w:numId w:val="1"/>
              </w:numPr>
              <w:ind w:left="355"/>
              <w:rPr>
                <w:rFonts w:ascii="Arial" w:hAnsi="Arial"/>
              </w:rPr>
            </w:pPr>
            <w:r w:rsidRPr="004D71C4">
              <w:rPr>
                <w:rFonts w:ascii="Arial" w:hAnsi="Arial"/>
              </w:rPr>
              <w:t>Lichtbogenbildung</w:t>
            </w:r>
          </w:p>
          <w:p w14:paraId="261D79A4" w14:textId="77777777" w:rsidR="00D66F2E" w:rsidRPr="003A58BA" w:rsidRDefault="004600AB" w:rsidP="003A58BA">
            <w:pPr>
              <w:pStyle w:val="Listenabsatz"/>
              <w:ind w:left="355"/>
              <w:rPr>
                <w:rFonts w:ascii="Arial" w:hAnsi="Arial"/>
                <w:color w:val="1F497D" w:themeColor="text2"/>
              </w:rPr>
            </w:pPr>
            <w:r>
              <w:rPr>
                <w:rFonts w:ascii="Arial" w:hAnsi="Arial"/>
                <w:color w:val="1F497D" w:themeColor="text2"/>
                <w:lang w:val="ru-RU"/>
              </w:rPr>
              <w:t>Ожог электрической дугой</w:t>
            </w:r>
          </w:p>
          <w:p w14:paraId="53D06257" w14:textId="77777777" w:rsidR="00361F1C" w:rsidRPr="00D66F2E" w:rsidRDefault="00361F1C" w:rsidP="00361F1C">
            <w:pPr>
              <w:pStyle w:val="Listenabsatz"/>
              <w:numPr>
                <w:ilvl w:val="0"/>
                <w:numId w:val="1"/>
              </w:numPr>
              <w:ind w:left="355"/>
              <w:rPr>
                <w:rFonts w:ascii="Arial" w:hAnsi="Arial"/>
              </w:rPr>
            </w:pPr>
            <w:r w:rsidRPr="004D71C4">
              <w:rPr>
                <w:rFonts w:ascii="Arial" w:hAnsi="Arial"/>
              </w:rPr>
              <w:t>Brandgefahr</w:t>
            </w:r>
          </w:p>
          <w:p w14:paraId="7C5994AB" w14:textId="77777777" w:rsidR="00D66F2E" w:rsidRPr="003A58BA" w:rsidRDefault="00D66F2E" w:rsidP="003A58BA">
            <w:pPr>
              <w:pStyle w:val="Listenabsatz"/>
              <w:ind w:left="355"/>
              <w:rPr>
                <w:rFonts w:ascii="Arial" w:hAnsi="Arial"/>
                <w:color w:val="000000" w:themeColor="text1"/>
              </w:rPr>
            </w:pPr>
            <w:r w:rsidRPr="003A58BA">
              <w:rPr>
                <w:rFonts w:ascii="Arial" w:hAnsi="Arial" w:cs="Arial"/>
                <w:color w:val="1F497D" w:themeColor="text2"/>
                <w:lang w:val="ru-RU"/>
              </w:rPr>
              <w:t xml:space="preserve">Опасность </w:t>
            </w:r>
            <w:r w:rsidR="004600AB">
              <w:rPr>
                <w:rFonts w:ascii="Arial" w:hAnsi="Arial" w:cs="Arial"/>
                <w:color w:val="1F497D" w:themeColor="text2"/>
                <w:lang w:val="ru-RU"/>
              </w:rPr>
              <w:t>возгорания</w:t>
            </w:r>
          </w:p>
          <w:p w14:paraId="13A967FF" w14:textId="77777777" w:rsidR="00765E10" w:rsidRPr="003A58BA" w:rsidRDefault="00361F1C" w:rsidP="00361F1C">
            <w:pPr>
              <w:pStyle w:val="Listenabsatz"/>
              <w:numPr>
                <w:ilvl w:val="0"/>
                <w:numId w:val="1"/>
              </w:numPr>
              <w:ind w:left="355"/>
              <w:rPr>
                <w:rFonts w:ascii="Arial" w:hAnsi="Arial" w:cs="Arial"/>
                <w:color w:val="000000" w:themeColor="text1"/>
              </w:rPr>
            </w:pPr>
            <w:r w:rsidRPr="003A58BA">
              <w:rPr>
                <w:rFonts w:ascii="Arial" w:hAnsi="Arial"/>
                <w:color w:val="000000" w:themeColor="text1"/>
              </w:rPr>
              <w:t>Sekundärunfälle</w:t>
            </w:r>
          </w:p>
          <w:p w14:paraId="65076F7C" w14:textId="77777777" w:rsidR="00D66F2E" w:rsidRPr="00443CAA" w:rsidRDefault="004600AB" w:rsidP="003A58BA">
            <w:pPr>
              <w:pStyle w:val="Listenabsatz"/>
              <w:ind w:left="355"/>
              <w:rPr>
                <w:rFonts w:ascii="Arial" w:hAnsi="Arial" w:cs="Arial"/>
              </w:rPr>
            </w:pPr>
            <w:r w:rsidRPr="004600AB">
              <w:rPr>
                <w:rFonts w:ascii="Arial" w:hAnsi="Arial" w:cs="Arial"/>
                <w:color w:val="1F497D" w:themeColor="text2"/>
              </w:rPr>
              <w:t>Вторичн</w:t>
            </w:r>
            <w:r w:rsidRPr="004600AB">
              <w:rPr>
                <w:rFonts w:ascii="Arial" w:hAnsi="Arial" w:cs="Arial"/>
                <w:color w:val="1F497D" w:themeColor="text2"/>
                <w:lang w:val="ru-RU"/>
              </w:rPr>
              <w:t>ые несчастные случаи</w:t>
            </w:r>
          </w:p>
        </w:tc>
        <w:tc>
          <w:tcPr>
            <w:tcW w:w="1245" w:type="dxa"/>
            <w:tcBorders>
              <w:top w:val="single" w:sz="48" w:space="0" w:color="FFFF00"/>
              <w:bottom w:val="single" w:sz="48" w:space="0" w:color="FFFF00"/>
              <w:right w:val="single" w:sz="48" w:space="0" w:color="FFFF00"/>
            </w:tcBorders>
            <w:vAlign w:val="center"/>
          </w:tcPr>
          <w:p w14:paraId="694CDDAF" w14:textId="77777777" w:rsidR="00765E10" w:rsidRPr="00443CAA" w:rsidRDefault="00765E10" w:rsidP="00AF55A0">
            <w:pPr>
              <w:jc w:val="center"/>
              <w:rPr>
                <w:rFonts w:ascii="Arial" w:hAnsi="Arial" w:cs="Arial"/>
              </w:rPr>
            </w:pPr>
          </w:p>
        </w:tc>
      </w:tr>
      <w:tr w:rsidR="00443CAA" w:rsidRPr="003B7FD6" w14:paraId="0AF90BEC"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15A5D48B" w14:textId="77777777" w:rsidR="00F8009A" w:rsidRPr="003A58BA" w:rsidRDefault="00F8009A" w:rsidP="00F8009A">
            <w:pPr>
              <w:jc w:val="center"/>
              <w:rPr>
                <w:rFonts w:ascii="Arial" w:hAnsi="Arial" w:cs="Arial"/>
                <w:b/>
                <w:color w:val="1F497D" w:themeColor="text2"/>
                <w:sz w:val="24"/>
                <w:lang w:val="ru-RU"/>
              </w:rPr>
            </w:pPr>
            <w:r w:rsidRPr="00443CAA">
              <w:rPr>
                <w:rFonts w:ascii="Arial" w:hAnsi="Arial" w:cs="Arial"/>
                <w:b/>
                <w:color w:val="000000" w:themeColor="text1"/>
                <w:sz w:val="24"/>
              </w:rPr>
              <w:t>Schutzmaßnahmen und Verhaltensregeln</w:t>
            </w:r>
          </w:p>
          <w:p w14:paraId="15D79843" w14:textId="77777777" w:rsidR="00D66F2E" w:rsidRPr="00D66F2E" w:rsidRDefault="00D66F2E" w:rsidP="00F8009A">
            <w:pPr>
              <w:jc w:val="center"/>
              <w:rPr>
                <w:rFonts w:ascii="Arial" w:hAnsi="Arial" w:cs="Arial"/>
                <w:b/>
                <w:color w:val="000000" w:themeColor="text1"/>
                <w:sz w:val="24"/>
                <w:lang w:val="ru-RU"/>
              </w:rPr>
            </w:pPr>
            <w:r w:rsidRPr="003A58BA">
              <w:rPr>
                <w:rFonts w:ascii="Arial" w:hAnsi="Arial" w:cs="Arial"/>
                <w:b/>
                <w:color w:val="1F497D" w:themeColor="text2"/>
                <w:sz w:val="24"/>
                <w:lang w:val="ru-RU"/>
              </w:rPr>
              <w:t>Меры защиты и правила поведения</w:t>
            </w:r>
          </w:p>
        </w:tc>
      </w:tr>
      <w:tr w:rsidR="00C947CF" w:rsidRPr="00362DE4" w14:paraId="75BC8B94" w14:textId="77777777" w:rsidTr="002755E7">
        <w:trPr>
          <w:trHeight w:val="13"/>
        </w:trPr>
        <w:tc>
          <w:tcPr>
            <w:tcW w:w="1276" w:type="dxa"/>
            <w:tcBorders>
              <w:top w:val="single" w:sz="48" w:space="0" w:color="FFFF00"/>
              <w:left w:val="single" w:sz="48" w:space="0" w:color="FFFF00"/>
              <w:bottom w:val="single" w:sz="48" w:space="0" w:color="FFFF00"/>
            </w:tcBorders>
          </w:tcPr>
          <w:p w14:paraId="0F4B1E73" w14:textId="77777777" w:rsidR="00C947CF" w:rsidRPr="00D66F2E" w:rsidRDefault="00C947CF" w:rsidP="00B466E5">
            <w:pPr>
              <w:ind w:hanging="70"/>
              <w:jc w:val="center"/>
              <w:rPr>
                <w:rFonts w:ascii="Arial" w:hAnsi="Arial" w:cs="Arial"/>
                <w:lang w:val="ru-RU"/>
              </w:rPr>
            </w:pPr>
          </w:p>
        </w:tc>
        <w:tc>
          <w:tcPr>
            <w:tcW w:w="8222" w:type="dxa"/>
            <w:gridSpan w:val="3"/>
            <w:tcBorders>
              <w:top w:val="single" w:sz="48" w:space="0" w:color="FFFF00"/>
              <w:bottom w:val="single" w:sz="48" w:space="0" w:color="FFFF00"/>
            </w:tcBorders>
            <w:vAlign w:val="center"/>
          </w:tcPr>
          <w:p w14:paraId="4FDBE0B7" w14:textId="77777777" w:rsidR="00361F1C" w:rsidRPr="00D66F2E" w:rsidRDefault="00361F1C" w:rsidP="00361F1C">
            <w:pPr>
              <w:pStyle w:val="Listenabsatz"/>
              <w:numPr>
                <w:ilvl w:val="0"/>
                <w:numId w:val="1"/>
              </w:numPr>
              <w:ind w:left="355"/>
              <w:rPr>
                <w:rFonts w:ascii="Arial" w:hAnsi="Arial"/>
              </w:rPr>
            </w:pPr>
            <w:r w:rsidRPr="00CB3AE4">
              <w:rPr>
                <w:rFonts w:ascii="Arial" w:hAnsi="Arial"/>
              </w:rPr>
              <w:t>Elektrische Anlagen, Maschinen und Betriebsmittel an denen der Berührungsschutz nicht den Forderungen der VDE 0660-514 entspricht, sind entsprechend Schutzmaßnahmen und Verhaltensregeln gekennzeichnet.</w:t>
            </w:r>
          </w:p>
          <w:p w14:paraId="4148BC80" w14:textId="77777777" w:rsidR="00D66F2E" w:rsidRPr="00747421" w:rsidRDefault="00747421" w:rsidP="00747421">
            <w:pPr>
              <w:pStyle w:val="Listenabsatz"/>
              <w:ind w:left="355"/>
              <w:rPr>
                <w:rFonts w:ascii="Arial" w:hAnsi="Arial"/>
                <w:color w:val="1F497D" w:themeColor="text2"/>
              </w:rPr>
            </w:pPr>
            <w:r w:rsidRPr="00747421">
              <w:rPr>
                <w:rFonts w:ascii="Arial" w:hAnsi="Arial"/>
                <w:color w:val="1F497D" w:themeColor="text2"/>
                <w:lang w:val="ru-RU"/>
              </w:rPr>
              <w:t>Электрические устройства, машины и оборудование, на которых защита от прикосновения не соответствуют требованиям VDE 0660-514, следует пометить согласно с необходимыми защитными мерами и правилами поведения</w:t>
            </w:r>
            <w:r w:rsidR="00D66F2E" w:rsidRPr="00747421">
              <w:rPr>
                <w:rFonts w:ascii="Arial" w:hAnsi="Arial"/>
                <w:color w:val="1F497D" w:themeColor="text2"/>
                <w:lang w:val="ru-RU"/>
              </w:rPr>
              <w:t>.</w:t>
            </w:r>
          </w:p>
          <w:p w14:paraId="1E74432F" w14:textId="77777777" w:rsidR="00361F1C" w:rsidRPr="00362DE4" w:rsidRDefault="00361F1C" w:rsidP="00361F1C">
            <w:pPr>
              <w:pStyle w:val="Listenabsatz"/>
              <w:numPr>
                <w:ilvl w:val="0"/>
                <w:numId w:val="1"/>
              </w:numPr>
              <w:ind w:left="355"/>
              <w:rPr>
                <w:rFonts w:ascii="Arial" w:hAnsi="Arial"/>
              </w:rPr>
            </w:pPr>
            <w:r w:rsidRPr="004D71C4">
              <w:rPr>
                <w:rFonts w:ascii="Arial" w:hAnsi="Arial"/>
              </w:rPr>
              <w:t>Anlage beurteilen, Gefahrenbereich festlegen und abgrenzen.</w:t>
            </w:r>
          </w:p>
          <w:p w14:paraId="6D421CE4" w14:textId="77777777" w:rsidR="00362DE4" w:rsidRPr="00C60F91" w:rsidRDefault="00C60F91" w:rsidP="00C60F91">
            <w:pPr>
              <w:pStyle w:val="Listenabsatz"/>
              <w:ind w:left="355"/>
              <w:rPr>
                <w:rFonts w:ascii="Arial" w:hAnsi="Arial"/>
                <w:color w:val="1F497D" w:themeColor="text2"/>
              </w:rPr>
            </w:pPr>
            <w:r w:rsidRPr="00C60F91">
              <w:rPr>
                <w:rFonts w:ascii="Arial" w:hAnsi="Arial"/>
                <w:color w:val="1F497D" w:themeColor="text2"/>
                <w:lang w:val="ru-RU"/>
              </w:rPr>
              <w:t>Осмотреть устройство, определить опасную зону и оградить её</w:t>
            </w:r>
            <w:r w:rsidR="00362DE4" w:rsidRPr="00C60F91">
              <w:rPr>
                <w:rFonts w:ascii="Arial" w:hAnsi="Arial"/>
                <w:color w:val="1F497D" w:themeColor="text2"/>
                <w:lang w:val="ru-RU"/>
              </w:rPr>
              <w:t>.</w:t>
            </w:r>
          </w:p>
          <w:p w14:paraId="1C5B4739" w14:textId="77777777" w:rsidR="008B2EF4" w:rsidRDefault="008B2EF4" w:rsidP="008B2EF4">
            <w:pPr>
              <w:pStyle w:val="Listenabsatz"/>
              <w:numPr>
                <w:ilvl w:val="0"/>
                <w:numId w:val="1"/>
              </w:numPr>
              <w:ind w:left="355"/>
              <w:rPr>
                <w:rFonts w:ascii="Arial" w:hAnsi="Arial"/>
              </w:rPr>
            </w:pPr>
            <w:r w:rsidRPr="00754115">
              <w:rPr>
                <w:rFonts w:ascii="Arial" w:hAnsi="Arial"/>
              </w:rPr>
              <w:t>Es ist eine der Tätigkeit entsprechende persönliche Schutzausrüstung zu tragen, sowie die passenden Arbeitsmittel zu verwenden:</w:t>
            </w:r>
          </w:p>
          <w:p w14:paraId="74C81ADD" w14:textId="77777777" w:rsidR="003A58BA" w:rsidRPr="003A58BA" w:rsidRDefault="00C60F91" w:rsidP="003A58BA">
            <w:pPr>
              <w:ind w:left="360"/>
              <w:rPr>
                <w:rFonts w:ascii="Arial" w:hAnsi="Arial" w:cs="Arial"/>
                <w:color w:val="1F497D" w:themeColor="text2"/>
                <w:lang w:val="ru-RU"/>
              </w:rPr>
            </w:pPr>
            <w:r>
              <w:rPr>
                <w:rFonts w:ascii="Arial" w:hAnsi="Arial" w:cs="Arial"/>
                <w:color w:val="1F497D" w:themeColor="text2"/>
                <w:lang w:val="ru-RU"/>
              </w:rPr>
              <w:t>Обязательно ношение личных средств</w:t>
            </w:r>
            <w:r w:rsidRPr="00D72D09">
              <w:rPr>
                <w:rFonts w:ascii="Arial" w:hAnsi="Arial" w:cs="Arial"/>
                <w:color w:val="1F497D" w:themeColor="text2"/>
                <w:lang w:val="ru-RU"/>
              </w:rPr>
              <w:t xml:space="preserve"> индивидуальной защиты, а также использова</w:t>
            </w:r>
            <w:r>
              <w:rPr>
                <w:rFonts w:ascii="Arial" w:hAnsi="Arial" w:cs="Arial"/>
                <w:color w:val="1F497D" w:themeColor="text2"/>
                <w:lang w:val="ru-RU"/>
              </w:rPr>
              <w:t>ние надлежащих орудий труда</w:t>
            </w:r>
            <w:r w:rsidR="003A58BA" w:rsidRPr="003A58BA">
              <w:rPr>
                <w:rFonts w:ascii="Arial" w:hAnsi="Arial" w:cs="Arial"/>
                <w:color w:val="1F497D" w:themeColor="text2"/>
                <w:lang w:val="ru-RU"/>
              </w:rPr>
              <w:t>:</w:t>
            </w:r>
          </w:p>
          <w:p w14:paraId="3BBB833A" w14:textId="77777777" w:rsidR="003A58BA" w:rsidRDefault="008B2EF4" w:rsidP="003A58BA">
            <w:pPr>
              <w:pStyle w:val="Listenabsatz"/>
              <w:numPr>
                <w:ilvl w:val="0"/>
                <w:numId w:val="10"/>
              </w:numPr>
              <w:rPr>
                <w:rFonts w:ascii="Arial" w:hAnsi="Arial" w:cs="Arial"/>
              </w:rPr>
            </w:pPr>
            <w:r w:rsidRPr="007163EB">
              <w:rPr>
                <w:rFonts w:ascii="Arial" w:hAnsi="Arial" w:cs="Arial"/>
              </w:rPr>
              <w:t xml:space="preserve">Arbeitsschutzbekleidung gemäß DIN EN 61482-1-2. Auswahl entsprechend Gefährdungsbeurteilung nach </w:t>
            </w:r>
            <w:r w:rsidR="00B20563">
              <w:rPr>
                <w:rFonts w:ascii="Arial" w:hAnsi="Arial"/>
              </w:rPr>
              <w:t>DGUV Information 2</w:t>
            </w:r>
            <w:r>
              <w:rPr>
                <w:rFonts w:ascii="Arial" w:hAnsi="Arial"/>
              </w:rPr>
              <w:t>03-077</w:t>
            </w:r>
            <w:r w:rsidRPr="007163EB">
              <w:rPr>
                <w:rFonts w:ascii="Arial" w:hAnsi="Arial" w:cs="Arial"/>
              </w:rPr>
              <w:t>.</w:t>
            </w:r>
          </w:p>
          <w:p w14:paraId="23A61420" w14:textId="536CB100" w:rsidR="003A58BA" w:rsidRPr="003B7FD6" w:rsidRDefault="00C60F91" w:rsidP="003A58BA">
            <w:pPr>
              <w:pStyle w:val="Listenabsatz"/>
              <w:rPr>
                <w:rFonts w:ascii="Arial" w:hAnsi="Arial" w:cs="Arial"/>
                <w:color w:val="1F497D" w:themeColor="text2"/>
                <w:lang w:val="ru-RU"/>
              </w:rPr>
            </w:pPr>
            <w:r>
              <w:rPr>
                <w:rFonts w:ascii="Arial" w:hAnsi="Arial" w:cs="Arial"/>
                <w:color w:val="1F497D" w:themeColor="text2"/>
                <w:lang w:val="ru-RU"/>
              </w:rPr>
              <w:t>З</w:t>
            </w:r>
            <w:r w:rsidRPr="00D72D09">
              <w:rPr>
                <w:rFonts w:ascii="Arial" w:hAnsi="Arial" w:cs="Arial"/>
                <w:color w:val="1F497D" w:themeColor="text2"/>
                <w:lang w:val="ru-RU"/>
              </w:rPr>
              <w:t>ащ</w:t>
            </w:r>
            <w:r>
              <w:rPr>
                <w:rFonts w:ascii="Arial" w:hAnsi="Arial" w:cs="Arial"/>
                <w:color w:val="1F497D" w:themeColor="text2"/>
                <w:lang w:val="ru-RU"/>
              </w:rPr>
              <w:t>итная</w:t>
            </w:r>
            <w:r w:rsidRPr="00D72D09">
              <w:rPr>
                <w:rFonts w:ascii="Arial" w:hAnsi="Arial" w:cs="Arial"/>
                <w:color w:val="1F497D" w:themeColor="text2"/>
                <w:lang w:val="ru-RU"/>
              </w:rPr>
              <w:t xml:space="preserve"> </w:t>
            </w:r>
            <w:r>
              <w:rPr>
                <w:rFonts w:ascii="Arial" w:hAnsi="Arial" w:cs="Arial"/>
                <w:color w:val="1F497D" w:themeColor="text2"/>
                <w:lang w:val="ru-RU"/>
              </w:rPr>
              <w:t>р</w:t>
            </w:r>
            <w:r w:rsidRPr="00D72D09">
              <w:rPr>
                <w:rFonts w:ascii="Arial" w:hAnsi="Arial" w:cs="Arial"/>
                <w:color w:val="1F497D" w:themeColor="text2"/>
                <w:lang w:val="ru-RU"/>
              </w:rPr>
              <w:t xml:space="preserve">абочая </w:t>
            </w:r>
            <w:r>
              <w:rPr>
                <w:rFonts w:ascii="Arial" w:hAnsi="Arial" w:cs="Arial"/>
                <w:color w:val="1F497D" w:themeColor="text2"/>
                <w:lang w:val="ru-RU"/>
              </w:rPr>
              <w:t>одежда должна соответствовать</w:t>
            </w:r>
            <w:r w:rsidRPr="00D72D09">
              <w:rPr>
                <w:rFonts w:ascii="Arial" w:hAnsi="Arial" w:cs="Arial"/>
                <w:color w:val="1F497D" w:themeColor="text2"/>
                <w:lang w:val="ru-RU"/>
              </w:rPr>
              <w:t xml:space="preserve"> </w:t>
            </w:r>
            <w:r w:rsidRPr="00D72D09">
              <w:rPr>
                <w:rFonts w:ascii="Arial" w:hAnsi="Arial" w:cs="Arial"/>
                <w:color w:val="1F497D" w:themeColor="text2"/>
              </w:rPr>
              <w:t>DIN</w:t>
            </w:r>
            <w:r w:rsidRPr="00D72D09">
              <w:rPr>
                <w:rFonts w:ascii="Arial" w:hAnsi="Arial" w:cs="Arial"/>
                <w:color w:val="1F497D" w:themeColor="text2"/>
                <w:lang w:val="ru-RU"/>
              </w:rPr>
              <w:t xml:space="preserve"> </w:t>
            </w:r>
            <w:r w:rsidRPr="00D72D09">
              <w:rPr>
                <w:rFonts w:ascii="Arial" w:hAnsi="Arial" w:cs="Arial"/>
                <w:color w:val="1F497D" w:themeColor="text2"/>
              </w:rPr>
              <w:t>EN</w:t>
            </w:r>
            <w:r w:rsidRPr="00D72D09">
              <w:rPr>
                <w:rFonts w:ascii="Arial" w:hAnsi="Arial" w:cs="Arial"/>
                <w:color w:val="1F497D" w:themeColor="text2"/>
                <w:lang w:val="ru-RU"/>
              </w:rPr>
              <w:t xml:space="preserve"> 61482-1-2. </w:t>
            </w:r>
            <w:r>
              <w:rPr>
                <w:rFonts w:ascii="Arial" w:hAnsi="Arial" w:cs="Arial"/>
                <w:color w:val="1F497D" w:themeColor="text2"/>
                <w:lang w:val="ru-RU"/>
              </w:rPr>
              <w:t>Она выбирается соответственно оценке</w:t>
            </w:r>
            <w:r w:rsidRPr="00D72D09">
              <w:rPr>
                <w:rFonts w:ascii="Arial" w:hAnsi="Arial" w:cs="Arial"/>
                <w:color w:val="1F497D" w:themeColor="text2"/>
                <w:lang w:val="ru-RU"/>
              </w:rPr>
              <w:t xml:space="preserve"> </w:t>
            </w:r>
            <w:r>
              <w:rPr>
                <w:rFonts w:ascii="Arial" w:hAnsi="Arial" w:cs="Arial"/>
                <w:color w:val="1F497D" w:themeColor="text2"/>
                <w:lang w:val="ru-RU"/>
              </w:rPr>
              <w:t xml:space="preserve">уровня </w:t>
            </w:r>
            <w:r w:rsidRPr="00D72D09">
              <w:rPr>
                <w:rFonts w:ascii="Arial" w:hAnsi="Arial" w:cs="Arial"/>
                <w:color w:val="1F497D" w:themeColor="text2"/>
                <w:lang w:val="ru-RU"/>
              </w:rPr>
              <w:t>опасности по</w:t>
            </w:r>
            <w:r>
              <w:rPr>
                <w:rFonts w:ascii="Arial" w:hAnsi="Arial" w:cs="Arial"/>
                <w:color w:val="1F497D" w:themeColor="text2"/>
                <w:lang w:val="ru-RU"/>
              </w:rPr>
              <w:t xml:space="preserve"> документу</w:t>
            </w:r>
            <w:r w:rsidRPr="00D72D09">
              <w:rPr>
                <w:rFonts w:ascii="Arial" w:hAnsi="Arial" w:cs="Arial"/>
                <w:color w:val="1F497D" w:themeColor="text2"/>
                <w:lang w:val="ru-RU"/>
              </w:rPr>
              <w:t xml:space="preserve"> </w:t>
            </w:r>
            <w:r w:rsidRPr="00D72D09">
              <w:rPr>
                <w:rFonts w:ascii="Arial" w:hAnsi="Arial" w:cs="Arial"/>
                <w:color w:val="1F497D" w:themeColor="text2"/>
              </w:rPr>
              <w:t>DGUV</w:t>
            </w:r>
            <w:r w:rsidRPr="00D72D09">
              <w:rPr>
                <w:rFonts w:ascii="Arial" w:hAnsi="Arial" w:cs="Arial"/>
                <w:color w:val="1F497D" w:themeColor="text2"/>
                <w:lang w:val="ru-RU"/>
              </w:rPr>
              <w:t xml:space="preserve"> </w:t>
            </w:r>
            <w:r w:rsidRPr="00D72D09">
              <w:rPr>
                <w:rFonts w:ascii="Arial" w:hAnsi="Arial" w:cs="Arial"/>
                <w:color w:val="1F497D" w:themeColor="text2"/>
              </w:rPr>
              <w:t>Information</w:t>
            </w:r>
            <w:r w:rsidRPr="00D72D09">
              <w:rPr>
                <w:rFonts w:ascii="Arial" w:hAnsi="Arial" w:cs="Arial"/>
                <w:color w:val="1F497D" w:themeColor="text2"/>
                <w:lang w:val="ru-RU"/>
              </w:rPr>
              <w:t xml:space="preserve"> 20</w:t>
            </w:r>
            <w:bookmarkStart w:id="0" w:name="_GoBack"/>
            <w:bookmarkEnd w:id="0"/>
            <w:r w:rsidRPr="00D72D09">
              <w:rPr>
                <w:rFonts w:ascii="Arial" w:hAnsi="Arial" w:cs="Arial"/>
                <w:color w:val="1F497D" w:themeColor="text2"/>
                <w:lang w:val="ru-RU"/>
              </w:rPr>
              <w:t>3-077</w:t>
            </w:r>
            <w:r w:rsidR="003A58BA" w:rsidRPr="003A58BA">
              <w:rPr>
                <w:rFonts w:ascii="Arial" w:hAnsi="Arial" w:cs="Arial"/>
                <w:color w:val="1F497D" w:themeColor="text2"/>
                <w:lang w:val="ru-RU"/>
              </w:rPr>
              <w:t>.</w:t>
            </w:r>
          </w:p>
          <w:p w14:paraId="355ED11D" w14:textId="77777777" w:rsidR="003A58BA" w:rsidRDefault="008B2EF4" w:rsidP="003A58BA">
            <w:pPr>
              <w:pStyle w:val="Listenabsatz"/>
              <w:numPr>
                <w:ilvl w:val="0"/>
                <w:numId w:val="10"/>
              </w:numPr>
              <w:rPr>
                <w:rFonts w:ascii="Arial" w:hAnsi="Arial" w:cs="Arial"/>
              </w:rPr>
            </w:pPr>
            <w:r w:rsidRPr="0070336A">
              <w:rPr>
                <w:rFonts w:ascii="Arial" w:hAnsi="Arial" w:cs="Arial"/>
              </w:rPr>
              <w:t>In Schaltanlagen sind ausschließlich mit dem Doppeldreieck oder dem Isolator gekennzeichnete isolierte Werkzeuge, Schutz- und Hilfsmittel, Schutzvorrichtungen sowie Abdeck- und Befestigungsmaterial zu verwenden. Nach DIN EN 60900.</w:t>
            </w:r>
          </w:p>
          <w:p w14:paraId="118915F0" w14:textId="77777777" w:rsidR="00362DE4" w:rsidRPr="003A58BA" w:rsidRDefault="00C60F91" w:rsidP="003A58BA">
            <w:pPr>
              <w:pStyle w:val="Listenabsatz"/>
              <w:rPr>
                <w:rFonts w:ascii="Arial" w:hAnsi="Arial" w:cs="Arial"/>
                <w:color w:val="000000" w:themeColor="text1"/>
              </w:rPr>
            </w:pPr>
            <w:r w:rsidRPr="00D72D09">
              <w:rPr>
                <w:rFonts w:ascii="Arial" w:hAnsi="Arial" w:cs="Arial"/>
                <w:color w:val="1F497D" w:themeColor="text2"/>
                <w:lang w:val="ru-RU"/>
              </w:rPr>
              <w:t xml:space="preserve">На </w:t>
            </w:r>
            <w:r>
              <w:rPr>
                <w:rFonts w:ascii="Arial" w:hAnsi="Arial" w:cs="Arial"/>
                <w:color w:val="1F497D" w:themeColor="text2"/>
                <w:lang w:val="ru-RU"/>
              </w:rPr>
              <w:t>распределительных установках</w:t>
            </w:r>
            <w:r w:rsidRPr="00D72D09">
              <w:rPr>
                <w:rFonts w:ascii="Arial" w:hAnsi="Arial" w:cs="Arial"/>
                <w:color w:val="1F497D" w:themeColor="text2"/>
                <w:lang w:val="ru-RU"/>
              </w:rPr>
              <w:t xml:space="preserve"> должны применяться только </w:t>
            </w:r>
            <w:r>
              <w:rPr>
                <w:rFonts w:ascii="Arial" w:hAnsi="Arial" w:cs="Arial"/>
                <w:color w:val="1F497D" w:themeColor="text2"/>
                <w:lang w:val="ru-RU"/>
              </w:rPr>
              <w:t xml:space="preserve">такие инструменты, вспомогательные средства, защитные приспособления, а также чехлы и крепежные материалы, которые несут знак двойной треугольник или </w:t>
            </w:r>
            <w:r>
              <w:rPr>
                <w:rFonts w:ascii="Arial" w:hAnsi="Arial" w:cs="Arial"/>
                <w:color w:val="1F497D" w:themeColor="text2"/>
                <w:lang w:val="ru-RU"/>
              </w:rPr>
              <w:lastRenderedPageBreak/>
              <w:t>изолятор.</w:t>
            </w:r>
            <w:r w:rsidRPr="00D72D09">
              <w:rPr>
                <w:rFonts w:ascii="Arial" w:hAnsi="Arial" w:cs="Arial"/>
                <w:color w:val="1F497D" w:themeColor="text2"/>
                <w:lang w:val="ru-RU"/>
              </w:rPr>
              <w:t xml:space="preserve"> </w:t>
            </w:r>
            <w:r>
              <w:rPr>
                <w:rFonts w:ascii="Arial" w:hAnsi="Arial" w:cs="Arial"/>
                <w:color w:val="1F497D" w:themeColor="text2"/>
                <w:lang w:val="ru-RU"/>
              </w:rPr>
              <w:t xml:space="preserve">Согласно </w:t>
            </w:r>
            <w:r w:rsidRPr="00D72D09">
              <w:rPr>
                <w:rFonts w:ascii="Arial" w:hAnsi="Arial" w:cs="Arial"/>
                <w:color w:val="1F497D" w:themeColor="text2"/>
              </w:rPr>
              <w:t>DIN</w:t>
            </w:r>
            <w:r w:rsidRPr="00D72D09">
              <w:rPr>
                <w:rFonts w:ascii="Arial" w:hAnsi="Arial" w:cs="Arial"/>
                <w:color w:val="1F497D" w:themeColor="text2"/>
                <w:lang w:val="ru-RU"/>
              </w:rPr>
              <w:t xml:space="preserve"> </w:t>
            </w:r>
            <w:r w:rsidRPr="00D72D09">
              <w:rPr>
                <w:rFonts w:ascii="Arial" w:hAnsi="Arial" w:cs="Arial"/>
                <w:color w:val="1F497D" w:themeColor="text2"/>
              </w:rPr>
              <w:t>EN</w:t>
            </w:r>
            <w:r w:rsidRPr="00D72D09">
              <w:rPr>
                <w:rFonts w:ascii="Arial" w:hAnsi="Arial" w:cs="Arial"/>
                <w:color w:val="1F497D" w:themeColor="text2"/>
                <w:lang w:val="ru-RU"/>
              </w:rPr>
              <w:t xml:space="preserve"> 60900</w:t>
            </w:r>
            <w:r w:rsidR="00362DE4" w:rsidRPr="003A58BA">
              <w:rPr>
                <w:rFonts w:ascii="Arial" w:hAnsi="Arial" w:cs="Arial"/>
                <w:color w:val="1F497D" w:themeColor="text2"/>
                <w:lang w:val="ru-RU"/>
              </w:rPr>
              <w:t>.</w:t>
            </w:r>
          </w:p>
          <w:p w14:paraId="531B47D7" w14:textId="77777777" w:rsidR="00632069" w:rsidRPr="003A58BA" w:rsidRDefault="00361F1C" w:rsidP="00361F1C">
            <w:pPr>
              <w:pStyle w:val="Listenabsatz"/>
              <w:numPr>
                <w:ilvl w:val="0"/>
                <w:numId w:val="1"/>
              </w:numPr>
              <w:ind w:left="355"/>
              <w:rPr>
                <w:rFonts w:ascii="Arial" w:hAnsi="Arial"/>
                <w:color w:val="1F497D" w:themeColor="text2"/>
              </w:rPr>
            </w:pPr>
            <w:r w:rsidRPr="003A58BA">
              <w:rPr>
                <w:rFonts w:ascii="Arial" w:hAnsi="Arial"/>
                <w:color w:val="000000" w:themeColor="text1"/>
              </w:rPr>
              <w:t>Fallen bisher nicht gekennzeichnete Stellen auf, die möglicherweise nicht die</w:t>
            </w:r>
            <w:r w:rsidRPr="004D71C4">
              <w:rPr>
                <w:rFonts w:ascii="Arial" w:hAnsi="Arial"/>
              </w:rPr>
              <w:t xml:space="preserve"> Anforderungen an den teilweisen Berührungsschutz erfüllen, ist umgehend der </w:t>
            </w:r>
            <w:r>
              <w:rPr>
                <w:rFonts w:ascii="Arial" w:hAnsi="Arial"/>
              </w:rPr>
              <w:t>Anlagenbetreiber</w:t>
            </w:r>
            <w:r w:rsidRPr="004D71C4">
              <w:rPr>
                <w:rFonts w:ascii="Arial" w:hAnsi="Arial"/>
              </w:rPr>
              <w:t xml:space="preserve"> oder die verantwortliche Elektrofachkraft zu informieren, damit sowohl Interimsmaßnahmen als auch die Nachrüstung des Berührungsschutzes in die Wege geleitet werden kann.</w:t>
            </w:r>
          </w:p>
          <w:p w14:paraId="589FF106" w14:textId="77777777" w:rsidR="00362DE4" w:rsidRPr="00C55792" w:rsidRDefault="00C55792" w:rsidP="00C55792">
            <w:pPr>
              <w:pStyle w:val="Listenabsatz"/>
              <w:ind w:left="355"/>
              <w:rPr>
                <w:rFonts w:ascii="Arial" w:hAnsi="Arial"/>
                <w:color w:val="1F497D" w:themeColor="text2"/>
              </w:rPr>
            </w:pPr>
            <w:r w:rsidRPr="00C55792">
              <w:rPr>
                <w:rFonts w:ascii="Arial" w:hAnsi="Arial"/>
                <w:color w:val="1F497D" w:themeColor="text2"/>
                <w:lang w:val="ru-RU"/>
              </w:rPr>
              <w:t>Если выявлены не обозначенные места, которые возможно не соответствуют требованиям к частичной защите от прикосновения, следует незамедлительно уведомить об этом оператора установки или ответственного специалиста-электрика, чтобы были незамедлительно приняты временные меры, а также предприняты шаги по дооснащению защиты от прикосновения</w:t>
            </w:r>
            <w:r w:rsidR="00A3359A" w:rsidRPr="00C55792">
              <w:rPr>
                <w:rFonts w:ascii="Arial" w:hAnsi="Arial"/>
                <w:color w:val="1F497D" w:themeColor="text2"/>
                <w:lang w:val="ru-RU"/>
              </w:rPr>
              <w:t>.</w:t>
            </w:r>
          </w:p>
        </w:tc>
        <w:tc>
          <w:tcPr>
            <w:tcW w:w="1245" w:type="dxa"/>
            <w:tcBorders>
              <w:top w:val="single" w:sz="48" w:space="0" w:color="FFFF00"/>
              <w:bottom w:val="single" w:sz="48" w:space="0" w:color="FFFF00"/>
              <w:right w:val="single" w:sz="48" w:space="0" w:color="FFFF00"/>
            </w:tcBorders>
            <w:vAlign w:val="center"/>
          </w:tcPr>
          <w:p w14:paraId="0AEE5EEE" w14:textId="77777777" w:rsidR="00C947CF" w:rsidRPr="00362DE4" w:rsidRDefault="00C947CF" w:rsidP="003E4420">
            <w:pPr>
              <w:jc w:val="center"/>
              <w:rPr>
                <w:rFonts w:ascii="Arial" w:hAnsi="Arial" w:cs="Arial"/>
                <w:lang w:val="ru-RU"/>
              </w:rPr>
            </w:pPr>
          </w:p>
        </w:tc>
      </w:tr>
      <w:tr w:rsidR="00443CAA" w:rsidRPr="003A58BA" w14:paraId="392743F8"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D4392AB" w14:textId="77777777" w:rsidR="00443CAA" w:rsidRPr="003A58BA" w:rsidRDefault="00443CAA" w:rsidP="00427C2E">
            <w:pPr>
              <w:jc w:val="center"/>
              <w:rPr>
                <w:rFonts w:ascii="Arial" w:hAnsi="Arial"/>
                <w:b/>
                <w:color w:val="1F497D" w:themeColor="text2"/>
                <w:sz w:val="24"/>
                <w:lang w:val="ru-RU"/>
              </w:rPr>
            </w:pPr>
            <w:r>
              <w:rPr>
                <w:rFonts w:ascii="Arial" w:hAnsi="Arial"/>
                <w:b/>
                <w:sz w:val="24"/>
              </w:rPr>
              <w:t>Verhalten bei Unregelmäßigkeiten</w:t>
            </w:r>
          </w:p>
          <w:p w14:paraId="045E852A" w14:textId="77777777" w:rsidR="00A3359A" w:rsidRPr="00A3359A" w:rsidRDefault="00A3359A" w:rsidP="00427C2E">
            <w:pPr>
              <w:jc w:val="center"/>
              <w:rPr>
                <w:rFonts w:ascii="Arial" w:hAnsi="Arial" w:cs="Arial"/>
                <w:b/>
                <w:color w:val="000000" w:themeColor="text1"/>
                <w:sz w:val="24"/>
                <w:lang w:val="ru-RU"/>
              </w:rPr>
            </w:pPr>
            <w:r w:rsidRPr="003A58BA">
              <w:rPr>
                <w:rFonts w:ascii="Arial" w:hAnsi="Arial"/>
                <w:b/>
                <w:color w:val="1F497D" w:themeColor="text2"/>
                <w:sz w:val="24"/>
                <w:lang w:val="ru-RU"/>
              </w:rPr>
              <w:t>Правила поведения при неисправностях или сбоях в работе</w:t>
            </w:r>
          </w:p>
        </w:tc>
      </w:tr>
      <w:tr w:rsidR="00443CAA" w:rsidRPr="00A3359A" w14:paraId="6554B19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2676546" w14:textId="77777777" w:rsidR="00443CAA" w:rsidRPr="00443CAA" w:rsidRDefault="00320E3B" w:rsidP="00427C2E">
            <w:pPr>
              <w:jc w:val="center"/>
              <w:rPr>
                <w:rFonts w:ascii="Arial" w:hAnsi="Arial" w:cs="Arial"/>
              </w:rPr>
            </w:pPr>
            <w:r>
              <w:rPr>
                <w:noProof/>
              </w:rPr>
              <w:drawing>
                <wp:inline distT="0" distB="0" distL="0" distR="0" wp14:anchorId="288E62E8" wp14:editId="797523A9">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3A502A6" w14:textId="77777777" w:rsidR="00A3359A" w:rsidRPr="003A58BA" w:rsidRDefault="00A3359A" w:rsidP="003A58BA">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2C637A70" w14:textId="77777777" w:rsidR="00A3359A" w:rsidRPr="003A58BA" w:rsidRDefault="00C55792" w:rsidP="003A58BA">
            <w:pPr>
              <w:autoSpaceDE w:val="0"/>
              <w:autoSpaceDN w:val="0"/>
              <w:adjustRightInd w:val="0"/>
              <w:ind w:left="355"/>
              <w:rPr>
                <w:rFonts w:ascii="Arial" w:hAnsi="Arial" w:cs="Arial"/>
                <w:color w:val="1F497D" w:themeColor="text2"/>
                <w:lang w:val="ru-RU"/>
              </w:rPr>
            </w:pPr>
            <w:r>
              <w:rPr>
                <w:rFonts w:ascii="Arial" w:hAnsi="Arial" w:cs="Arial"/>
                <w:color w:val="1F497D" w:themeColor="text2"/>
                <w:lang w:val="ru-RU"/>
              </w:rPr>
              <w:t xml:space="preserve">Если перед работой или во время нее возникает опасная ситуация, ответственный за работу на месте имеет право и даже обязан не начинать или прекратить работу. </w:t>
            </w:r>
            <w:r w:rsidRPr="00330972">
              <w:rPr>
                <w:rFonts w:ascii="Arial" w:hAnsi="Arial" w:cs="Arial"/>
                <w:color w:val="1F497D" w:themeColor="text2"/>
                <w:lang w:val="ru-RU"/>
              </w:rPr>
              <w:t>О</w:t>
            </w:r>
            <w:r>
              <w:rPr>
                <w:rFonts w:ascii="Arial" w:hAnsi="Arial" w:cs="Arial"/>
                <w:color w:val="1F497D" w:themeColor="text2"/>
                <w:lang w:val="ru-RU"/>
              </w:rPr>
              <w:t xml:space="preserve">б этом следует </w:t>
            </w:r>
            <w:r w:rsidRPr="00330972">
              <w:rPr>
                <w:rFonts w:ascii="Arial" w:hAnsi="Arial" w:cs="Arial"/>
                <w:color w:val="1F497D" w:themeColor="text2"/>
                <w:lang w:val="ru-RU"/>
              </w:rPr>
              <w:t>срочно сообщить ответственному лицу</w:t>
            </w:r>
            <w:r w:rsidR="00A3359A" w:rsidRPr="003A58BA">
              <w:rPr>
                <w:rFonts w:ascii="Arial" w:hAnsi="Arial" w:cs="Arial"/>
                <w:color w:val="1F497D" w:themeColor="text2"/>
                <w:lang w:val="ru-RU"/>
              </w:rPr>
              <w:t>.</w:t>
            </w:r>
          </w:p>
          <w:p w14:paraId="7F5CF63F" w14:textId="77777777" w:rsidR="003A58BA" w:rsidRPr="003A58BA" w:rsidRDefault="003A58BA" w:rsidP="003A58BA">
            <w:pPr>
              <w:numPr>
                <w:ilvl w:val="0"/>
                <w:numId w:val="12"/>
              </w:numPr>
              <w:autoSpaceDE w:val="0"/>
              <w:autoSpaceDN w:val="0"/>
              <w:adjustRightInd w:val="0"/>
              <w:rPr>
                <w:rFonts w:ascii="Arial" w:hAnsi="Arial" w:cs="Arial"/>
                <w:color w:val="000000"/>
              </w:rPr>
            </w:pPr>
            <w:r>
              <w:rPr>
                <w:rFonts w:ascii="Arial" w:hAnsi="Arial" w:cs="Arial"/>
                <w:color w:val="000000"/>
                <w:lang w:val="ru-RU"/>
              </w:rPr>
              <w:t>Тел</w:t>
            </w:r>
            <w:r w:rsidRPr="00320E3B">
              <w:rPr>
                <w:rFonts w:ascii="Arial" w:hAnsi="Arial" w:cs="Arial"/>
                <w:color w:val="000000"/>
              </w:rPr>
              <w:t xml:space="preserve">.: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2C5FCDBE" w14:textId="77777777" w:rsidR="00A3359A" w:rsidRPr="00EB5456" w:rsidRDefault="00A3359A" w:rsidP="00A3359A">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Gefährdungen verursachenden oder den Betrieb gefährdenden Unregelmäßigkeiten ist der Anlagenverantwortliche zu informieren.</w:t>
            </w:r>
          </w:p>
          <w:p w14:paraId="7264B96D" w14:textId="77777777" w:rsidR="00A3359A" w:rsidRPr="003A58BA" w:rsidRDefault="00C55792" w:rsidP="003A58BA">
            <w:pPr>
              <w:autoSpaceDE w:val="0"/>
              <w:autoSpaceDN w:val="0"/>
              <w:adjustRightInd w:val="0"/>
              <w:ind w:left="355"/>
              <w:rPr>
                <w:rFonts w:ascii="Arial" w:hAnsi="Arial" w:cs="Arial"/>
                <w:color w:val="1F497D" w:themeColor="text2"/>
                <w:lang w:val="ru-RU"/>
              </w:rPr>
            </w:pPr>
            <w:r w:rsidRPr="009A1935">
              <w:rPr>
                <w:rFonts w:ascii="Arial" w:hAnsi="Arial" w:cs="Arial"/>
                <w:color w:val="1F497D" w:themeColor="text2"/>
                <w:lang w:val="ru-RU"/>
              </w:rPr>
              <w:t xml:space="preserve">При потенциально опасных </w:t>
            </w:r>
            <w:r>
              <w:rPr>
                <w:rFonts w:ascii="Arial" w:hAnsi="Arial" w:cs="Arial"/>
                <w:color w:val="1F497D" w:themeColor="text2"/>
                <w:lang w:val="ru-RU"/>
              </w:rPr>
              <w:t>или нарушающих эксплуатационный процесс сбоях в работе незамедлительно сообщите ответственному лицу</w:t>
            </w:r>
            <w:r w:rsidR="00A3359A" w:rsidRPr="003A58BA">
              <w:rPr>
                <w:rFonts w:ascii="Arial" w:hAnsi="Arial" w:cs="Arial"/>
                <w:color w:val="1F497D" w:themeColor="text2"/>
                <w:lang w:val="ru-RU"/>
              </w:rPr>
              <w:t>.</w:t>
            </w:r>
          </w:p>
          <w:p w14:paraId="1D2A8EC6" w14:textId="77777777" w:rsidR="00A3359A" w:rsidRPr="00320E3B" w:rsidRDefault="00A3359A" w:rsidP="00A3359A">
            <w:pPr>
              <w:numPr>
                <w:ilvl w:val="0"/>
                <w:numId w:val="12"/>
              </w:numPr>
              <w:autoSpaceDE w:val="0"/>
              <w:autoSpaceDN w:val="0"/>
              <w:adjustRightInd w:val="0"/>
              <w:rPr>
                <w:rFonts w:ascii="Arial" w:hAnsi="Arial" w:cs="Arial"/>
                <w:color w:val="000000"/>
              </w:rPr>
            </w:pPr>
            <w:r>
              <w:rPr>
                <w:rFonts w:ascii="Arial" w:hAnsi="Arial" w:cs="Arial"/>
                <w:color w:val="000000"/>
                <w:lang w:val="ru-RU"/>
              </w:rPr>
              <w:t>Тел</w:t>
            </w:r>
            <w:r w:rsidRPr="00320E3B">
              <w:rPr>
                <w:rFonts w:ascii="Arial" w:hAnsi="Arial" w:cs="Arial"/>
                <w:color w:val="000000"/>
              </w:rPr>
              <w:t xml:space="preserve">.: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04B4054B" w14:textId="77777777" w:rsidR="00A3359A" w:rsidRPr="003A58BA" w:rsidRDefault="00A3359A" w:rsidP="00A3359A">
            <w:pPr>
              <w:numPr>
                <w:ilvl w:val="0"/>
                <w:numId w:val="6"/>
              </w:numPr>
              <w:autoSpaceDE w:val="0"/>
              <w:autoSpaceDN w:val="0"/>
              <w:adjustRightInd w:val="0"/>
              <w:ind w:left="355" w:hanging="283"/>
              <w:rPr>
                <w:rFonts w:ascii="Arial" w:hAnsi="Arial" w:cs="Arial"/>
                <w:color w:val="1F497D" w:themeColor="text2"/>
              </w:rPr>
            </w:pPr>
            <w:r w:rsidRPr="00320E3B">
              <w:rPr>
                <w:rFonts w:ascii="Arial" w:hAnsi="Arial" w:cs="Arial"/>
                <w:color w:val="000000"/>
              </w:rPr>
              <w:t>Bei einer Arbeitsunterbrechung ist der Arbeitsplatz so zu sichern, dass sich keine Gefährdungen ergeben können.</w:t>
            </w:r>
          </w:p>
          <w:p w14:paraId="093BCD0A" w14:textId="77777777" w:rsidR="00320E3B" w:rsidRPr="00A3359A" w:rsidRDefault="00C55792" w:rsidP="003A58BA">
            <w:pPr>
              <w:autoSpaceDE w:val="0"/>
              <w:autoSpaceDN w:val="0"/>
              <w:adjustRightInd w:val="0"/>
              <w:ind w:left="355"/>
              <w:rPr>
                <w:rFonts w:ascii="Arial" w:hAnsi="Arial" w:cs="Arial"/>
                <w:color w:val="000000"/>
                <w:lang w:val="ru-RU"/>
              </w:rPr>
            </w:pPr>
            <w:r>
              <w:rPr>
                <w:rFonts w:ascii="Arial" w:hAnsi="Arial" w:cs="Arial"/>
                <w:color w:val="1F497D" w:themeColor="text2"/>
                <w:lang w:val="ru-RU"/>
              </w:rPr>
              <w:t>В случае приостановки работ следует обеспечить полную безопасность рабочего места</w:t>
            </w:r>
            <w:r w:rsidR="00A3359A" w:rsidRPr="003A58BA">
              <w:rPr>
                <w:rFonts w:ascii="Arial" w:hAnsi="Arial" w:cs="Arial"/>
                <w:color w:val="1F497D" w:themeColor="text2"/>
                <w:lang w:val="ru-RU"/>
              </w:rPr>
              <w:t>.</w:t>
            </w:r>
          </w:p>
        </w:tc>
        <w:tc>
          <w:tcPr>
            <w:tcW w:w="1245" w:type="dxa"/>
            <w:tcBorders>
              <w:top w:val="single" w:sz="48" w:space="0" w:color="FFFF00"/>
              <w:bottom w:val="single" w:sz="48" w:space="0" w:color="FFFF00"/>
              <w:right w:val="single" w:sz="48" w:space="0" w:color="FFFF00"/>
            </w:tcBorders>
            <w:vAlign w:val="center"/>
          </w:tcPr>
          <w:p w14:paraId="5635B45A" w14:textId="77777777" w:rsidR="00443CAA" w:rsidRPr="00A3359A" w:rsidRDefault="00443CAA" w:rsidP="00427C2E">
            <w:pPr>
              <w:jc w:val="center"/>
              <w:rPr>
                <w:rFonts w:ascii="Arial" w:hAnsi="Arial" w:cs="Arial"/>
                <w:lang w:val="ru-RU"/>
              </w:rPr>
            </w:pPr>
          </w:p>
        </w:tc>
      </w:tr>
      <w:tr w:rsidR="00443CAA" w:rsidRPr="00A3359A" w14:paraId="2501A04C"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D2EDAD4" w14:textId="77777777" w:rsidR="00443CAA" w:rsidRPr="003A58BA" w:rsidRDefault="00443CAA" w:rsidP="00427C2E">
            <w:pPr>
              <w:jc w:val="center"/>
              <w:rPr>
                <w:rFonts w:ascii="Arial" w:hAnsi="Arial"/>
                <w:b/>
                <w:color w:val="1F497D" w:themeColor="text2"/>
                <w:sz w:val="24"/>
                <w:lang w:val="ru-RU"/>
              </w:rPr>
            </w:pPr>
            <w:r>
              <w:rPr>
                <w:rFonts w:ascii="Arial" w:hAnsi="Arial"/>
                <w:b/>
                <w:sz w:val="24"/>
              </w:rPr>
              <w:t>Verhalten bei Unfällen</w:t>
            </w:r>
          </w:p>
          <w:p w14:paraId="098DEE74" w14:textId="77777777" w:rsidR="00A3359A" w:rsidRPr="00A3359A" w:rsidRDefault="00A3359A" w:rsidP="00427C2E">
            <w:pPr>
              <w:jc w:val="center"/>
              <w:rPr>
                <w:rFonts w:ascii="Arial" w:hAnsi="Arial" w:cs="Arial"/>
                <w:b/>
                <w:color w:val="000000" w:themeColor="text1"/>
                <w:sz w:val="24"/>
                <w:lang w:val="ru-RU"/>
              </w:rPr>
            </w:pPr>
            <w:r w:rsidRPr="003A58BA">
              <w:rPr>
                <w:rFonts w:ascii="Arial" w:hAnsi="Arial" w:cs="Arial"/>
                <w:b/>
                <w:color w:val="1F497D" w:themeColor="text2"/>
                <w:sz w:val="24"/>
                <w:lang w:val="ru-RU"/>
              </w:rPr>
              <w:t>Поведение при аварии или несчастном случае</w:t>
            </w:r>
          </w:p>
        </w:tc>
      </w:tr>
      <w:tr w:rsidR="00443CAA" w:rsidRPr="00443CAA" w14:paraId="2B374DF5" w14:textId="77777777" w:rsidTr="00A3359A">
        <w:trPr>
          <w:trHeight w:val="3693"/>
        </w:trPr>
        <w:tc>
          <w:tcPr>
            <w:tcW w:w="1276" w:type="dxa"/>
            <w:tcBorders>
              <w:top w:val="single" w:sz="48" w:space="0" w:color="FFFF00"/>
              <w:left w:val="single" w:sz="48" w:space="0" w:color="FFFF00"/>
              <w:bottom w:val="single" w:sz="48" w:space="0" w:color="FFFF00"/>
            </w:tcBorders>
            <w:vAlign w:val="center"/>
          </w:tcPr>
          <w:p w14:paraId="4A6F5A60" w14:textId="77777777" w:rsidR="00443CAA" w:rsidRPr="00443CAA" w:rsidRDefault="00320E3B" w:rsidP="00427C2E">
            <w:pPr>
              <w:jc w:val="center"/>
              <w:rPr>
                <w:rFonts w:ascii="Arial" w:hAnsi="Arial" w:cs="Arial"/>
              </w:rPr>
            </w:pPr>
            <w:r>
              <w:rPr>
                <w:noProof/>
              </w:rPr>
              <w:drawing>
                <wp:inline distT="0" distB="0" distL="0" distR="0" wp14:anchorId="1DE6123E" wp14:editId="1E569424">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2CEAFBC1" w14:textId="77777777" w:rsidR="00A3359A" w:rsidRPr="009C0DE0" w:rsidRDefault="00A3359A" w:rsidP="00A3359A">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Retten, nur nach Gewährleistung der erforderlichen Schutzmaßnahmen.</w:t>
            </w:r>
          </w:p>
          <w:p w14:paraId="4DC8DDA6" w14:textId="77777777" w:rsidR="00A3359A" w:rsidRPr="003A58BA" w:rsidRDefault="00C55792" w:rsidP="003A58BA">
            <w:pPr>
              <w:autoSpaceDE w:val="0"/>
              <w:autoSpaceDN w:val="0"/>
              <w:adjustRightInd w:val="0"/>
              <w:ind w:left="355"/>
              <w:rPr>
                <w:rFonts w:ascii="Arial" w:hAnsi="Arial" w:cs="Arial"/>
                <w:color w:val="1F497D" w:themeColor="text2"/>
                <w:lang w:val="ru-RU"/>
              </w:rPr>
            </w:pPr>
            <w:r>
              <w:rPr>
                <w:rFonts w:ascii="Arial" w:hAnsi="Arial" w:cs="Arial"/>
                <w:color w:val="1F497D" w:themeColor="text2"/>
                <w:lang w:val="ru-RU"/>
              </w:rPr>
              <w:t>Спасательные меры предпринимаются</w:t>
            </w:r>
            <w:r w:rsidRPr="009058CA">
              <w:rPr>
                <w:rFonts w:ascii="Arial" w:hAnsi="Arial" w:cs="Arial"/>
                <w:color w:val="1F497D" w:themeColor="text2"/>
                <w:lang w:val="ru-RU"/>
              </w:rPr>
              <w:t xml:space="preserve"> только после обеспечения необходимых мер по самозащите</w:t>
            </w:r>
            <w:r w:rsidR="00A3359A" w:rsidRPr="003A58BA">
              <w:rPr>
                <w:rFonts w:ascii="Arial" w:hAnsi="Arial" w:cs="Arial"/>
                <w:color w:val="1F497D" w:themeColor="text2"/>
                <w:lang w:val="ru-RU"/>
              </w:rPr>
              <w:t>.</w:t>
            </w:r>
          </w:p>
          <w:p w14:paraId="2DEC0E89" w14:textId="77777777" w:rsidR="00A3359A" w:rsidRPr="009C0DE0" w:rsidRDefault="00A3359A" w:rsidP="00A3359A">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Eigenschutz geht vor Rettung.</w:t>
            </w:r>
          </w:p>
          <w:p w14:paraId="53F66074" w14:textId="77777777" w:rsidR="00A3359A" w:rsidRPr="003A58BA" w:rsidRDefault="00C55792" w:rsidP="003A58BA">
            <w:pPr>
              <w:autoSpaceDE w:val="0"/>
              <w:autoSpaceDN w:val="0"/>
              <w:adjustRightInd w:val="0"/>
              <w:ind w:left="355"/>
              <w:rPr>
                <w:rFonts w:ascii="Arial" w:hAnsi="Arial" w:cs="Arial"/>
                <w:color w:val="1F497D" w:themeColor="text2"/>
              </w:rPr>
            </w:pPr>
            <w:r w:rsidRPr="00D72D09">
              <w:rPr>
                <w:rFonts w:ascii="Arial" w:hAnsi="Arial" w:cs="Arial"/>
                <w:color w:val="1F497D" w:themeColor="text2"/>
                <w:lang w:val="ru-RU"/>
              </w:rPr>
              <w:t>Личная безопасность важнее оказания помощи</w:t>
            </w:r>
            <w:r w:rsidR="00A3359A" w:rsidRPr="003A58BA">
              <w:rPr>
                <w:rFonts w:ascii="Arial" w:hAnsi="Arial" w:cs="Arial"/>
                <w:color w:val="1F497D" w:themeColor="text2"/>
                <w:lang w:val="ru-RU"/>
              </w:rPr>
              <w:t>.</w:t>
            </w:r>
          </w:p>
          <w:p w14:paraId="2DDF354F" w14:textId="77777777" w:rsidR="003A58BA" w:rsidRPr="003A58BA" w:rsidRDefault="00A3359A" w:rsidP="00A3359A">
            <w:pPr>
              <w:numPr>
                <w:ilvl w:val="0"/>
                <w:numId w:val="6"/>
              </w:numPr>
              <w:autoSpaceDE w:val="0"/>
              <w:autoSpaceDN w:val="0"/>
              <w:adjustRightInd w:val="0"/>
              <w:ind w:left="355" w:hanging="283"/>
              <w:rPr>
                <w:rFonts w:ascii="Arial" w:hAnsi="Arial" w:cs="Arial"/>
                <w:color w:val="000000"/>
                <w:lang w:val="ru-RU"/>
              </w:rPr>
            </w:pPr>
            <w:r w:rsidRPr="009C0DE0">
              <w:rPr>
                <w:rFonts w:ascii="Arial" w:hAnsi="Arial" w:cs="Arial"/>
                <w:color w:val="000000"/>
              </w:rPr>
              <w:t xml:space="preserve">Leistung der Ersten Hilfe durch Ersthelfer vor Ort. </w:t>
            </w:r>
          </w:p>
          <w:p w14:paraId="670CD224" w14:textId="77777777" w:rsidR="00A3359A" w:rsidRPr="003A58BA" w:rsidRDefault="00C55792" w:rsidP="003A58BA">
            <w:pPr>
              <w:autoSpaceDE w:val="0"/>
              <w:autoSpaceDN w:val="0"/>
              <w:adjustRightInd w:val="0"/>
              <w:ind w:left="355"/>
              <w:rPr>
                <w:rFonts w:ascii="Arial" w:hAnsi="Arial" w:cs="Arial"/>
                <w:color w:val="1F497D" w:themeColor="text2"/>
                <w:lang w:val="ru-RU"/>
              </w:rPr>
            </w:pPr>
            <w:r>
              <w:rPr>
                <w:rFonts w:ascii="Arial" w:hAnsi="Arial" w:cs="Arial"/>
                <w:color w:val="1F497D" w:themeColor="text2"/>
                <w:lang w:val="ru-RU"/>
              </w:rPr>
              <w:t xml:space="preserve">Первая помощь оказывается на месте лицом, </w:t>
            </w:r>
            <w:r w:rsidRPr="009058CA">
              <w:rPr>
                <w:rFonts w:ascii="Arial" w:hAnsi="Arial" w:cs="Arial"/>
                <w:color w:val="1F497D" w:themeColor="text2"/>
                <w:lang w:val="ru-RU"/>
              </w:rPr>
              <w:t>прошедшим специальную подготовку</w:t>
            </w:r>
            <w:r w:rsidR="00A3359A" w:rsidRPr="003A58BA">
              <w:rPr>
                <w:rFonts w:ascii="Arial" w:hAnsi="Arial" w:cs="Arial"/>
                <w:color w:val="1F497D" w:themeColor="text2"/>
                <w:lang w:val="ru-RU"/>
              </w:rPr>
              <w:t>.</w:t>
            </w:r>
          </w:p>
          <w:p w14:paraId="71E6A2FD" w14:textId="77777777" w:rsidR="003A58BA" w:rsidRPr="003A58BA" w:rsidRDefault="00A3359A" w:rsidP="00A3359A">
            <w:pPr>
              <w:numPr>
                <w:ilvl w:val="0"/>
                <w:numId w:val="6"/>
              </w:numPr>
              <w:autoSpaceDE w:val="0"/>
              <w:autoSpaceDN w:val="0"/>
              <w:adjustRightInd w:val="0"/>
              <w:ind w:left="355" w:hanging="283"/>
              <w:rPr>
                <w:rFonts w:ascii="Arial" w:hAnsi="Arial" w:cs="Arial"/>
                <w:color w:val="000000"/>
                <w:lang w:val="ru-RU"/>
              </w:rPr>
            </w:pPr>
            <w:r w:rsidRPr="00320E3B">
              <w:rPr>
                <w:rFonts w:ascii="Arial" w:hAnsi="Arial" w:cs="Arial"/>
                <w:color w:val="000000"/>
              </w:rPr>
              <w:t>Unfallstelle im erforderlichen Umfang sichern.</w:t>
            </w:r>
            <w:r w:rsidRPr="009C0DE0">
              <w:rPr>
                <w:rFonts w:ascii="Arial" w:hAnsi="Arial" w:cs="Arial"/>
                <w:color w:val="000000"/>
              </w:rPr>
              <w:t xml:space="preserve"> </w:t>
            </w:r>
          </w:p>
          <w:p w14:paraId="3807C40A" w14:textId="77777777" w:rsidR="00A3359A" w:rsidRPr="003A58BA" w:rsidRDefault="00C55792" w:rsidP="003A58BA">
            <w:pPr>
              <w:autoSpaceDE w:val="0"/>
              <w:autoSpaceDN w:val="0"/>
              <w:adjustRightInd w:val="0"/>
              <w:ind w:left="355"/>
              <w:rPr>
                <w:rFonts w:ascii="Arial" w:hAnsi="Arial" w:cs="Arial"/>
                <w:color w:val="1F497D" w:themeColor="text2"/>
                <w:lang w:val="ru-RU"/>
              </w:rPr>
            </w:pPr>
            <w:r w:rsidRPr="009058CA">
              <w:rPr>
                <w:rFonts w:ascii="Arial" w:hAnsi="Arial" w:cs="Arial"/>
                <w:color w:val="1F497D" w:themeColor="text2"/>
                <w:lang w:val="ru-RU"/>
              </w:rPr>
              <w:t xml:space="preserve">Место происшествия </w:t>
            </w:r>
            <w:r>
              <w:rPr>
                <w:rFonts w:ascii="Arial" w:hAnsi="Arial" w:cs="Arial"/>
                <w:color w:val="1F497D" w:themeColor="text2"/>
                <w:lang w:val="ru-RU"/>
              </w:rPr>
              <w:t>следует обезопасить в необходимом объеме</w:t>
            </w:r>
            <w:r w:rsidR="00A3359A" w:rsidRPr="003A58BA">
              <w:rPr>
                <w:rFonts w:ascii="Arial" w:hAnsi="Arial" w:cs="Arial"/>
                <w:color w:val="1F497D" w:themeColor="text2"/>
                <w:lang w:val="ru-RU"/>
              </w:rPr>
              <w:t>.</w:t>
            </w:r>
          </w:p>
          <w:p w14:paraId="1CF87E7D" w14:textId="77777777" w:rsidR="00A3359A" w:rsidRPr="00320E3B" w:rsidRDefault="00A3359A" w:rsidP="00A3359A">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r>
              <w:rPr>
                <w:rFonts w:ascii="Arial" w:hAnsi="Arial" w:cs="Arial"/>
                <w:color w:val="000000"/>
                <w:lang w:val="ru-RU"/>
              </w:rPr>
              <w:t xml:space="preserve"> </w:t>
            </w:r>
          </w:p>
          <w:p w14:paraId="0419467F" w14:textId="77777777" w:rsidR="003A58BA" w:rsidRDefault="00A3359A" w:rsidP="00A3359A">
            <w:pPr>
              <w:numPr>
                <w:ilvl w:val="0"/>
                <w:numId w:val="6"/>
              </w:numPr>
              <w:autoSpaceDE w:val="0"/>
              <w:autoSpaceDN w:val="0"/>
              <w:adjustRightInd w:val="0"/>
              <w:ind w:left="355" w:hanging="283"/>
              <w:rPr>
                <w:rFonts w:ascii="Arial" w:hAnsi="Arial" w:cs="Arial"/>
                <w:color w:val="000000"/>
                <w:lang w:val="ru-RU"/>
              </w:rPr>
            </w:pPr>
            <w:r w:rsidRPr="00320E3B">
              <w:rPr>
                <w:rFonts w:ascii="Arial" w:hAnsi="Arial" w:cs="Arial"/>
                <w:color w:val="000000"/>
              </w:rPr>
              <w:t>Notruf</w:t>
            </w:r>
            <w:r w:rsidRPr="00F82A49">
              <w:rPr>
                <w:rFonts w:ascii="Arial" w:hAnsi="Arial" w:cs="Arial"/>
                <w:color w:val="000000"/>
                <w:lang w:val="ru-RU"/>
              </w:rPr>
              <w:t xml:space="preserve"> 112 </w:t>
            </w:r>
            <w:r w:rsidRPr="00320E3B">
              <w:rPr>
                <w:rFonts w:ascii="Arial" w:hAnsi="Arial" w:cs="Arial"/>
                <w:color w:val="000000"/>
              </w:rPr>
              <w:t>oder</w:t>
            </w:r>
            <w:r w:rsidRPr="00F82A49">
              <w:rPr>
                <w:rFonts w:ascii="Arial" w:hAnsi="Arial" w:cs="Arial"/>
                <w:color w:val="000000"/>
                <w:lang w:val="ru-RU"/>
              </w:rPr>
              <w:t xml:space="preserve"> </w:t>
            </w:r>
            <w:r w:rsidRPr="00320E3B">
              <w:rPr>
                <w:rFonts w:ascii="Arial" w:hAnsi="Arial" w:cs="Arial"/>
                <w:color w:val="000000"/>
              </w:rPr>
              <w:t>Tel</w:t>
            </w:r>
            <w:r w:rsidRPr="00F82A49">
              <w:rPr>
                <w:rFonts w:ascii="Arial" w:hAnsi="Arial" w:cs="Arial"/>
                <w:color w:val="000000"/>
                <w:lang w:val="ru-RU"/>
              </w:rPr>
              <w:t xml:space="preserve">.: </w:t>
            </w:r>
            <w:r w:rsidRPr="00320E3B">
              <w:rPr>
                <w:rFonts w:ascii="Arial" w:hAnsi="Arial" w:cs="Arial"/>
                <w:color w:val="000000"/>
              </w:rPr>
              <w:fldChar w:fldCharType="begin">
                <w:ffData>
                  <w:name w:val="Text11"/>
                  <w:enabled/>
                  <w:calcOnExit w:val="0"/>
                  <w:textInput/>
                </w:ffData>
              </w:fldChar>
            </w:r>
            <w:r w:rsidRPr="00F82A49">
              <w:rPr>
                <w:rFonts w:ascii="Arial" w:hAnsi="Arial" w:cs="Arial"/>
                <w:color w:val="000000"/>
                <w:lang w:val="ru-RU"/>
              </w:rPr>
              <w:instrText xml:space="preserve"> </w:instrText>
            </w:r>
            <w:r w:rsidRPr="00320E3B">
              <w:rPr>
                <w:rFonts w:ascii="Arial" w:hAnsi="Arial" w:cs="Arial"/>
                <w:color w:val="000000"/>
              </w:rPr>
              <w:instrText>FORMTEXT</w:instrText>
            </w:r>
            <w:r w:rsidRPr="00F82A49">
              <w:rPr>
                <w:rFonts w:ascii="Arial" w:hAnsi="Arial" w:cs="Arial"/>
                <w:color w:val="000000"/>
                <w:lang w:val="ru-RU"/>
              </w:rPr>
              <w:instrText xml:space="preserve">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r>
              <w:rPr>
                <w:rFonts w:ascii="Arial" w:hAnsi="Arial" w:cs="Arial"/>
                <w:color w:val="000000"/>
                <w:lang w:val="ru-RU"/>
              </w:rPr>
              <w:t xml:space="preserve"> </w:t>
            </w:r>
          </w:p>
          <w:p w14:paraId="58B23BBE" w14:textId="77777777" w:rsidR="00A3359A" w:rsidRPr="003A58BA" w:rsidRDefault="00A3359A" w:rsidP="003A58BA">
            <w:pPr>
              <w:autoSpaceDE w:val="0"/>
              <w:autoSpaceDN w:val="0"/>
              <w:adjustRightInd w:val="0"/>
              <w:ind w:left="355"/>
              <w:rPr>
                <w:rFonts w:ascii="Arial" w:hAnsi="Arial" w:cs="Arial"/>
                <w:color w:val="1F497D" w:themeColor="text2"/>
                <w:lang w:val="ru-RU"/>
              </w:rPr>
            </w:pPr>
            <w:r w:rsidRPr="003A58BA">
              <w:rPr>
                <w:rFonts w:ascii="Arial" w:hAnsi="Arial" w:cs="Arial"/>
                <w:color w:val="1F497D" w:themeColor="text2"/>
                <w:lang w:val="ru-RU"/>
              </w:rPr>
              <w:t>Вызвать</w:t>
            </w:r>
            <w:r w:rsidR="00C55792">
              <w:rPr>
                <w:rFonts w:ascii="Arial" w:hAnsi="Arial" w:cs="Arial"/>
                <w:color w:val="1F497D" w:themeColor="text2"/>
                <w:lang w:val="ru-RU"/>
              </w:rPr>
              <w:t xml:space="preserve"> спасательную службу</w:t>
            </w:r>
            <w:r w:rsidRPr="003A58BA">
              <w:rPr>
                <w:rFonts w:ascii="Arial" w:hAnsi="Arial" w:cs="Arial"/>
                <w:color w:val="1F497D" w:themeColor="text2"/>
                <w:lang w:val="ru-RU"/>
              </w:rPr>
              <w:t xml:space="preserve">. </w:t>
            </w:r>
          </w:p>
          <w:p w14:paraId="48AADE69" w14:textId="77777777" w:rsidR="00A3359A" w:rsidRPr="003A58BA" w:rsidRDefault="003A58BA" w:rsidP="00A3359A">
            <w:pPr>
              <w:numPr>
                <w:ilvl w:val="0"/>
                <w:numId w:val="12"/>
              </w:numPr>
              <w:autoSpaceDE w:val="0"/>
              <w:autoSpaceDN w:val="0"/>
              <w:adjustRightInd w:val="0"/>
              <w:rPr>
                <w:rFonts w:ascii="Arial" w:hAnsi="Arial" w:cs="Arial"/>
                <w:color w:val="1F497D" w:themeColor="text2"/>
                <w:lang w:val="ru-RU"/>
              </w:rPr>
            </w:pPr>
            <w:r w:rsidRPr="003A58BA">
              <w:rPr>
                <w:rFonts w:ascii="Arial" w:hAnsi="Arial" w:cs="Arial"/>
                <w:color w:val="1F497D" w:themeColor="text2"/>
                <w:lang w:val="ru-RU"/>
              </w:rPr>
              <w:t xml:space="preserve">Тел </w:t>
            </w:r>
            <w:r w:rsidR="00C55792">
              <w:rPr>
                <w:rFonts w:ascii="Arial" w:hAnsi="Arial" w:cs="Arial"/>
                <w:color w:val="1F497D" w:themeColor="text2"/>
                <w:lang w:val="ru-RU"/>
              </w:rPr>
              <w:t>112</w:t>
            </w:r>
            <w:r w:rsidRPr="003A58BA">
              <w:rPr>
                <w:rFonts w:ascii="Arial" w:hAnsi="Arial" w:cs="Arial"/>
                <w:color w:val="1F497D" w:themeColor="text2"/>
                <w:lang w:val="ru-RU"/>
              </w:rPr>
              <w:t xml:space="preserve"> или</w:t>
            </w:r>
          </w:p>
          <w:p w14:paraId="5E233BAF" w14:textId="77777777" w:rsidR="00A3359A" w:rsidRPr="003A58BA" w:rsidRDefault="00A3359A" w:rsidP="003A58BA">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08B584BD" w14:textId="77777777" w:rsidR="00A3359A" w:rsidRPr="003A58BA" w:rsidRDefault="00C55792" w:rsidP="003A58BA">
            <w:pPr>
              <w:autoSpaceDE w:val="0"/>
              <w:autoSpaceDN w:val="0"/>
              <w:adjustRightInd w:val="0"/>
              <w:ind w:left="355"/>
              <w:rPr>
                <w:rFonts w:ascii="Arial" w:hAnsi="Arial" w:cs="Arial"/>
                <w:color w:val="1F497D" w:themeColor="text2"/>
                <w:lang w:val="ru-RU"/>
              </w:rPr>
            </w:pPr>
            <w:r w:rsidRPr="00D72D09">
              <w:rPr>
                <w:rFonts w:ascii="Arial" w:hAnsi="Arial" w:cs="Arial"/>
                <w:color w:val="1F497D" w:themeColor="text2"/>
                <w:lang w:val="ru-RU"/>
              </w:rPr>
              <w:t xml:space="preserve">Сообщить </w:t>
            </w:r>
            <w:r>
              <w:rPr>
                <w:rFonts w:ascii="Arial" w:hAnsi="Arial" w:cs="Arial"/>
                <w:color w:val="1F497D" w:themeColor="text2"/>
                <w:lang w:val="ru-RU"/>
              </w:rPr>
              <w:t>об аварии по телефону:</w:t>
            </w:r>
          </w:p>
          <w:p w14:paraId="36B20A2C" w14:textId="77777777" w:rsidR="00443CAA" w:rsidRPr="00443CAA" w:rsidRDefault="00A3359A" w:rsidP="00A3359A">
            <w:pPr>
              <w:numPr>
                <w:ilvl w:val="0"/>
                <w:numId w:val="12"/>
              </w:numPr>
              <w:autoSpaceDE w:val="0"/>
              <w:autoSpaceDN w:val="0"/>
              <w:adjustRightInd w:val="0"/>
              <w:rPr>
                <w:rFonts w:ascii="Arial" w:hAnsi="Arial" w:cs="Arial"/>
                <w:color w:val="000000"/>
              </w:rPr>
            </w:pPr>
            <w:r w:rsidRPr="002708A8">
              <w:rPr>
                <w:rFonts w:ascii="Arial" w:hAnsi="Arial" w:cs="Arial"/>
                <w:color w:val="000000"/>
              </w:rPr>
              <w:t>Te</w:t>
            </w:r>
            <w:r w:rsidRPr="002708A8">
              <w:rPr>
                <w:rFonts w:ascii="Arial" w:hAnsi="Arial" w:cs="Arial"/>
                <w:color w:val="000000"/>
                <w:lang w:val="ru-RU"/>
              </w:rPr>
              <w:t>л</w:t>
            </w:r>
            <w:r w:rsidRPr="002708A8">
              <w:rPr>
                <w:rFonts w:ascii="Arial" w:hAnsi="Arial" w:cs="Arial"/>
                <w:color w:val="000000"/>
              </w:rPr>
              <w:t xml:space="preserve">.: </w:t>
            </w:r>
            <w:r w:rsidRPr="002708A8">
              <w:rPr>
                <w:rFonts w:ascii="Arial" w:hAnsi="Arial" w:cs="Arial"/>
                <w:color w:val="000000"/>
              </w:rPr>
              <w:fldChar w:fldCharType="begin">
                <w:ffData>
                  <w:name w:val="Text11"/>
                  <w:enabled/>
                  <w:calcOnExit w:val="0"/>
                  <w:textInput/>
                </w:ffData>
              </w:fldChar>
            </w:r>
            <w:r w:rsidRPr="002708A8">
              <w:rPr>
                <w:rFonts w:ascii="Arial" w:hAnsi="Arial" w:cs="Arial"/>
                <w:color w:val="000000"/>
              </w:rPr>
              <w:instrText xml:space="preserve"> FORMTEXT </w:instrText>
            </w:r>
            <w:r w:rsidRPr="002708A8">
              <w:rPr>
                <w:rFonts w:ascii="Arial" w:hAnsi="Arial" w:cs="Arial"/>
                <w:color w:val="000000"/>
              </w:rPr>
            </w:r>
            <w:r w:rsidRPr="002708A8">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2708A8">
              <w:rPr>
                <w:rFonts w:ascii="Arial" w:hAnsi="Arial" w:cs="Arial"/>
                <w:color w:val="000000"/>
              </w:rPr>
              <w:fldChar w:fldCharType="end"/>
            </w:r>
          </w:p>
        </w:tc>
        <w:tc>
          <w:tcPr>
            <w:tcW w:w="1245" w:type="dxa"/>
            <w:tcBorders>
              <w:top w:val="single" w:sz="48" w:space="0" w:color="FFFF00"/>
              <w:bottom w:val="single" w:sz="48" w:space="0" w:color="FFFF00"/>
              <w:right w:val="single" w:sz="48" w:space="0" w:color="FFFF00"/>
            </w:tcBorders>
            <w:vAlign w:val="center"/>
          </w:tcPr>
          <w:p w14:paraId="673D06B5" w14:textId="77777777" w:rsidR="00443CAA" w:rsidRPr="00443CAA" w:rsidRDefault="00320E3B" w:rsidP="00427C2E">
            <w:pPr>
              <w:jc w:val="center"/>
              <w:rPr>
                <w:rFonts w:ascii="Arial" w:hAnsi="Arial" w:cs="Arial"/>
              </w:rPr>
            </w:pPr>
            <w:r>
              <w:rPr>
                <w:noProof/>
              </w:rPr>
              <w:drawing>
                <wp:inline distT="0" distB="0" distL="0" distR="0" wp14:anchorId="7A7DE4B8" wp14:editId="4ABC572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443CAA" w14:paraId="20182963"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3B681AE" w14:textId="77777777" w:rsidR="00443CAA" w:rsidRPr="003A58BA" w:rsidRDefault="00443CAA" w:rsidP="00427C2E">
            <w:pPr>
              <w:jc w:val="center"/>
              <w:rPr>
                <w:rFonts w:ascii="Arial" w:hAnsi="Arial"/>
                <w:b/>
                <w:color w:val="1F497D" w:themeColor="text2"/>
                <w:sz w:val="24"/>
                <w:lang w:val="ru-RU"/>
              </w:rPr>
            </w:pPr>
            <w:r>
              <w:rPr>
                <w:rFonts w:ascii="Arial" w:hAnsi="Arial"/>
                <w:b/>
                <w:sz w:val="24"/>
              </w:rPr>
              <w:t>Kontrollen des Arbeitsverantwortlichen</w:t>
            </w:r>
          </w:p>
          <w:p w14:paraId="0B99A33E" w14:textId="77777777" w:rsidR="00A3359A" w:rsidRPr="00A3359A" w:rsidRDefault="00A3359A" w:rsidP="00427C2E">
            <w:pPr>
              <w:jc w:val="center"/>
              <w:rPr>
                <w:rFonts w:ascii="Arial" w:hAnsi="Arial" w:cs="Arial"/>
                <w:b/>
                <w:color w:val="000000" w:themeColor="text1"/>
                <w:sz w:val="24"/>
                <w:lang w:val="ru-RU"/>
              </w:rPr>
            </w:pPr>
            <w:r w:rsidRPr="003A58BA">
              <w:rPr>
                <w:rFonts w:ascii="Arial" w:hAnsi="Arial" w:cs="Arial"/>
                <w:b/>
                <w:color w:val="1F497D" w:themeColor="text2"/>
                <w:sz w:val="24"/>
                <w:lang w:val="ru-RU"/>
              </w:rPr>
              <w:t>Проверка</w:t>
            </w:r>
            <w:r w:rsidRPr="003A58BA">
              <w:rPr>
                <w:rFonts w:ascii="Arial" w:hAnsi="Arial" w:cs="Arial"/>
                <w:b/>
                <w:color w:val="1F497D" w:themeColor="text2"/>
                <w:sz w:val="24"/>
              </w:rPr>
              <w:t xml:space="preserve"> </w:t>
            </w:r>
            <w:r w:rsidRPr="003A58BA">
              <w:rPr>
                <w:rFonts w:ascii="Arial" w:hAnsi="Arial" w:cs="Arial"/>
                <w:b/>
                <w:color w:val="1F497D" w:themeColor="text2"/>
                <w:sz w:val="24"/>
                <w:lang w:val="ru-RU"/>
              </w:rPr>
              <w:t>работ</w:t>
            </w:r>
            <w:r w:rsidRPr="003A58BA">
              <w:rPr>
                <w:rFonts w:ascii="Arial" w:hAnsi="Arial" w:cs="Arial"/>
                <w:b/>
                <w:color w:val="1F497D" w:themeColor="text2"/>
                <w:sz w:val="24"/>
              </w:rPr>
              <w:t xml:space="preserve"> </w:t>
            </w:r>
            <w:r w:rsidRPr="003A58BA">
              <w:rPr>
                <w:rFonts w:ascii="Arial" w:hAnsi="Arial" w:cs="Arial"/>
                <w:b/>
                <w:color w:val="1F497D" w:themeColor="text2"/>
                <w:sz w:val="24"/>
                <w:lang w:val="ru-RU"/>
              </w:rPr>
              <w:t>ответственным</w:t>
            </w:r>
            <w:r w:rsidRPr="003A58BA">
              <w:rPr>
                <w:rFonts w:ascii="Arial" w:hAnsi="Arial" w:cs="Arial"/>
                <w:b/>
                <w:color w:val="1F497D" w:themeColor="text2"/>
                <w:sz w:val="24"/>
              </w:rPr>
              <w:t xml:space="preserve"> </w:t>
            </w:r>
            <w:r w:rsidRPr="003A58BA">
              <w:rPr>
                <w:rFonts w:ascii="Arial" w:hAnsi="Arial" w:cs="Arial"/>
                <w:b/>
                <w:color w:val="1F497D" w:themeColor="text2"/>
                <w:sz w:val="24"/>
                <w:lang w:val="ru-RU"/>
              </w:rPr>
              <w:t>лицом</w:t>
            </w:r>
          </w:p>
        </w:tc>
      </w:tr>
      <w:tr w:rsidR="00443CAA" w:rsidRPr="005973F6" w14:paraId="123148AD"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9F886B7"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2E550CD3" w14:textId="77777777" w:rsidR="00320E3B" w:rsidRPr="00A3359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0FD9B52D" w14:textId="77777777" w:rsidR="003A58BA" w:rsidRPr="00C55792" w:rsidRDefault="00C55792" w:rsidP="00C55792">
            <w:pPr>
              <w:autoSpaceDE w:val="0"/>
              <w:autoSpaceDN w:val="0"/>
              <w:adjustRightInd w:val="0"/>
              <w:ind w:left="355"/>
              <w:rPr>
                <w:rFonts w:ascii="Arial" w:hAnsi="Arial" w:cs="Arial"/>
                <w:color w:val="1F497D" w:themeColor="text2"/>
                <w:lang w:val="ru-RU"/>
              </w:rPr>
            </w:pPr>
            <w:r w:rsidRPr="00C55792">
              <w:rPr>
                <w:rFonts w:ascii="Arial" w:hAnsi="Arial" w:cs="Arial"/>
                <w:color w:val="1F497D" w:themeColor="text2"/>
                <w:lang w:val="ru-RU"/>
              </w:rPr>
              <w:t>Перед началом работы следует убедиться, что рабочее место, оборудование и все необходимые для работы принадлежности находятся в надлежащем состоянии</w:t>
            </w:r>
            <w:r w:rsidR="00A3359A" w:rsidRPr="003A58BA">
              <w:rPr>
                <w:rFonts w:ascii="Arial" w:hAnsi="Arial" w:cs="Arial"/>
                <w:color w:val="1F497D" w:themeColor="text2"/>
                <w:lang w:val="ru-RU"/>
              </w:rPr>
              <w:t>.</w:t>
            </w:r>
          </w:p>
          <w:p w14:paraId="2E082D81" w14:textId="77777777" w:rsidR="00320E3B" w:rsidRPr="005973F6"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Erstellung einer tätigkeitsbezogenen Gefährdungsbeurteilung vor Beginn der Arbeit.</w:t>
            </w:r>
          </w:p>
          <w:p w14:paraId="0AC68383" w14:textId="77777777" w:rsidR="005973F6" w:rsidRPr="003A58BA" w:rsidRDefault="00C55792" w:rsidP="003A58BA">
            <w:pPr>
              <w:autoSpaceDE w:val="0"/>
              <w:autoSpaceDN w:val="0"/>
              <w:adjustRightInd w:val="0"/>
              <w:ind w:left="355"/>
              <w:rPr>
                <w:rFonts w:ascii="Arial" w:hAnsi="Arial" w:cs="Arial"/>
                <w:color w:val="1F497D" w:themeColor="text2"/>
                <w:lang w:val="ru-RU"/>
              </w:rPr>
            </w:pPr>
            <w:r>
              <w:rPr>
                <w:rFonts w:ascii="Arial" w:hAnsi="Arial" w:cs="Arial"/>
                <w:color w:val="1F497D" w:themeColor="text2"/>
                <w:lang w:val="ru-RU"/>
              </w:rPr>
              <w:t>Оценка связанного с работой риска производится перед началом работ</w:t>
            </w:r>
            <w:r w:rsidR="005973F6" w:rsidRPr="003A58BA">
              <w:rPr>
                <w:rFonts w:ascii="Arial" w:hAnsi="Arial" w:cs="Arial"/>
                <w:color w:val="1F497D" w:themeColor="text2"/>
                <w:lang w:val="ru-RU"/>
              </w:rPr>
              <w:t>.</w:t>
            </w:r>
          </w:p>
          <w:p w14:paraId="7CAFDD4D" w14:textId="77777777" w:rsidR="00320E3B" w:rsidRPr="005973F6"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lastRenderedPageBreak/>
              <w:t>Beschädigte Ausrüstungen sind auszusondern.</w:t>
            </w:r>
          </w:p>
          <w:p w14:paraId="01C9D354" w14:textId="77777777" w:rsidR="005973F6" w:rsidRPr="003A58BA" w:rsidRDefault="00C55792" w:rsidP="003A58BA">
            <w:pPr>
              <w:autoSpaceDE w:val="0"/>
              <w:autoSpaceDN w:val="0"/>
              <w:adjustRightInd w:val="0"/>
              <w:ind w:left="355"/>
              <w:rPr>
                <w:rFonts w:ascii="Arial" w:hAnsi="Arial" w:cs="Arial"/>
                <w:color w:val="000000" w:themeColor="text1"/>
                <w:lang w:val="ru-RU"/>
              </w:rPr>
            </w:pPr>
            <w:r w:rsidRPr="009058CA">
              <w:rPr>
                <w:rFonts w:ascii="Arial" w:hAnsi="Arial" w:cs="Arial"/>
                <w:color w:val="1F497D" w:themeColor="text2"/>
                <w:lang w:val="ru-RU"/>
              </w:rPr>
              <w:t xml:space="preserve">Неисправные принадлежности </w:t>
            </w:r>
            <w:r>
              <w:rPr>
                <w:rFonts w:ascii="Arial" w:hAnsi="Arial" w:cs="Arial"/>
                <w:color w:val="1F497D" w:themeColor="text2"/>
                <w:lang w:val="ru-RU"/>
              </w:rPr>
              <w:t>следует изъять из употребления</w:t>
            </w:r>
            <w:r w:rsidR="005973F6" w:rsidRPr="003A58BA">
              <w:rPr>
                <w:rFonts w:ascii="Arial" w:hAnsi="Arial" w:cs="Arial"/>
                <w:color w:val="1F497D" w:themeColor="text2"/>
                <w:lang w:val="ru-RU"/>
              </w:rPr>
              <w:t>.</w:t>
            </w:r>
          </w:p>
          <w:p w14:paraId="36BCF6D6" w14:textId="77777777" w:rsidR="00443CAA" w:rsidRPr="003A58BA" w:rsidRDefault="00320E3B" w:rsidP="00320E3B">
            <w:pPr>
              <w:numPr>
                <w:ilvl w:val="0"/>
                <w:numId w:val="6"/>
              </w:numPr>
              <w:autoSpaceDE w:val="0"/>
              <w:autoSpaceDN w:val="0"/>
              <w:adjustRightInd w:val="0"/>
              <w:ind w:left="355" w:hanging="283"/>
              <w:rPr>
                <w:rFonts w:ascii="Arial" w:hAnsi="Arial" w:cs="Arial"/>
                <w:color w:val="000000" w:themeColor="text1"/>
              </w:rPr>
            </w:pPr>
            <w:r w:rsidRPr="003A58BA">
              <w:rPr>
                <w:rFonts w:ascii="Arial" w:hAnsi="Arial" w:cs="Arial"/>
                <w:color w:val="000000" w:themeColor="text1"/>
              </w:rPr>
              <w:t>Arbeitet mehr als eine Person am Arbeitsplatz, erteilt der Arbeitsverantwortliche nach Unterweisung die Freigabe der Arbeitsstelle.</w:t>
            </w:r>
          </w:p>
          <w:p w14:paraId="0A5647DD" w14:textId="77777777" w:rsidR="005973F6" w:rsidRPr="005973F6" w:rsidRDefault="00C55792" w:rsidP="003A58BA">
            <w:pPr>
              <w:autoSpaceDE w:val="0"/>
              <w:autoSpaceDN w:val="0"/>
              <w:adjustRightInd w:val="0"/>
              <w:ind w:left="355"/>
              <w:rPr>
                <w:rFonts w:ascii="Arial" w:hAnsi="Arial" w:cs="Arial"/>
                <w:color w:val="000000"/>
                <w:lang w:val="ru-RU"/>
              </w:rPr>
            </w:pPr>
            <w:r>
              <w:rPr>
                <w:rFonts w:ascii="Arial" w:hAnsi="Arial" w:cs="Arial"/>
                <w:color w:val="1F497D" w:themeColor="text2"/>
                <w:lang w:val="ru-RU"/>
              </w:rPr>
              <w:t>Если на одном рабочем месте работают несколько человек, то доступ очередного работника к рабочему месту дается после того, как ответственный за работу проведет инструктаж</w:t>
            </w:r>
            <w:r w:rsidR="005973F6" w:rsidRPr="003A58BA">
              <w:rPr>
                <w:rFonts w:ascii="Arial" w:hAnsi="Arial" w:cs="Arial"/>
                <w:color w:val="1F497D" w:themeColor="text2"/>
                <w:lang w:val="ru-RU"/>
              </w:rPr>
              <w:t>.</w:t>
            </w:r>
            <w:r w:rsidR="005973F6" w:rsidRPr="005973F6">
              <w:rPr>
                <w:rFonts w:ascii="Arial" w:hAnsi="Arial" w:cs="Arial"/>
                <w:color w:val="000000"/>
                <w:lang w:val="ru-RU"/>
              </w:rPr>
              <w:t xml:space="preserve"> </w:t>
            </w:r>
          </w:p>
        </w:tc>
        <w:tc>
          <w:tcPr>
            <w:tcW w:w="1245" w:type="dxa"/>
            <w:tcBorders>
              <w:top w:val="single" w:sz="48" w:space="0" w:color="FFFF00"/>
              <w:bottom w:val="single" w:sz="48" w:space="0" w:color="FFFF00"/>
              <w:right w:val="single" w:sz="48" w:space="0" w:color="FFFF00"/>
            </w:tcBorders>
            <w:vAlign w:val="center"/>
          </w:tcPr>
          <w:p w14:paraId="2B0FA4C8" w14:textId="77777777" w:rsidR="00443CAA" w:rsidRPr="005973F6" w:rsidRDefault="00443CAA" w:rsidP="00427C2E">
            <w:pPr>
              <w:jc w:val="center"/>
              <w:rPr>
                <w:rFonts w:ascii="Arial" w:hAnsi="Arial" w:cs="Arial"/>
                <w:lang w:val="ru-RU"/>
              </w:rPr>
            </w:pPr>
          </w:p>
        </w:tc>
      </w:tr>
      <w:tr w:rsidR="00443CAA" w:rsidRPr="00740889" w14:paraId="173FC362"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7BDDB49" w14:textId="77777777" w:rsidR="00443CAA" w:rsidRPr="003A58BA" w:rsidRDefault="00443CAA" w:rsidP="00427C2E">
            <w:pPr>
              <w:jc w:val="center"/>
              <w:rPr>
                <w:rFonts w:ascii="Arial" w:hAnsi="Arial"/>
                <w:b/>
                <w:color w:val="1F497D" w:themeColor="text2"/>
                <w:sz w:val="24"/>
                <w:lang w:val="ru-RU"/>
              </w:rPr>
            </w:pPr>
            <w:r>
              <w:rPr>
                <w:rFonts w:ascii="Arial" w:hAnsi="Arial"/>
                <w:b/>
                <w:sz w:val="24"/>
              </w:rPr>
              <w:t>Arbeitsablauf und Sicherheitsmaßnahmen</w:t>
            </w:r>
          </w:p>
          <w:p w14:paraId="1992291B" w14:textId="77777777" w:rsidR="00740889" w:rsidRPr="00740889" w:rsidRDefault="00740889" w:rsidP="00427C2E">
            <w:pPr>
              <w:jc w:val="center"/>
              <w:rPr>
                <w:rFonts w:ascii="Arial" w:hAnsi="Arial" w:cs="Arial"/>
                <w:b/>
                <w:color w:val="000000" w:themeColor="text1"/>
                <w:sz w:val="24"/>
                <w:lang w:val="ru-RU"/>
              </w:rPr>
            </w:pPr>
            <w:r w:rsidRPr="003A58BA">
              <w:rPr>
                <w:rFonts w:ascii="Arial" w:hAnsi="Arial" w:cs="Arial"/>
                <w:b/>
                <w:color w:val="1F497D" w:themeColor="text2"/>
                <w:sz w:val="24"/>
                <w:lang w:val="ru-RU"/>
              </w:rPr>
              <w:t>Последовательность операций и меры безопасности</w:t>
            </w:r>
          </w:p>
        </w:tc>
      </w:tr>
      <w:tr w:rsidR="00443CAA" w:rsidRPr="00E11C4D" w14:paraId="0DF164A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04374086" w14:textId="77777777" w:rsidR="00443CAA" w:rsidRPr="00740889" w:rsidRDefault="00443CAA" w:rsidP="00427C2E">
            <w:pPr>
              <w:jc w:val="center"/>
              <w:rPr>
                <w:rFonts w:ascii="Arial" w:hAnsi="Arial" w:cs="Arial"/>
                <w:lang w:val="ru-RU"/>
              </w:rPr>
            </w:pPr>
          </w:p>
        </w:tc>
        <w:tc>
          <w:tcPr>
            <w:tcW w:w="8222" w:type="dxa"/>
            <w:gridSpan w:val="3"/>
            <w:tcBorders>
              <w:top w:val="single" w:sz="48" w:space="0" w:color="FFFF00"/>
              <w:bottom w:val="single" w:sz="48" w:space="0" w:color="FFFF00"/>
            </w:tcBorders>
            <w:vAlign w:val="center"/>
          </w:tcPr>
          <w:p w14:paraId="56B317D0" w14:textId="77777777" w:rsidR="00361F1C" w:rsidRPr="00740889" w:rsidRDefault="00361F1C" w:rsidP="00361F1C">
            <w:pPr>
              <w:numPr>
                <w:ilvl w:val="0"/>
                <w:numId w:val="6"/>
              </w:numPr>
              <w:autoSpaceDE w:val="0"/>
              <w:autoSpaceDN w:val="0"/>
              <w:adjustRightInd w:val="0"/>
              <w:ind w:left="355" w:hanging="283"/>
              <w:rPr>
                <w:rFonts w:ascii="Arial" w:hAnsi="Arial" w:cs="Arial"/>
                <w:color w:val="000000"/>
              </w:rPr>
            </w:pPr>
            <w:r w:rsidRPr="00361F1C">
              <w:rPr>
                <w:rFonts w:ascii="Arial" w:hAnsi="Arial" w:cs="Arial"/>
                <w:color w:val="000000"/>
              </w:rPr>
              <w:t>Arbeiten im Spannungsfreien Zustand unter Anwendung der fünf Sicherheitsregeln.</w:t>
            </w:r>
          </w:p>
          <w:p w14:paraId="2FA57D2D" w14:textId="77777777" w:rsidR="00740889" w:rsidRPr="005A30BF" w:rsidRDefault="005A30BF" w:rsidP="005A30BF">
            <w:pPr>
              <w:autoSpaceDE w:val="0"/>
              <w:autoSpaceDN w:val="0"/>
              <w:adjustRightInd w:val="0"/>
              <w:ind w:left="355"/>
              <w:rPr>
                <w:rFonts w:ascii="Arial" w:hAnsi="Arial" w:cs="Arial"/>
                <w:color w:val="1F497D" w:themeColor="text2"/>
              </w:rPr>
            </w:pPr>
            <w:r w:rsidRPr="00D81ECF">
              <w:rPr>
                <w:rFonts w:ascii="Arial" w:hAnsi="Arial" w:cs="Arial"/>
                <w:color w:val="1F497D" w:themeColor="text2"/>
                <w:lang w:val="ru-RU"/>
              </w:rPr>
              <w:t>Работа на обесточенных установках с применением пяти правил безопасности</w:t>
            </w:r>
            <w:r w:rsidR="00740889" w:rsidRPr="003A58BA">
              <w:rPr>
                <w:rFonts w:ascii="Arial" w:hAnsi="Arial" w:cs="Arial"/>
                <w:color w:val="1F497D" w:themeColor="text2"/>
                <w:lang w:val="ru-RU"/>
              </w:rPr>
              <w:t>.</w:t>
            </w:r>
          </w:p>
          <w:p w14:paraId="7ABFEF6D" w14:textId="77777777" w:rsidR="003A58BA" w:rsidRDefault="00361F1C" w:rsidP="00361F1C">
            <w:pPr>
              <w:numPr>
                <w:ilvl w:val="0"/>
                <w:numId w:val="6"/>
              </w:numPr>
              <w:autoSpaceDE w:val="0"/>
              <w:autoSpaceDN w:val="0"/>
              <w:adjustRightInd w:val="0"/>
              <w:ind w:left="355" w:hanging="283"/>
              <w:rPr>
                <w:rFonts w:ascii="Arial" w:hAnsi="Arial" w:cs="Arial"/>
                <w:color w:val="000000"/>
                <w:lang w:val="ru-RU"/>
              </w:rPr>
            </w:pPr>
            <w:r w:rsidRPr="00361F1C">
              <w:rPr>
                <w:rFonts w:ascii="Arial" w:hAnsi="Arial" w:cs="Arial"/>
                <w:color w:val="000000"/>
              </w:rPr>
              <w:t>Verwendung</w:t>
            </w:r>
            <w:r w:rsidRPr="00740889">
              <w:rPr>
                <w:rFonts w:ascii="Arial" w:hAnsi="Arial" w:cs="Arial"/>
                <w:color w:val="000000"/>
                <w:lang w:val="ru-RU"/>
              </w:rPr>
              <w:t xml:space="preserve"> </w:t>
            </w:r>
            <w:r w:rsidRPr="00361F1C">
              <w:rPr>
                <w:rFonts w:ascii="Arial" w:hAnsi="Arial" w:cs="Arial"/>
                <w:color w:val="000000"/>
              </w:rPr>
              <w:t>von</w:t>
            </w:r>
            <w:r w:rsidRPr="00740889">
              <w:rPr>
                <w:rFonts w:ascii="Arial" w:hAnsi="Arial" w:cs="Arial"/>
                <w:color w:val="000000"/>
                <w:lang w:val="ru-RU"/>
              </w:rPr>
              <w:t xml:space="preserve"> </w:t>
            </w:r>
            <w:r w:rsidRPr="00361F1C">
              <w:rPr>
                <w:rFonts w:ascii="Arial" w:hAnsi="Arial" w:cs="Arial"/>
                <w:color w:val="000000"/>
              </w:rPr>
              <w:t>PSA</w:t>
            </w:r>
            <w:r w:rsidRPr="00740889">
              <w:rPr>
                <w:rFonts w:ascii="Arial" w:hAnsi="Arial" w:cs="Arial"/>
                <w:color w:val="000000"/>
                <w:lang w:val="ru-RU"/>
              </w:rPr>
              <w:t xml:space="preserve"> </w:t>
            </w:r>
            <w:r w:rsidR="008B2EF4" w:rsidRPr="00740889">
              <w:rPr>
                <w:rFonts w:ascii="Arial" w:hAnsi="Arial" w:cs="Arial"/>
                <w:color w:val="000000"/>
                <w:lang w:val="ru-RU"/>
              </w:rPr>
              <w:t>(</w:t>
            </w:r>
            <w:proofErr w:type="spellStart"/>
            <w:r w:rsidR="008B2EF4">
              <w:rPr>
                <w:rFonts w:ascii="Arial" w:hAnsi="Arial" w:cs="Arial"/>
                <w:color w:val="000000"/>
              </w:rPr>
              <w:t>pers</w:t>
            </w:r>
            <w:proofErr w:type="spellEnd"/>
            <w:r w:rsidR="008B2EF4" w:rsidRPr="00740889">
              <w:rPr>
                <w:rFonts w:ascii="Arial" w:hAnsi="Arial" w:cs="Arial"/>
                <w:color w:val="000000"/>
                <w:lang w:val="ru-RU"/>
              </w:rPr>
              <w:t>ö</w:t>
            </w:r>
            <w:proofErr w:type="spellStart"/>
            <w:r w:rsidR="008B2EF4">
              <w:rPr>
                <w:rFonts w:ascii="Arial" w:hAnsi="Arial" w:cs="Arial"/>
                <w:color w:val="000000"/>
              </w:rPr>
              <w:t>nliche</w:t>
            </w:r>
            <w:proofErr w:type="spellEnd"/>
            <w:r w:rsidR="008B2EF4" w:rsidRPr="00740889">
              <w:rPr>
                <w:rFonts w:ascii="Arial" w:hAnsi="Arial" w:cs="Arial"/>
                <w:color w:val="000000"/>
                <w:lang w:val="ru-RU"/>
              </w:rPr>
              <w:t xml:space="preserve"> </w:t>
            </w:r>
            <w:proofErr w:type="spellStart"/>
            <w:r w:rsidR="008B2EF4">
              <w:rPr>
                <w:rFonts w:ascii="Arial" w:hAnsi="Arial" w:cs="Arial"/>
                <w:color w:val="000000"/>
              </w:rPr>
              <w:t>Schutzausr</w:t>
            </w:r>
            <w:proofErr w:type="spellEnd"/>
            <w:r w:rsidR="008B2EF4" w:rsidRPr="00740889">
              <w:rPr>
                <w:rFonts w:ascii="Arial" w:hAnsi="Arial" w:cs="Arial"/>
                <w:color w:val="000000"/>
                <w:lang w:val="ru-RU"/>
              </w:rPr>
              <w:t>ü</w:t>
            </w:r>
            <w:proofErr w:type="spellStart"/>
            <w:r w:rsidR="008B2EF4">
              <w:rPr>
                <w:rFonts w:ascii="Arial" w:hAnsi="Arial" w:cs="Arial"/>
                <w:color w:val="000000"/>
              </w:rPr>
              <w:t>stung</w:t>
            </w:r>
            <w:proofErr w:type="spellEnd"/>
            <w:r w:rsidR="008B2EF4" w:rsidRPr="00740889">
              <w:rPr>
                <w:rFonts w:ascii="Arial" w:hAnsi="Arial" w:cs="Arial"/>
                <w:color w:val="000000"/>
                <w:lang w:val="ru-RU"/>
              </w:rPr>
              <w:t>):</w:t>
            </w:r>
            <w:r w:rsidR="00740889" w:rsidRPr="00740889">
              <w:rPr>
                <w:rFonts w:ascii="Arial" w:hAnsi="Arial" w:cs="Arial"/>
                <w:color w:val="000000"/>
                <w:lang w:val="ru-RU"/>
              </w:rPr>
              <w:t xml:space="preserve"> </w:t>
            </w:r>
          </w:p>
          <w:p w14:paraId="30511EC3" w14:textId="77777777" w:rsidR="008B2EF4" w:rsidRPr="003B7FD6" w:rsidRDefault="00D81ECF" w:rsidP="00D81ECF">
            <w:pPr>
              <w:autoSpaceDE w:val="0"/>
              <w:autoSpaceDN w:val="0"/>
              <w:adjustRightInd w:val="0"/>
              <w:ind w:left="355"/>
              <w:rPr>
                <w:rFonts w:ascii="Arial" w:hAnsi="Arial" w:cs="Arial"/>
                <w:color w:val="1F497D" w:themeColor="text2"/>
                <w:lang w:val="ru-RU"/>
              </w:rPr>
            </w:pPr>
            <w:r w:rsidRPr="00D81ECF">
              <w:rPr>
                <w:rFonts w:ascii="Arial" w:hAnsi="Arial" w:cs="Arial"/>
                <w:color w:val="1F497D" w:themeColor="text2"/>
                <w:lang w:val="ru-RU"/>
              </w:rPr>
              <w:t>Применение средств индивидуальной защиты</w:t>
            </w:r>
            <w:r w:rsidRPr="003B7FD6">
              <w:rPr>
                <w:rFonts w:ascii="Arial" w:hAnsi="Arial" w:cs="Arial"/>
                <w:color w:val="1F497D" w:themeColor="text2"/>
                <w:lang w:val="ru-RU"/>
              </w:rPr>
              <w:t xml:space="preserve"> (СИЗ)</w:t>
            </w:r>
          </w:p>
          <w:p w14:paraId="3315E38D" w14:textId="77777777" w:rsidR="003A58BA" w:rsidRPr="003A58BA" w:rsidRDefault="00361F1C" w:rsidP="008B2EF4">
            <w:pPr>
              <w:numPr>
                <w:ilvl w:val="0"/>
                <w:numId w:val="12"/>
              </w:numPr>
              <w:autoSpaceDE w:val="0"/>
              <w:autoSpaceDN w:val="0"/>
              <w:adjustRightInd w:val="0"/>
              <w:rPr>
                <w:rFonts w:ascii="Arial" w:hAnsi="Arial" w:cs="Arial"/>
                <w:color w:val="000000"/>
              </w:rPr>
            </w:pPr>
            <w:r w:rsidRPr="00361F1C">
              <w:rPr>
                <w:rFonts w:ascii="Arial" w:hAnsi="Arial" w:cs="Arial"/>
                <w:color w:val="000000"/>
              </w:rPr>
              <w:t xml:space="preserve">Isolierende </w:t>
            </w:r>
            <w:r w:rsidR="008B2EF4">
              <w:rPr>
                <w:rFonts w:ascii="Arial" w:hAnsi="Arial" w:cs="Arial"/>
                <w:color w:val="000000"/>
              </w:rPr>
              <w:t>Matten</w:t>
            </w:r>
            <w:r w:rsidR="00740889">
              <w:rPr>
                <w:rFonts w:ascii="Arial" w:hAnsi="Arial" w:cs="Arial"/>
                <w:color w:val="000000"/>
                <w:lang w:val="ru-RU"/>
              </w:rPr>
              <w:t xml:space="preserve"> </w:t>
            </w:r>
          </w:p>
          <w:p w14:paraId="69C7615A" w14:textId="77777777" w:rsidR="008B2EF4" w:rsidRPr="003A58BA" w:rsidRDefault="00D81ECF" w:rsidP="003A58BA">
            <w:pPr>
              <w:autoSpaceDE w:val="0"/>
              <w:autoSpaceDN w:val="0"/>
              <w:adjustRightInd w:val="0"/>
              <w:ind w:left="792"/>
              <w:rPr>
                <w:rFonts w:ascii="Arial" w:hAnsi="Arial" w:cs="Arial"/>
                <w:color w:val="1F497D" w:themeColor="text2"/>
              </w:rPr>
            </w:pPr>
            <w:r>
              <w:rPr>
                <w:rFonts w:ascii="Arial" w:hAnsi="Arial" w:cs="Arial"/>
                <w:color w:val="1F497D" w:themeColor="text2"/>
                <w:lang w:val="ru-RU"/>
              </w:rPr>
              <w:t>Диэлектрические коврики</w:t>
            </w:r>
          </w:p>
          <w:p w14:paraId="20EE9E54" w14:textId="77777777" w:rsidR="003A58BA" w:rsidRPr="003A58BA" w:rsidRDefault="008B2EF4" w:rsidP="008B2EF4">
            <w:pPr>
              <w:numPr>
                <w:ilvl w:val="0"/>
                <w:numId w:val="12"/>
              </w:numPr>
              <w:autoSpaceDE w:val="0"/>
              <w:autoSpaceDN w:val="0"/>
              <w:adjustRightInd w:val="0"/>
              <w:rPr>
                <w:rFonts w:ascii="Arial" w:hAnsi="Arial" w:cs="Arial"/>
                <w:color w:val="000000"/>
              </w:rPr>
            </w:pPr>
            <w:r>
              <w:rPr>
                <w:rFonts w:ascii="Arial" w:hAnsi="Arial" w:cs="Arial"/>
                <w:color w:val="000000"/>
              </w:rPr>
              <w:t>Schutzhandschuhe</w:t>
            </w:r>
            <w:r w:rsidR="00740889">
              <w:rPr>
                <w:rFonts w:ascii="Arial" w:hAnsi="Arial" w:cs="Arial"/>
                <w:color w:val="000000"/>
                <w:lang w:val="ru-RU"/>
              </w:rPr>
              <w:t xml:space="preserve"> </w:t>
            </w:r>
          </w:p>
          <w:p w14:paraId="7D3CADD1" w14:textId="77777777" w:rsidR="008B2EF4" w:rsidRPr="003A58BA" w:rsidRDefault="00D81ECF" w:rsidP="003A58BA">
            <w:pPr>
              <w:autoSpaceDE w:val="0"/>
              <w:autoSpaceDN w:val="0"/>
              <w:adjustRightInd w:val="0"/>
              <w:ind w:left="792"/>
              <w:rPr>
                <w:rFonts w:ascii="Arial" w:hAnsi="Arial" w:cs="Arial"/>
                <w:color w:val="1F497D" w:themeColor="text2"/>
              </w:rPr>
            </w:pPr>
            <w:r>
              <w:rPr>
                <w:rFonts w:ascii="Arial" w:hAnsi="Arial" w:cs="Arial"/>
                <w:color w:val="1F497D" w:themeColor="text2"/>
                <w:lang w:val="ru-RU"/>
              </w:rPr>
              <w:t>Диэлектрические</w:t>
            </w:r>
            <w:r w:rsidR="00740889" w:rsidRPr="003A58BA">
              <w:rPr>
                <w:rFonts w:ascii="Arial" w:hAnsi="Arial" w:cs="Arial"/>
                <w:color w:val="1F497D" w:themeColor="text2"/>
                <w:lang w:val="ru-RU"/>
              </w:rPr>
              <w:t xml:space="preserve"> перчатки</w:t>
            </w:r>
          </w:p>
          <w:p w14:paraId="1BE518B3" w14:textId="77777777" w:rsidR="003A58BA" w:rsidRDefault="00361F1C" w:rsidP="008B2EF4">
            <w:pPr>
              <w:numPr>
                <w:ilvl w:val="0"/>
                <w:numId w:val="12"/>
              </w:numPr>
              <w:autoSpaceDE w:val="0"/>
              <w:autoSpaceDN w:val="0"/>
              <w:adjustRightInd w:val="0"/>
              <w:rPr>
                <w:rFonts w:ascii="Arial" w:hAnsi="Arial" w:cs="Arial"/>
                <w:color w:val="000000"/>
              </w:rPr>
            </w:pPr>
            <w:r w:rsidRPr="00361F1C">
              <w:rPr>
                <w:rFonts w:ascii="Arial" w:hAnsi="Arial" w:cs="Arial"/>
                <w:color w:val="000000"/>
              </w:rPr>
              <w:t xml:space="preserve">isoliertes Werkzeug </w:t>
            </w:r>
          </w:p>
          <w:p w14:paraId="3EF1428D" w14:textId="77777777" w:rsidR="008B2EF4" w:rsidRPr="003A58BA" w:rsidRDefault="00D81ECF" w:rsidP="003A58BA">
            <w:pPr>
              <w:autoSpaceDE w:val="0"/>
              <w:autoSpaceDN w:val="0"/>
              <w:adjustRightInd w:val="0"/>
              <w:ind w:left="792"/>
              <w:rPr>
                <w:rFonts w:ascii="Arial" w:hAnsi="Arial" w:cs="Arial"/>
                <w:color w:val="1F497D" w:themeColor="text2"/>
              </w:rPr>
            </w:pPr>
            <w:r>
              <w:rPr>
                <w:rFonts w:ascii="Arial" w:hAnsi="Arial" w:cs="Arial"/>
                <w:color w:val="1F497D" w:themeColor="text2"/>
                <w:lang w:val="ru-RU"/>
              </w:rPr>
              <w:t>Изолированные</w:t>
            </w:r>
            <w:r w:rsidR="00740889" w:rsidRPr="003A58BA">
              <w:rPr>
                <w:rFonts w:ascii="Arial" w:hAnsi="Arial" w:cs="Arial"/>
                <w:color w:val="1F497D" w:themeColor="text2"/>
                <w:lang w:val="ru-RU"/>
              </w:rPr>
              <w:t xml:space="preserve"> инструмент</w:t>
            </w:r>
            <w:r>
              <w:rPr>
                <w:rFonts w:ascii="Arial" w:hAnsi="Arial" w:cs="Arial"/>
                <w:color w:val="1F497D" w:themeColor="text2"/>
                <w:lang w:val="ru-RU"/>
              </w:rPr>
              <w:t>ы</w:t>
            </w:r>
          </w:p>
          <w:p w14:paraId="4892E58D" w14:textId="77777777" w:rsidR="003A58BA" w:rsidRPr="003A58BA" w:rsidRDefault="00361F1C" w:rsidP="008B2EF4">
            <w:pPr>
              <w:numPr>
                <w:ilvl w:val="0"/>
                <w:numId w:val="12"/>
              </w:numPr>
              <w:autoSpaceDE w:val="0"/>
              <w:autoSpaceDN w:val="0"/>
              <w:adjustRightInd w:val="0"/>
              <w:rPr>
                <w:rFonts w:ascii="Arial" w:hAnsi="Arial" w:cs="Arial"/>
                <w:color w:val="000000"/>
              </w:rPr>
            </w:pPr>
            <w:r w:rsidRPr="00361F1C">
              <w:rPr>
                <w:rFonts w:ascii="Arial" w:hAnsi="Arial" w:cs="Arial"/>
                <w:color w:val="000000"/>
              </w:rPr>
              <w:t>Gesichtsschutz verwenden</w:t>
            </w:r>
            <w:r w:rsidR="00740889" w:rsidRPr="00740889">
              <w:rPr>
                <w:rFonts w:ascii="Arial" w:hAnsi="Arial" w:cs="Arial"/>
                <w:color w:val="000000"/>
              </w:rPr>
              <w:t>.</w:t>
            </w:r>
            <w:r w:rsidR="00740889">
              <w:rPr>
                <w:rFonts w:ascii="Arial" w:hAnsi="Arial" w:cs="Arial"/>
                <w:color w:val="000000"/>
                <w:lang w:val="ru-RU"/>
              </w:rPr>
              <w:t xml:space="preserve"> </w:t>
            </w:r>
          </w:p>
          <w:p w14:paraId="467D3341" w14:textId="77777777" w:rsidR="008B2EF4" w:rsidRPr="00D81ECF" w:rsidRDefault="00D81ECF" w:rsidP="00D81ECF">
            <w:pPr>
              <w:autoSpaceDE w:val="0"/>
              <w:autoSpaceDN w:val="0"/>
              <w:adjustRightInd w:val="0"/>
              <w:ind w:left="792"/>
              <w:rPr>
                <w:rFonts w:ascii="Arial" w:hAnsi="Arial" w:cs="Arial"/>
                <w:color w:val="1F497D" w:themeColor="text2"/>
                <w:lang w:val="ru-RU"/>
              </w:rPr>
            </w:pPr>
            <w:r w:rsidRPr="00D81ECF">
              <w:rPr>
                <w:rFonts w:ascii="Arial" w:hAnsi="Arial" w:cs="Arial"/>
                <w:color w:val="1F497D" w:themeColor="text2"/>
                <w:lang w:val="ru-RU"/>
              </w:rPr>
              <w:t>Защитный экран для лица</w:t>
            </w:r>
          </w:p>
          <w:p w14:paraId="4C242712" w14:textId="77777777" w:rsidR="00361F1C" w:rsidRPr="00740889" w:rsidRDefault="00361F1C" w:rsidP="008B2EF4">
            <w:pPr>
              <w:numPr>
                <w:ilvl w:val="0"/>
                <w:numId w:val="6"/>
              </w:numPr>
              <w:autoSpaceDE w:val="0"/>
              <w:autoSpaceDN w:val="0"/>
              <w:adjustRightInd w:val="0"/>
              <w:ind w:left="355" w:hanging="283"/>
              <w:rPr>
                <w:rFonts w:ascii="Arial" w:hAnsi="Arial" w:cs="Arial"/>
                <w:color w:val="000000"/>
              </w:rPr>
            </w:pPr>
            <w:r w:rsidRPr="00361F1C">
              <w:rPr>
                <w:rFonts w:ascii="Arial" w:hAnsi="Arial" w:cs="Arial"/>
                <w:color w:val="000000"/>
              </w:rPr>
              <w:t>Im Zweifelsfall ist vor Beginn der Arbeiten mit der verantwortlichen Elektrofachkraft Rücksprache zu halten.</w:t>
            </w:r>
          </w:p>
          <w:p w14:paraId="21FBAAF1" w14:textId="77777777" w:rsidR="00740889" w:rsidRPr="000439A5" w:rsidRDefault="000439A5" w:rsidP="000439A5">
            <w:pPr>
              <w:autoSpaceDE w:val="0"/>
              <w:autoSpaceDN w:val="0"/>
              <w:adjustRightInd w:val="0"/>
              <w:ind w:left="355"/>
              <w:rPr>
                <w:rFonts w:ascii="Arial" w:hAnsi="Arial" w:cs="Arial"/>
                <w:color w:val="1F497D" w:themeColor="text2"/>
              </w:rPr>
            </w:pPr>
            <w:r w:rsidRPr="000439A5">
              <w:rPr>
                <w:rFonts w:ascii="Arial" w:hAnsi="Arial" w:cs="Arial"/>
                <w:color w:val="1F497D" w:themeColor="text2"/>
                <w:lang w:val="ru-RU"/>
              </w:rPr>
              <w:t>Если возникают вопросы, то следует перед началом работ посоветоваться с ответственным специалистом-электриком</w:t>
            </w:r>
            <w:r w:rsidR="00E11C4D" w:rsidRPr="003A58BA">
              <w:rPr>
                <w:rFonts w:ascii="Arial" w:hAnsi="Arial" w:cs="Arial"/>
                <w:color w:val="1F497D" w:themeColor="text2"/>
                <w:lang w:val="ru-RU"/>
              </w:rPr>
              <w:t>.</w:t>
            </w:r>
          </w:p>
          <w:p w14:paraId="4ED9AB61" w14:textId="77777777" w:rsidR="00443CAA" w:rsidRPr="002237F5" w:rsidRDefault="00361F1C" w:rsidP="00361F1C">
            <w:pPr>
              <w:numPr>
                <w:ilvl w:val="0"/>
                <w:numId w:val="6"/>
              </w:numPr>
              <w:autoSpaceDE w:val="0"/>
              <w:autoSpaceDN w:val="0"/>
              <w:adjustRightInd w:val="0"/>
              <w:ind w:left="355" w:hanging="283"/>
              <w:rPr>
                <w:rFonts w:ascii="Arial" w:hAnsi="Arial" w:cs="Arial"/>
              </w:rPr>
            </w:pPr>
            <w:r w:rsidRPr="002237F5">
              <w:rPr>
                <w:rFonts w:ascii="Arial" w:hAnsi="Arial" w:cs="Arial"/>
              </w:rPr>
              <w:t>Alle Arbeiten an elektrischen Anlagen, die über gelegentliches Handhaben von Betätigungseinrichtungen hinausgehen, sind nur im spannungsfreien Zustand der Anlage zulässig.</w:t>
            </w:r>
          </w:p>
          <w:p w14:paraId="0F907B30" w14:textId="77777777" w:rsidR="00E11C4D" w:rsidRPr="003B18A0" w:rsidRDefault="003B18A0" w:rsidP="003B18A0">
            <w:pPr>
              <w:autoSpaceDE w:val="0"/>
              <w:autoSpaceDN w:val="0"/>
              <w:adjustRightInd w:val="0"/>
              <w:ind w:left="355"/>
              <w:rPr>
                <w:rFonts w:ascii="Arial" w:hAnsi="Arial" w:cs="Arial"/>
                <w:color w:val="1F497D" w:themeColor="text2"/>
              </w:rPr>
            </w:pPr>
            <w:r w:rsidRPr="003B18A0">
              <w:rPr>
                <w:rFonts w:ascii="Arial" w:hAnsi="Arial" w:cs="Arial"/>
                <w:color w:val="1F497D" w:themeColor="text2"/>
                <w:lang w:val="ru-RU"/>
              </w:rPr>
              <w:t>Любые работы на электрических установках, кроме как включение и отключение, должны выполнятся только тогда, когда установка обесточена</w:t>
            </w:r>
            <w:r w:rsidR="00E11C4D" w:rsidRPr="003A58BA">
              <w:rPr>
                <w:rFonts w:ascii="Arial" w:hAnsi="Arial" w:cs="Arial"/>
                <w:color w:val="1F497D" w:themeColor="text2"/>
                <w:lang w:val="ru-RU"/>
              </w:rPr>
              <w:t>.</w:t>
            </w:r>
          </w:p>
        </w:tc>
        <w:tc>
          <w:tcPr>
            <w:tcW w:w="1245" w:type="dxa"/>
            <w:tcBorders>
              <w:top w:val="single" w:sz="48" w:space="0" w:color="FFFF00"/>
              <w:bottom w:val="single" w:sz="48" w:space="0" w:color="FFFF00"/>
              <w:right w:val="single" w:sz="48" w:space="0" w:color="FFFF00"/>
            </w:tcBorders>
            <w:vAlign w:val="center"/>
          </w:tcPr>
          <w:p w14:paraId="34D296D6" w14:textId="77777777" w:rsidR="00443CAA" w:rsidRPr="00E11C4D" w:rsidRDefault="00443CAA" w:rsidP="00427C2E">
            <w:pPr>
              <w:jc w:val="center"/>
              <w:rPr>
                <w:rFonts w:ascii="Arial" w:hAnsi="Arial" w:cs="Arial"/>
                <w:lang w:val="ru-RU"/>
              </w:rPr>
            </w:pPr>
          </w:p>
        </w:tc>
      </w:tr>
      <w:tr w:rsidR="00443CAA" w:rsidRPr="00443CAA" w14:paraId="5E83062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0AE9357" w14:textId="77777777" w:rsidR="00443CAA" w:rsidRPr="003A58BA" w:rsidRDefault="00443CAA" w:rsidP="00427C2E">
            <w:pPr>
              <w:jc w:val="center"/>
              <w:rPr>
                <w:rFonts w:ascii="Arial" w:hAnsi="Arial"/>
                <w:b/>
                <w:color w:val="1F497D" w:themeColor="text2"/>
                <w:sz w:val="24"/>
                <w:lang w:val="ru-RU"/>
              </w:rPr>
            </w:pPr>
            <w:r>
              <w:rPr>
                <w:rFonts w:ascii="Arial" w:hAnsi="Arial"/>
                <w:b/>
                <w:sz w:val="24"/>
              </w:rPr>
              <w:t>Abschluss der Arbeiten</w:t>
            </w:r>
          </w:p>
          <w:p w14:paraId="44572714" w14:textId="77777777" w:rsidR="00E11C4D" w:rsidRPr="00E11C4D" w:rsidRDefault="00E11C4D" w:rsidP="00427C2E">
            <w:pPr>
              <w:jc w:val="center"/>
              <w:rPr>
                <w:rFonts w:ascii="Arial" w:hAnsi="Arial" w:cs="Arial"/>
                <w:b/>
                <w:color w:val="000000" w:themeColor="text1"/>
                <w:sz w:val="24"/>
                <w:lang w:val="ru-RU"/>
              </w:rPr>
            </w:pPr>
            <w:r w:rsidRPr="003A58BA">
              <w:rPr>
                <w:rFonts w:ascii="Arial" w:hAnsi="Arial"/>
                <w:b/>
                <w:color w:val="1F497D" w:themeColor="text2"/>
                <w:sz w:val="24"/>
                <w:lang w:val="ru-RU"/>
              </w:rPr>
              <w:t>Завершение</w:t>
            </w:r>
            <w:r w:rsidRPr="003A58BA">
              <w:rPr>
                <w:rFonts w:ascii="Arial" w:hAnsi="Arial"/>
                <w:b/>
                <w:color w:val="1F497D" w:themeColor="text2"/>
                <w:sz w:val="24"/>
              </w:rPr>
              <w:t xml:space="preserve"> </w:t>
            </w:r>
            <w:r w:rsidRPr="003A58BA">
              <w:rPr>
                <w:rFonts w:ascii="Arial" w:hAnsi="Arial"/>
                <w:b/>
                <w:color w:val="1F497D" w:themeColor="text2"/>
                <w:sz w:val="24"/>
                <w:lang w:val="ru-RU"/>
              </w:rPr>
              <w:t>работ</w:t>
            </w:r>
          </w:p>
        </w:tc>
      </w:tr>
      <w:tr w:rsidR="00C947CF" w:rsidRPr="00443CAA" w14:paraId="41451D22"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638EF973" w14:textId="77777777" w:rsidR="00C947CF" w:rsidRPr="00443CAA" w:rsidRDefault="00C947CF" w:rsidP="00AD5787">
            <w:pPr>
              <w:jc w:val="center"/>
              <w:rPr>
                <w:rFonts w:ascii="Arial" w:hAnsi="Arial" w:cs="Arial"/>
              </w:rPr>
            </w:pPr>
          </w:p>
        </w:tc>
        <w:tc>
          <w:tcPr>
            <w:tcW w:w="8222" w:type="dxa"/>
            <w:gridSpan w:val="3"/>
            <w:tcBorders>
              <w:top w:val="single" w:sz="48" w:space="0" w:color="FFFF00"/>
              <w:bottom w:val="single" w:sz="48" w:space="0" w:color="FFFF00"/>
            </w:tcBorders>
            <w:vAlign w:val="center"/>
          </w:tcPr>
          <w:p w14:paraId="7F04AC55" w14:textId="77777777" w:rsidR="003A58BA" w:rsidRDefault="00E11C4D" w:rsidP="00E11C4D">
            <w:pPr>
              <w:numPr>
                <w:ilvl w:val="0"/>
                <w:numId w:val="14"/>
              </w:numPr>
              <w:tabs>
                <w:tab w:val="clear" w:pos="720"/>
                <w:tab w:val="num" w:pos="355"/>
              </w:tabs>
              <w:ind w:left="351" w:hanging="357"/>
              <w:rPr>
                <w:rFonts w:ascii="Arial" w:hAnsi="Arial"/>
              </w:rPr>
            </w:pPr>
            <w:r w:rsidRPr="005E791D">
              <w:rPr>
                <w:rFonts w:ascii="Arial" w:hAnsi="Arial"/>
              </w:rPr>
              <w:t>Herstellen des ordnungsgemäßen und sicheren Anlagenzustands.</w:t>
            </w:r>
            <w:r w:rsidRPr="00B33121">
              <w:rPr>
                <w:rFonts w:ascii="Arial" w:hAnsi="Arial"/>
              </w:rPr>
              <w:t xml:space="preserve"> </w:t>
            </w:r>
          </w:p>
          <w:p w14:paraId="715426DF" w14:textId="77777777" w:rsidR="00E11C4D" w:rsidRPr="003A58BA" w:rsidRDefault="003B18A0" w:rsidP="003A58BA">
            <w:pPr>
              <w:ind w:left="351"/>
              <w:rPr>
                <w:rFonts w:ascii="Arial" w:hAnsi="Arial"/>
                <w:color w:val="1F497D" w:themeColor="text2"/>
              </w:rPr>
            </w:pPr>
            <w:r w:rsidRPr="003B18A0">
              <w:rPr>
                <w:rFonts w:ascii="Arial" w:hAnsi="Arial"/>
                <w:color w:val="1F497D" w:themeColor="text2"/>
                <w:lang w:val="ru-RU"/>
              </w:rPr>
              <w:t>Привести оборудование в надлежащее и безопасное состояние</w:t>
            </w:r>
            <w:r>
              <w:rPr>
                <w:rFonts w:ascii="Arial" w:hAnsi="Arial"/>
                <w:color w:val="1F497D" w:themeColor="text2"/>
                <w:lang w:val="ru-RU"/>
              </w:rPr>
              <w:t>.</w:t>
            </w:r>
          </w:p>
          <w:p w14:paraId="44642BBA" w14:textId="77777777" w:rsidR="003A58BA" w:rsidRDefault="00E11C4D" w:rsidP="00E11C4D">
            <w:pPr>
              <w:numPr>
                <w:ilvl w:val="0"/>
                <w:numId w:val="14"/>
              </w:numPr>
              <w:tabs>
                <w:tab w:val="clear" w:pos="720"/>
                <w:tab w:val="num" w:pos="355"/>
              </w:tabs>
              <w:ind w:left="351" w:hanging="357"/>
              <w:rPr>
                <w:rFonts w:ascii="Arial" w:hAnsi="Arial"/>
              </w:rPr>
            </w:pPr>
            <w:r w:rsidRPr="005E791D">
              <w:rPr>
                <w:rFonts w:ascii="Arial" w:hAnsi="Arial"/>
              </w:rPr>
              <w:t>Räumen der Arbeitsstelle.</w:t>
            </w:r>
            <w:r w:rsidRPr="00B33121">
              <w:rPr>
                <w:rFonts w:ascii="Arial" w:hAnsi="Arial"/>
              </w:rPr>
              <w:t xml:space="preserve"> </w:t>
            </w:r>
          </w:p>
          <w:p w14:paraId="51EE5C01" w14:textId="77777777" w:rsidR="003A58BA" w:rsidRPr="002237F5" w:rsidRDefault="003B18A0" w:rsidP="003A58BA">
            <w:pPr>
              <w:ind w:left="351"/>
              <w:rPr>
                <w:rFonts w:ascii="Arial" w:hAnsi="Arial"/>
                <w:lang w:val="ru-RU"/>
              </w:rPr>
            </w:pPr>
            <w:r w:rsidRPr="003B18A0">
              <w:rPr>
                <w:rFonts w:ascii="Arial" w:hAnsi="Arial"/>
                <w:color w:val="1F497D" w:themeColor="text2"/>
                <w:lang w:val="ru-RU"/>
              </w:rPr>
              <w:t>Привести в порядок рабочее место</w:t>
            </w:r>
            <w:r>
              <w:rPr>
                <w:rFonts w:ascii="Arial" w:hAnsi="Arial"/>
                <w:color w:val="1F497D" w:themeColor="text2"/>
                <w:lang w:val="ru-RU"/>
              </w:rPr>
              <w:t>.</w:t>
            </w:r>
          </w:p>
          <w:p w14:paraId="404C7F9C" w14:textId="77777777" w:rsidR="003A58BA" w:rsidRPr="002237F5" w:rsidRDefault="00E11C4D" w:rsidP="003A58BA">
            <w:pPr>
              <w:numPr>
                <w:ilvl w:val="0"/>
                <w:numId w:val="14"/>
              </w:numPr>
              <w:tabs>
                <w:tab w:val="clear" w:pos="720"/>
                <w:tab w:val="num" w:pos="355"/>
              </w:tabs>
              <w:ind w:left="351" w:hanging="357"/>
              <w:rPr>
                <w:rFonts w:ascii="Arial" w:hAnsi="Arial"/>
              </w:rPr>
            </w:pPr>
            <w:r w:rsidRPr="002237F5">
              <w:rPr>
                <w:rFonts w:ascii="Arial" w:hAnsi="Arial"/>
              </w:rPr>
              <w:t xml:space="preserve">Mitgebrachte Werkzeuge und Arbeitsmittel sind aus der Schaltanlage zu entfernen, kontrollieren und reinigen. </w:t>
            </w:r>
          </w:p>
          <w:p w14:paraId="51C85711" w14:textId="77777777" w:rsidR="00275A07" w:rsidRPr="003A58BA" w:rsidRDefault="003B18A0" w:rsidP="003A58BA">
            <w:pPr>
              <w:ind w:left="351"/>
              <w:rPr>
                <w:rFonts w:ascii="Arial" w:hAnsi="Arial"/>
              </w:rPr>
            </w:pPr>
            <w:r w:rsidRPr="003B18A0">
              <w:rPr>
                <w:rFonts w:ascii="Arial" w:hAnsi="Arial"/>
                <w:color w:val="1F497D" w:themeColor="text2"/>
                <w:lang w:val="ru-RU"/>
              </w:rPr>
              <w:t>Принесенные инструменты и рабочие средства следует удалить из распределительного устройства, проверить и привести в порядок</w:t>
            </w:r>
            <w:r>
              <w:rPr>
                <w:rFonts w:ascii="Arial" w:hAnsi="Arial"/>
                <w:color w:val="1F497D" w:themeColor="text2"/>
                <w:lang w:val="ru-RU"/>
              </w:rPr>
              <w:t>.</w:t>
            </w:r>
          </w:p>
        </w:tc>
        <w:tc>
          <w:tcPr>
            <w:tcW w:w="1245" w:type="dxa"/>
            <w:tcBorders>
              <w:top w:val="single" w:sz="48" w:space="0" w:color="FFFF00"/>
              <w:bottom w:val="single" w:sz="48" w:space="0" w:color="FFFF00"/>
              <w:right w:val="single" w:sz="48" w:space="0" w:color="FFFF00"/>
            </w:tcBorders>
            <w:vAlign w:val="center"/>
          </w:tcPr>
          <w:p w14:paraId="0DC10763" w14:textId="77777777" w:rsidR="00C947CF" w:rsidRPr="00443CAA" w:rsidRDefault="00C947CF" w:rsidP="003E4420">
            <w:pPr>
              <w:jc w:val="center"/>
              <w:rPr>
                <w:rFonts w:ascii="Arial" w:hAnsi="Arial" w:cs="Arial"/>
              </w:rPr>
            </w:pPr>
          </w:p>
        </w:tc>
      </w:tr>
      <w:tr w:rsidR="003A58BA" w:rsidRPr="00443CAA" w14:paraId="697745C4"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137B75B9" w14:textId="77777777" w:rsidR="003A58BA" w:rsidRPr="00443CAA" w:rsidRDefault="003A58BA" w:rsidP="003A58BA">
            <w:pPr>
              <w:jc w:val="center"/>
              <w:rPr>
                <w:rFonts w:ascii="Arial" w:hAnsi="Arial" w:cs="Arial"/>
                <w:b/>
                <w:color w:val="000000" w:themeColor="text1"/>
              </w:rPr>
            </w:pPr>
          </w:p>
        </w:tc>
        <w:tc>
          <w:tcPr>
            <w:tcW w:w="8222" w:type="dxa"/>
            <w:gridSpan w:val="3"/>
            <w:tcBorders>
              <w:top w:val="single" w:sz="48" w:space="0" w:color="FFFF00"/>
              <w:bottom w:val="single" w:sz="48" w:space="0" w:color="FFFF00"/>
            </w:tcBorders>
            <w:shd w:val="clear" w:color="auto" w:fill="FFFF00"/>
            <w:vAlign w:val="center"/>
          </w:tcPr>
          <w:p w14:paraId="026001EB" w14:textId="77777777" w:rsidR="003A58BA" w:rsidRDefault="003A58BA" w:rsidP="003A58BA">
            <w:pPr>
              <w:rPr>
                <w:rFonts w:ascii="Arial" w:hAnsi="Arial" w:cs="Arial"/>
                <w:b/>
                <w:color w:val="000000" w:themeColor="text1"/>
                <w:lang w:val="ru-RU"/>
              </w:rPr>
            </w:pPr>
            <w:r>
              <w:rPr>
                <w:rFonts w:ascii="Arial" w:hAnsi="Arial" w:cs="Arial"/>
                <w:b/>
                <w:color w:val="000000" w:themeColor="text1"/>
              </w:rPr>
              <w:t>Datum</w:t>
            </w:r>
            <w:r w:rsidRPr="00443CAA">
              <w:rPr>
                <w:rFonts w:ascii="Arial" w:hAnsi="Arial" w:cs="Arial"/>
                <w:b/>
                <w:color w:val="000000" w:themeColor="text1"/>
              </w:rPr>
              <w:t xml:space="preserve">: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p w14:paraId="38364154" w14:textId="77777777" w:rsidR="003A58BA" w:rsidRPr="004D02B7" w:rsidRDefault="003A58BA" w:rsidP="003A58BA">
            <w:pPr>
              <w:rPr>
                <w:rFonts w:ascii="Arial" w:hAnsi="Arial" w:cs="Arial"/>
                <w:b/>
                <w:color w:val="000000" w:themeColor="text1"/>
                <w:lang w:val="ru-RU"/>
              </w:rPr>
            </w:pPr>
            <w:r w:rsidRPr="009058CA">
              <w:rPr>
                <w:rFonts w:ascii="Arial" w:hAnsi="Arial" w:cs="Arial"/>
                <w:b/>
                <w:color w:val="1F497D" w:themeColor="text2"/>
                <w:lang w:val="ru-RU"/>
              </w:rPr>
              <w:t>Дата</w:t>
            </w:r>
            <w:r>
              <w:rPr>
                <w:rFonts w:ascii="Arial" w:hAnsi="Arial" w:cs="Arial"/>
                <w:b/>
                <w:color w:val="000000" w:themeColor="text1"/>
                <w:lang w:val="ru-RU"/>
              </w:rPr>
              <w:t xml:space="preserve">                                                        </w:t>
            </w:r>
            <w:r w:rsidR="00D81ECF">
              <w:rPr>
                <w:rFonts w:ascii="Arial" w:hAnsi="Arial" w:cs="Arial"/>
                <w:b/>
                <w:color w:val="1F497D" w:themeColor="text2"/>
                <w:lang w:val="ru-RU"/>
              </w:rPr>
              <w:t>Под</w:t>
            </w:r>
            <w:r w:rsidRPr="009058CA">
              <w:rPr>
                <w:rFonts w:ascii="Arial" w:hAnsi="Arial" w:cs="Arial"/>
                <w:b/>
                <w:color w:val="1F497D" w:themeColor="text2"/>
                <w:lang w:val="ru-RU"/>
              </w:rPr>
              <w:t>пись</w:t>
            </w:r>
          </w:p>
        </w:tc>
        <w:tc>
          <w:tcPr>
            <w:tcW w:w="1245" w:type="dxa"/>
            <w:tcBorders>
              <w:top w:val="single" w:sz="48" w:space="0" w:color="FFFF00"/>
              <w:bottom w:val="single" w:sz="48" w:space="0" w:color="FFFF00"/>
              <w:right w:val="single" w:sz="48" w:space="0" w:color="FFFF00"/>
            </w:tcBorders>
            <w:shd w:val="clear" w:color="auto" w:fill="FFFF00"/>
            <w:vAlign w:val="center"/>
          </w:tcPr>
          <w:p w14:paraId="14750CC3" w14:textId="77777777" w:rsidR="003A58BA" w:rsidRPr="00443CAA" w:rsidRDefault="003A58BA" w:rsidP="003A58BA">
            <w:pPr>
              <w:jc w:val="center"/>
              <w:rPr>
                <w:rFonts w:ascii="Arial" w:hAnsi="Arial" w:cs="Arial"/>
                <w:b/>
                <w:color w:val="000000" w:themeColor="text1"/>
              </w:rPr>
            </w:pPr>
          </w:p>
        </w:tc>
      </w:tr>
    </w:tbl>
    <w:p w14:paraId="1FBC617F" w14:textId="77777777" w:rsidR="00F1424D" w:rsidRPr="00443CAA" w:rsidRDefault="00F1424D" w:rsidP="0032093B">
      <w:pPr>
        <w:rPr>
          <w:rFonts w:ascii="Arial" w:hAnsi="Arial" w:cs="Arial"/>
          <w:b/>
          <w:sz w:val="16"/>
        </w:rPr>
      </w:pPr>
    </w:p>
    <w:sectPr w:rsidR="00F1424D" w:rsidRPr="00443CAA"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35A9C" w14:textId="77777777" w:rsidR="002C2940" w:rsidRDefault="002C2940">
      <w:r>
        <w:separator/>
      </w:r>
    </w:p>
  </w:endnote>
  <w:endnote w:type="continuationSeparator" w:id="0">
    <w:p w14:paraId="18A596F3" w14:textId="77777777" w:rsidR="002C2940" w:rsidRDefault="002C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43A39E2A" w14:textId="77777777" w:rsidTr="00933226">
      <w:tc>
        <w:tcPr>
          <w:tcW w:w="1701" w:type="dxa"/>
          <w:vAlign w:val="center"/>
        </w:tcPr>
        <w:p w14:paraId="25614A36"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2068B710"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6C439230" w14:textId="77777777" w:rsidR="00443CAA" w:rsidRPr="00443CAA" w:rsidRDefault="00B20563" w:rsidP="00443CAA">
          <w:pPr>
            <w:pStyle w:val="Fuzeile"/>
            <w:jc w:val="center"/>
            <w:rPr>
              <w:rFonts w:ascii="Arial" w:hAnsi="Arial" w:cs="Arial"/>
              <w:sz w:val="16"/>
              <w:szCs w:val="16"/>
            </w:rPr>
          </w:pPr>
          <w:r>
            <w:rPr>
              <w:rFonts w:ascii="Arial" w:hAnsi="Arial" w:cs="Arial"/>
              <w:sz w:val="16"/>
              <w:szCs w:val="16"/>
            </w:rPr>
            <w:t>1</w:t>
          </w:r>
        </w:p>
      </w:tc>
      <w:tc>
        <w:tcPr>
          <w:tcW w:w="1305" w:type="dxa"/>
          <w:vAlign w:val="center"/>
        </w:tcPr>
        <w:p w14:paraId="774C302C" w14:textId="77777777" w:rsidR="00443CAA" w:rsidRPr="00443CAA" w:rsidRDefault="00443CAA" w:rsidP="00443CAA">
          <w:pPr>
            <w:pStyle w:val="Fuzeile"/>
            <w:jc w:val="center"/>
            <w:rPr>
              <w:rFonts w:ascii="Arial" w:hAnsi="Arial" w:cs="Arial"/>
              <w:sz w:val="16"/>
              <w:szCs w:val="16"/>
            </w:rPr>
          </w:pPr>
        </w:p>
      </w:tc>
      <w:tc>
        <w:tcPr>
          <w:tcW w:w="1306" w:type="dxa"/>
        </w:tcPr>
        <w:p w14:paraId="40E10830" w14:textId="77777777" w:rsidR="00443CAA" w:rsidRPr="00443CAA" w:rsidRDefault="00443CAA" w:rsidP="00443CAA">
          <w:pPr>
            <w:pStyle w:val="Fuzeile"/>
            <w:rPr>
              <w:rFonts w:ascii="Arial" w:hAnsi="Arial" w:cs="Arial"/>
              <w:sz w:val="16"/>
              <w:szCs w:val="16"/>
            </w:rPr>
          </w:pPr>
        </w:p>
      </w:tc>
      <w:tc>
        <w:tcPr>
          <w:tcW w:w="1305" w:type="dxa"/>
          <w:vAlign w:val="center"/>
        </w:tcPr>
        <w:p w14:paraId="1403EB30" w14:textId="77777777" w:rsidR="00443CAA" w:rsidRPr="00443CAA" w:rsidRDefault="00443CAA" w:rsidP="00443CAA">
          <w:pPr>
            <w:pStyle w:val="Fuzeile"/>
            <w:rPr>
              <w:rFonts w:ascii="Arial" w:hAnsi="Arial" w:cs="Arial"/>
              <w:sz w:val="16"/>
              <w:szCs w:val="16"/>
            </w:rPr>
          </w:pPr>
        </w:p>
      </w:tc>
      <w:tc>
        <w:tcPr>
          <w:tcW w:w="1306" w:type="dxa"/>
        </w:tcPr>
        <w:p w14:paraId="75624A6E"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56CE4E6D" w14:textId="77777777" w:rsidR="00443CAA" w:rsidRPr="00443CAA" w:rsidRDefault="00D0624D" w:rsidP="00443CAA">
          <w:pPr>
            <w:pStyle w:val="Fuzeile"/>
            <w:rPr>
              <w:rFonts w:ascii="Arial" w:hAnsi="Arial" w:cs="Arial"/>
              <w:sz w:val="16"/>
              <w:szCs w:val="16"/>
            </w:rPr>
          </w:pPr>
          <w:r w:rsidRPr="00443CAA">
            <w:rPr>
              <w:rFonts w:ascii="Arial" w:hAnsi="Arial" w:cs="Arial"/>
              <w:sz w:val="16"/>
              <w:szCs w:val="16"/>
            </w:rPr>
            <w:fldChar w:fldCharType="begin"/>
          </w:r>
          <w:r w:rsidR="00443CAA"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0D5548">
            <w:rPr>
              <w:rFonts w:ascii="Arial" w:hAnsi="Arial" w:cs="Arial"/>
              <w:noProof/>
              <w:sz w:val="16"/>
              <w:szCs w:val="16"/>
            </w:rPr>
            <w:t>2</w:t>
          </w:r>
          <w:r w:rsidRPr="00443CAA">
            <w:rPr>
              <w:rFonts w:ascii="Arial" w:hAnsi="Arial" w:cs="Arial"/>
              <w:sz w:val="16"/>
              <w:szCs w:val="16"/>
            </w:rPr>
            <w:fldChar w:fldCharType="end"/>
          </w:r>
          <w:r w:rsidR="00443CAA" w:rsidRPr="00443CAA">
            <w:rPr>
              <w:rFonts w:ascii="Arial" w:hAnsi="Arial" w:cs="Arial"/>
              <w:sz w:val="16"/>
              <w:szCs w:val="16"/>
            </w:rPr>
            <w:t xml:space="preserve"> von </w:t>
          </w:r>
          <w:fldSimple w:instr=" NUMPAGES  \* Arabic  \* MERGEFORMAT ">
            <w:r w:rsidR="000D5548" w:rsidRPr="000D5548">
              <w:rPr>
                <w:rFonts w:ascii="Arial" w:hAnsi="Arial" w:cs="Arial"/>
                <w:noProof/>
                <w:sz w:val="16"/>
                <w:szCs w:val="16"/>
              </w:rPr>
              <w:t>3</w:t>
            </w:r>
          </w:fldSimple>
        </w:p>
      </w:tc>
    </w:tr>
    <w:tr w:rsidR="00443CAA" w:rsidRPr="00443CAA" w14:paraId="406B5167" w14:textId="77777777" w:rsidTr="00933226">
      <w:trPr>
        <w:trHeight w:val="228"/>
      </w:trPr>
      <w:tc>
        <w:tcPr>
          <w:tcW w:w="1701" w:type="dxa"/>
          <w:vAlign w:val="center"/>
        </w:tcPr>
        <w:p w14:paraId="76F780AE"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101081B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644DB9C6" w14:textId="77777777" w:rsidR="00443CAA" w:rsidRPr="00443CAA" w:rsidRDefault="00B20563" w:rsidP="00443CAA">
          <w:pPr>
            <w:pStyle w:val="Fuzeile"/>
            <w:rPr>
              <w:rFonts w:ascii="Arial" w:hAnsi="Arial" w:cs="Arial"/>
              <w:sz w:val="16"/>
              <w:szCs w:val="16"/>
            </w:rPr>
          </w:pPr>
          <w:r>
            <w:rPr>
              <w:rFonts w:ascii="Arial" w:hAnsi="Arial" w:cs="Arial"/>
              <w:sz w:val="16"/>
              <w:szCs w:val="16"/>
            </w:rPr>
            <w:t>08.2017</w:t>
          </w:r>
        </w:p>
      </w:tc>
      <w:tc>
        <w:tcPr>
          <w:tcW w:w="1305" w:type="dxa"/>
          <w:vAlign w:val="center"/>
        </w:tcPr>
        <w:p w14:paraId="14DCCEC7" w14:textId="77777777" w:rsidR="00443CAA" w:rsidRPr="00443CAA" w:rsidRDefault="00443CAA" w:rsidP="00443CAA">
          <w:pPr>
            <w:pStyle w:val="Fuzeile"/>
            <w:rPr>
              <w:rFonts w:ascii="Arial" w:hAnsi="Arial" w:cs="Arial"/>
              <w:sz w:val="16"/>
              <w:szCs w:val="16"/>
            </w:rPr>
          </w:pPr>
        </w:p>
      </w:tc>
      <w:tc>
        <w:tcPr>
          <w:tcW w:w="1306" w:type="dxa"/>
        </w:tcPr>
        <w:p w14:paraId="75F566B5" w14:textId="77777777" w:rsidR="00443CAA" w:rsidRPr="00443CAA" w:rsidRDefault="00443CAA" w:rsidP="00443CAA">
          <w:pPr>
            <w:pStyle w:val="Fuzeile"/>
            <w:rPr>
              <w:rFonts w:ascii="Arial" w:hAnsi="Arial" w:cs="Arial"/>
              <w:sz w:val="16"/>
              <w:szCs w:val="16"/>
            </w:rPr>
          </w:pPr>
        </w:p>
      </w:tc>
      <w:tc>
        <w:tcPr>
          <w:tcW w:w="1305" w:type="dxa"/>
          <w:vAlign w:val="center"/>
        </w:tcPr>
        <w:p w14:paraId="6272135B" w14:textId="77777777" w:rsidR="00443CAA" w:rsidRPr="00443CAA" w:rsidRDefault="00443CAA" w:rsidP="00443CAA">
          <w:pPr>
            <w:pStyle w:val="Fuzeile"/>
            <w:rPr>
              <w:rFonts w:ascii="Arial" w:hAnsi="Arial" w:cs="Arial"/>
              <w:sz w:val="16"/>
              <w:szCs w:val="16"/>
            </w:rPr>
          </w:pPr>
        </w:p>
      </w:tc>
      <w:tc>
        <w:tcPr>
          <w:tcW w:w="1306" w:type="dxa"/>
        </w:tcPr>
        <w:p w14:paraId="4D5D6F9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148EAC0E" w14:textId="77777777" w:rsidR="00443CAA" w:rsidRPr="00443CAA" w:rsidRDefault="00443CAA" w:rsidP="00443CAA">
          <w:pPr>
            <w:pStyle w:val="Fuzeile"/>
            <w:rPr>
              <w:rFonts w:ascii="Arial" w:hAnsi="Arial" w:cs="Arial"/>
              <w:sz w:val="16"/>
              <w:szCs w:val="16"/>
            </w:rPr>
          </w:pPr>
        </w:p>
      </w:tc>
    </w:tr>
    <w:tr w:rsidR="00443CAA" w:rsidRPr="00443CAA" w14:paraId="5BF9C5C2" w14:textId="77777777" w:rsidTr="00933226">
      <w:tc>
        <w:tcPr>
          <w:tcW w:w="1701" w:type="dxa"/>
          <w:vAlign w:val="center"/>
        </w:tcPr>
        <w:p w14:paraId="701EBEB9"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6687A508" w14:textId="77777777"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7CD31E69" w14:textId="77777777" w:rsidR="00443CAA" w:rsidRPr="00443CAA" w:rsidRDefault="00B20563" w:rsidP="00443CAA">
          <w:pPr>
            <w:pStyle w:val="Fuzeile"/>
            <w:rPr>
              <w:rFonts w:ascii="Arial" w:hAnsi="Arial" w:cs="Arial"/>
              <w:sz w:val="16"/>
              <w:szCs w:val="16"/>
            </w:rPr>
          </w:pPr>
          <w:r>
            <w:rPr>
              <w:rFonts w:ascii="Arial" w:hAnsi="Arial" w:cs="Arial"/>
              <w:sz w:val="16"/>
              <w:szCs w:val="16"/>
            </w:rPr>
            <w:t>R.O.E GmbH</w:t>
          </w:r>
        </w:p>
      </w:tc>
      <w:tc>
        <w:tcPr>
          <w:tcW w:w="1305" w:type="dxa"/>
          <w:vAlign w:val="center"/>
        </w:tcPr>
        <w:p w14:paraId="4A42A1AC" w14:textId="77777777" w:rsidR="00443CAA" w:rsidRPr="00443CAA" w:rsidRDefault="00443CAA" w:rsidP="00443CAA">
          <w:pPr>
            <w:pStyle w:val="Fuzeile"/>
            <w:rPr>
              <w:rFonts w:ascii="Arial" w:hAnsi="Arial" w:cs="Arial"/>
              <w:sz w:val="16"/>
              <w:szCs w:val="16"/>
            </w:rPr>
          </w:pPr>
        </w:p>
      </w:tc>
      <w:tc>
        <w:tcPr>
          <w:tcW w:w="1306" w:type="dxa"/>
        </w:tcPr>
        <w:p w14:paraId="79412351" w14:textId="77777777" w:rsidR="00443CAA" w:rsidRPr="00443CAA" w:rsidRDefault="00443CAA" w:rsidP="00443CAA">
          <w:pPr>
            <w:pStyle w:val="Fuzeile"/>
            <w:rPr>
              <w:rFonts w:ascii="Arial" w:hAnsi="Arial" w:cs="Arial"/>
              <w:sz w:val="16"/>
              <w:szCs w:val="16"/>
            </w:rPr>
          </w:pPr>
        </w:p>
      </w:tc>
      <w:tc>
        <w:tcPr>
          <w:tcW w:w="1305" w:type="dxa"/>
          <w:vAlign w:val="center"/>
        </w:tcPr>
        <w:p w14:paraId="52F4C07A"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1288F173" w14:textId="77777777" w:rsidR="00443CAA" w:rsidRPr="00443CAA" w:rsidRDefault="00443CAA" w:rsidP="00443CAA">
          <w:pPr>
            <w:pStyle w:val="Fuzeile"/>
            <w:rPr>
              <w:rFonts w:ascii="Arial" w:hAnsi="Arial" w:cs="Arial"/>
              <w:sz w:val="16"/>
              <w:szCs w:val="16"/>
            </w:rPr>
          </w:pPr>
        </w:p>
      </w:tc>
      <w:tc>
        <w:tcPr>
          <w:tcW w:w="1239" w:type="dxa"/>
          <w:vAlign w:val="center"/>
        </w:tcPr>
        <w:p w14:paraId="2AA3762F" w14:textId="77777777" w:rsidR="00443CAA" w:rsidRPr="00443CAA" w:rsidRDefault="00443CAA" w:rsidP="00443CAA">
          <w:pPr>
            <w:pStyle w:val="Fuzeile"/>
            <w:rPr>
              <w:rFonts w:ascii="Arial" w:hAnsi="Arial" w:cs="Arial"/>
              <w:sz w:val="16"/>
              <w:szCs w:val="16"/>
            </w:rPr>
          </w:pPr>
        </w:p>
      </w:tc>
    </w:tr>
    <w:tr w:rsidR="00443CAA" w:rsidRPr="00443CAA" w14:paraId="5EFBCAFF" w14:textId="77777777" w:rsidTr="00933226">
      <w:tc>
        <w:tcPr>
          <w:tcW w:w="1701" w:type="dxa"/>
          <w:vAlign w:val="center"/>
        </w:tcPr>
        <w:p w14:paraId="182497C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EDF1072" w14:textId="77777777" w:rsidR="00443CAA" w:rsidRPr="00443CAA" w:rsidRDefault="00443CAA" w:rsidP="00443CAA">
          <w:pPr>
            <w:pStyle w:val="Fuzeile"/>
            <w:rPr>
              <w:rFonts w:ascii="Arial" w:hAnsi="Arial" w:cs="Arial"/>
              <w:sz w:val="16"/>
              <w:szCs w:val="16"/>
            </w:rPr>
          </w:pPr>
        </w:p>
      </w:tc>
      <w:tc>
        <w:tcPr>
          <w:tcW w:w="1306" w:type="dxa"/>
          <w:vAlign w:val="center"/>
        </w:tcPr>
        <w:p w14:paraId="5E86C1E0" w14:textId="77777777" w:rsidR="00443CAA" w:rsidRPr="00443CAA" w:rsidRDefault="00443CAA" w:rsidP="00443CAA">
          <w:pPr>
            <w:pStyle w:val="Fuzeile"/>
            <w:rPr>
              <w:rFonts w:ascii="Arial" w:hAnsi="Arial" w:cs="Arial"/>
              <w:sz w:val="16"/>
              <w:szCs w:val="16"/>
            </w:rPr>
          </w:pPr>
        </w:p>
      </w:tc>
      <w:tc>
        <w:tcPr>
          <w:tcW w:w="1305" w:type="dxa"/>
          <w:vAlign w:val="center"/>
        </w:tcPr>
        <w:p w14:paraId="72C88DC2" w14:textId="77777777" w:rsidR="00443CAA" w:rsidRPr="00443CAA" w:rsidRDefault="00443CAA" w:rsidP="00443CAA">
          <w:pPr>
            <w:pStyle w:val="Fuzeile"/>
            <w:rPr>
              <w:rFonts w:ascii="Arial" w:hAnsi="Arial" w:cs="Arial"/>
              <w:sz w:val="16"/>
              <w:szCs w:val="16"/>
            </w:rPr>
          </w:pPr>
        </w:p>
      </w:tc>
      <w:tc>
        <w:tcPr>
          <w:tcW w:w="1306" w:type="dxa"/>
        </w:tcPr>
        <w:p w14:paraId="12F32E16" w14:textId="77777777" w:rsidR="00443CAA" w:rsidRPr="00443CAA" w:rsidRDefault="00443CAA" w:rsidP="00443CAA">
          <w:pPr>
            <w:pStyle w:val="Fuzeile"/>
            <w:rPr>
              <w:rFonts w:ascii="Arial" w:hAnsi="Arial" w:cs="Arial"/>
              <w:sz w:val="16"/>
              <w:szCs w:val="16"/>
            </w:rPr>
          </w:pPr>
        </w:p>
      </w:tc>
      <w:tc>
        <w:tcPr>
          <w:tcW w:w="1305" w:type="dxa"/>
          <w:vAlign w:val="center"/>
        </w:tcPr>
        <w:p w14:paraId="163BB6F8"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0BE70BAF" w14:textId="77777777" w:rsidR="00443CAA" w:rsidRPr="00443CAA" w:rsidRDefault="00443CAA" w:rsidP="00443CAA">
          <w:pPr>
            <w:pStyle w:val="Fuzeile"/>
            <w:rPr>
              <w:rFonts w:ascii="Arial" w:hAnsi="Arial" w:cs="Arial"/>
              <w:sz w:val="16"/>
              <w:szCs w:val="16"/>
            </w:rPr>
          </w:pPr>
        </w:p>
      </w:tc>
      <w:tc>
        <w:tcPr>
          <w:tcW w:w="1239" w:type="dxa"/>
          <w:vAlign w:val="center"/>
        </w:tcPr>
        <w:p w14:paraId="39B7E5E8" w14:textId="77777777" w:rsidR="00443CAA" w:rsidRPr="00443CAA" w:rsidRDefault="00443CAA" w:rsidP="00443CAA">
          <w:pPr>
            <w:pStyle w:val="Fuzeile"/>
            <w:rPr>
              <w:rFonts w:ascii="Arial" w:hAnsi="Arial" w:cs="Arial"/>
              <w:sz w:val="16"/>
              <w:szCs w:val="16"/>
            </w:rPr>
          </w:pPr>
        </w:p>
      </w:tc>
    </w:tr>
  </w:tbl>
  <w:p w14:paraId="7CA7910B" w14:textId="77777777"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DEB3F" w14:textId="77777777" w:rsidR="002C2940" w:rsidRDefault="002C2940">
      <w:r>
        <w:separator/>
      </w:r>
    </w:p>
  </w:footnote>
  <w:footnote w:type="continuationSeparator" w:id="0">
    <w:p w14:paraId="53D31747" w14:textId="77777777" w:rsidR="002C2940" w:rsidRDefault="002C2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0FE32"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3"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6925D9"/>
    <w:multiLevelType w:val="multilevel"/>
    <w:tmpl w:val="7D2A435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E67269"/>
    <w:multiLevelType w:val="hybridMultilevel"/>
    <w:tmpl w:val="F1528D34"/>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0"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1"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F9868B4"/>
    <w:multiLevelType w:val="singleLevel"/>
    <w:tmpl w:val="0B1EBA5A"/>
    <w:lvl w:ilvl="0">
      <w:start w:val="1"/>
      <w:numFmt w:val="decimal"/>
      <w:lvlText w:val="%1."/>
      <w:legacy w:legacy="1" w:legacySpace="0" w:legacyIndent="360"/>
      <w:lvlJc w:val="left"/>
      <w:pPr>
        <w:ind w:left="360" w:hanging="360"/>
      </w:pPr>
      <w:rPr>
        <w:rFonts w:ascii="Arial" w:hAnsi="Arial" w:hint="default"/>
        <w:b w:val="0"/>
        <w:i w:val="0"/>
        <w:sz w:val="20"/>
      </w:rPr>
    </w:lvl>
  </w:abstractNum>
  <w:num w:numId="1">
    <w:abstractNumId w:val="12"/>
  </w:num>
  <w:num w:numId="2">
    <w:abstractNumId w:val="2"/>
  </w:num>
  <w:num w:numId="3">
    <w:abstractNumId w:val="0"/>
  </w:num>
  <w:num w:numId="4">
    <w:abstractNumId w:val="8"/>
  </w:num>
  <w:num w:numId="5">
    <w:abstractNumId w:val="1"/>
  </w:num>
  <w:num w:numId="6">
    <w:abstractNumId w:val="9"/>
  </w:num>
  <w:num w:numId="7">
    <w:abstractNumId w:val="4"/>
  </w:num>
  <w:num w:numId="8">
    <w:abstractNumId w:val="3"/>
  </w:num>
  <w:num w:numId="9">
    <w:abstractNumId w:val="7"/>
  </w:num>
  <w:num w:numId="10">
    <w:abstractNumId w:val="5"/>
  </w:num>
  <w:num w:numId="11">
    <w:abstractNumId w:val="11"/>
  </w:num>
  <w:num w:numId="12">
    <w:abstractNumId w:val="10"/>
  </w:num>
  <w:num w:numId="13">
    <w:abstractNumId w:val="13"/>
  </w:num>
  <w:num w:numId="1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606E"/>
    <w:rsid w:val="000407DC"/>
    <w:rsid w:val="000439A5"/>
    <w:rsid w:val="00051656"/>
    <w:rsid w:val="0006392D"/>
    <w:rsid w:val="00065A41"/>
    <w:rsid w:val="00071BFC"/>
    <w:rsid w:val="00090777"/>
    <w:rsid w:val="000B5763"/>
    <w:rsid w:val="000D5548"/>
    <w:rsid w:val="000E167E"/>
    <w:rsid w:val="001120FB"/>
    <w:rsid w:val="00123EDB"/>
    <w:rsid w:val="00127169"/>
    <w:rsid w:val="00127C0F"/>
    <w:rsid w:val="001373DB"/>
    <w:rsid w:val="00155A4B"/>
    <w:rsid w:val="00166B84"/>
    <w:rsid w:val="001731EB"/>
    <w:rsid w:val="00175321"/>
    <w:rsid w:val="001B3D73"/>
    <w:rsid w:val="001C0D86"/>
    <w:rsid w:val="001D13D9"/>
    <w:rsid w:val="001E7DEB"/>
    <w:rsid w:val="002010DD"/>
    <w:rsid w:val="00217DC1"/>
    <w:rsid w:val="002237F5"/>
    <w:rsid w:val="00243A70"/>
    <w:rsid w:val="002474B6"/>
    <w:rsid w:val="002649A4"/>
    <w:rsid w:val="00267F58"/>
    <w:rsid w:val="0027021C"/>
    <w:rsid w:val="00274EB7"/>
    <w:rsid w:val="002755E7"/>
    <w:rsid w:val="00275A07"/>
    <w:rsid w:val="002779BD"/>
    <w:rsid w:val="00287AB0"/>
    <w:rsid w:val="0029097D"/>
    <w:rsid w:val="002C2940"/>
    <w:rsid w:val="002F11B7"/>
    <w:rsid w:val="002F58E2"/>
    <w:rsid w:val="00315FAD"/>
    <w:rsid w:val="0032093B"/>
    <w:rsid w:val="00320E3B"/>
    <w:rsid w:val="00325243"/>
    <w:rsid w:val="00331BA2"/>
    <w:rsid w:val="003336C5"/>
    <w:rsid w:val="00344B0E"/>
    <w:rsid w:val="00352656"/>
    <w:rsid w:val="00361F1C"/>
    <w:rsid w:val="00362DE4"/>
    <w:rsid w:val="00370E32"/>
    <w:rsid w:val="00380345"/>
    <w:rsid w:val="00380CB0"/>
    <w:rsid w:val="00383E70"/>
    <w:rsid w:val="00383FCB"/>
    <w:rsid w:val="0038533C"/>
    <w:rsid w:val="003968E2"/>
    <w:rsid w:val="003A115E"/>
    <w:rsid w:val="003A40D6"/>
    <w:rsid w:val="003A58BA"/>
    <w:rsid w:val="003B18A0"/>
    <w:rsid w:val="003B385F"/>
    <w:rsid w:val="003B7FD6"/>
    <w:rsid w:val="003D1AF7"/>
    <w:rsid w:val="003E4420"/>
    <w:rsid w:val="003F0DE9"/>
    <w:rsid w:val="003F30DD"/>
    <w:rsid w:val="0040160D"/>
    <w:rsid w:val="0040196F"/>
    <w:rsid w:val="00407AF9"/>
    <w:rsid w:val="00412A52"/>
    <w:rsid w:val="00422137"/>
    <w:rsid w:val="00423F26"/>
    <w:rsid w:val="00434049"/>
    <w:rsid w:val="00436754"/>
    <w:rsid w:val="004432B3"/>
    <w:rsid w:val="00443CAA"/>
    <w:rsid w:val="0044491E"/>
    <w:rsid w:val="0046007D"/>
    <w:rsid w:val="004600AB"/>
    <w:rsid w:val="004607BE"/>
    <w:rsid w:val="00486272"/>
    <w:rsid w:val="00487CD4"/>
    <w:rsid w:val="00496444"/>
    <w:rsid w:val="004C1EFB"/>
    <w:rsid w:val="004D1A61"/>
    <w:rsid w:val="005056D6"/>
    <w:rsid w:val="00512FEC"/>
    <w:rsid w:val="00524923"/>
    <w:rsid w:val="00531C60"/>
    <w:rsid w:val="00537EFB"/>
    <w:rsid w:val="0055336F"/>
    <w:rsid w:val="00553DB4"/>
    <w:rsid w:val="00563060"/>
    <w:rsid w:val="005854D9"/>
    <w:rsid w:val="00594E62"/>
    <w:rsid w:val="005973F6"/>
    <w:rsid w:val="005A30BF"/>
    <w:rsid w:val="005B7070"/>
    <w:rsid w:val="0061606E"/>
    <w:rsid w:val="00624B08"/>
    <w:rsid w:val="00632069"/>
    <w:rsid w:val="00634269"/>
    <w:rsid w:val="0063585E"/>
    <w:rsid w:val="00652D78"/>
    <w:rsid w:val="006637B4"/>
    <w:rsid w:val="00663A25"/>
    <w:rsid w:val="00664BB9"/>
    <w:rsid w:val="00677757"/>
    <w:rsid w:val="006A0431"/>
    <w:rsid w:val="006A13A7"/>
    <w:rsid w:val="006B6E99"/>
    <w:rsid w:val="006D0237"/>
    <w:rsid w:val="006E5306"/>
    <w:rsid w:val="006F0421"/>
    <w:rsid w:val="006F0BC6"/>
    <w:rsid w:val="006F157B"/>
    <w:rsid w:val="006F26A6"/>
    <w:rsid w:val="006F55D9"/>
    <w:rsid w:val="00714F47"/>
    <w:rsid w:val="00717668"/>
    <w:rsid w:val="007206D9"/>
    <w:rsid w:val="00722AB9"/>
    <w:rsid w:val="00723F83"/>
    <w:rsid w:val="00740889"/>
    <w:rsid w:val="007421EA"/>
    <w:rsid w:val="00747421"/>
    <w:rsid w:val="00765E10"/>
    <w:rsid w:val="00772414"/>
    <w:rsid w:val="007879A1"/>
    <w:rsid w:val="0079017B"/>
    <w:rsid w:val="007919BE"/>
    <w:rsid w:val="007B4821"/>
    <w:rsid w:val="007D4546"/>
    <w:rsid w:val="007E6E46"/>
    <w:rsid w:val="008077FA"/>
    <w:rsid w:val="00812559"/>
    <w:rsid w:val="00876F01"/>
    <w:rsid w:val="00880730"/>
    <w:rsid w:val="00882E70"/>
    <w:rsid w:val="00896A86"/>
    <w:rsid w:val="008A386C"/>
    <w:rsid w:val="008A7883"/>
    <w:rsid w:val="008B2EF4"/>
    <w:rsid w:val="008B3873"/>
    <w:rsid w:val="008C3C6C"/>
    <w:rsid w:val="008C4166"/>
    <w:rsid w:val="009065B5"/>
    <w:rsid w:val="0090740F"/>
    <w:rsid w:val="00911741"/>
    <w:rsid w:val="0091523E"/>
    <w:rsid w:val="00926B93"/>
    <w:rsid w:val="00933226"/>
    <w:rsid w:val="00952CB0"/>
    <w:rsid w:val="00971236"/>
    <w:rsid w:val="0097486C"/>
    <w:rsid w:val="00976921"/>
    <w:rsid w:val="00984D77"/>
    <w:rsid w:val="009A05CA"/>
    <w:rsid w:val="009A2A19"/>
    <w:rsid w:val="009B0A81"/>
    <w:rsid w:val="009B7FA3"/>
    <w:rsid w:val="009C00A5"/>
    <w:rsid w:val="009C71D8"/>
    <w:rsid w:val="009D6306"/>
    <w:rsid w:val="009E7D92"/>
    <w:rsid w:val="009F653D"/>
    <w:rsid w:val="009F6FB6"/>
    <w:rsid w:val="00A055FB"/>
    <w:rsid w:val="00A1101B"/>
    <w:rsid w:val="00A11F20"/>
    <w:rsid w:val="00A25DF1"/>
    <w:rsid w:val="00A3359A"/>
    <w:rsid w:val="00A34AB9"/>
    <w:rsid w:val="00A43341"/>
    <w:rsid w:val="00A51060"/>
    <w:rsid w:val="00A528BB"/>
    <w:rsid w:val="00A543B2"/>
    <w:rsid w:val="00A82F91"/>
    <w:rsid w:val="00A91FF0"/>
    <w:rsid w:val="00A92503"/>
    <w:rsid w:val="00AA11A0"/>
    <w:rsid w:val="00AB0039"/>
    <w:rsid w:val="00AB25F8"/>
    <w:rsid w:val="00AC07DA"/>
    <w:rsid w:val="00AC4AC1"/>
    <w:rsid w:val="00AD3011"/>
    <w:rsid w:val="00AD5787"/>
    <w:rsid w:val="00AF09F9"/>
    <w:rsid w:val="00AF595B"/>
    <w:rsid w:val="00B12100"/>
    <w:rsid w:val="00B20563"/>
    <w:rsid w:val="00B21872"/>
    <w:rsid w:val="00B2443D"/>
    <w:rsid w:val="00B26BF9"/>
    <w:rsid w:val="00B33C89"/>
    <w:rsid w:val="00B360C1"/>
    <w:rsid w:val="00B4118A"/>
    <w:rsid w:val="00B41309"/>
    <w:rsid w:val="00B440CE"/>
    <w:rsid w:val="00B45A06"/>
    <w:rsid w:val="00B466E5"/>
    <w:rsid w:val="00B51789"/>
    <w:rsid w:val="00B51951"/>
    <w:rsid w:val="00B65DC3"/>
    <w:rsid w:val="00B716EE"/>
    <w:rsid w:val="00B76566"/>
    <w:rsid w:val="00B92C62"/>
    <w:rsid w:val="00BB2678"/>
    <w:rsid w:val="00BC5040"/>
    <w:rsid w:val="00BD6A23"/>
    <w:rsid w:val="00BE54D5"/>
    <w:rsid w:val="00C16715"/>
    <w:rsid w:val="00C25A87"/>
    <w:rsid w:val="00C55792"/>
    <w:rsid w:val="00C60F91"/>
    <w:rsid w:val="00C62894"/>
    <w:rsid w:val="00C77FCF"/>
    <w:rsid w:val="00C82C57"/>
    <w:rsid w:val="00C93EC0"/>
    <w:rsid w:val="00C947CF"/>
    <w:rsid w:val="00CC5403"/>
    <w:rsid w:val="00CE23E9"/>
    <w:rsid w:val="00CF05A4"/>
    <w:rsid w:val="00CF12E9"/>
    <w:rsid w:val="00CF361B"/>
    <w:rsid w:val="00CF7607"/>
    <w:rsid w:val="00D0624D"/>
    <w:rsid w:val="00D226D6"/>
    <w:rsid w:val="00D401FA"/>
    <w:rsid w:val="00D4190D"/>
    <w:rsid w:val="00D41C85"/>
    <w:rsid w:val="00D44BAC"/>
    <w:rsid w:val="00D520AF"/>
    <w:rsid w:val="00D577FF"/>
    <w:rsid w:val="00D66F2E"/>
    <w:rsid w:val="00D8129C"/>
    <w:rsid w:val="00D81ECF"/>
    <w:rsid w:val="00D852FF"/>
    <w:rsid w:val="00DA62F7"/>
    <w:rsid w:val="00DB2972"/>
    <w:rsid w:val="00DD2A5A"/>
    <w:rsid w:val="00DD390A"/>
    <w:rsid w:val="00DD55BF"/>
    <w:rsid w:val="00DE5633"/>
    <w:rsid w:val="00DE5765"/>
    <w:rsid w:val="00DF5058"/>
    <w:rsid w:val="00E04513"/>
    <w:rsid w:val="00E11C4D"/>
    <w:rsid w:val="00E12254"/>
    <w:rsid w:val="00E12E0D"/>
    <w:rsid w:val="00E41A8B"/>
    <w:rsid w:val="00E4448B"/>
    <w:rsid w:val="00E527E9"/>
    <w:rsid w:val="00E751F1"/>
    <w:rsid w:val="00E90135"/>
    <w:rsid w:val="00EB68B5"/>
    <w:rsid w:val="00EC0C67"/>
    <w:rsid w:val="00EC6E39"/>
    <w:rsid w:val="00ED12A0"/>
    <w:rsid w:val="00ED6C3F"/>
    <w:rsid w:val="00F05853"/>
    <w:rsid w:val="00F1424D"/>
    <w:rsid w:val="00F21293"/>
    <w:rsid w:val="00F25744"/>
    <w:rsid w:val="00F31C48"/>
    <w:rsid w:val="00F416CC"/>
    <w:rsid w:val="00F8009A"/>
    <w:rsid w:val="00FA2F6E"/>
    <w:rsid w:val="00FB74D0"/>
    <w:rsid w:val="00FC6029"/>
    <w:rsid w:val="00FF23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3BECA2"/>
  <w15:docId w15:val="{6D5A6330-17C0-4DC6-A5E2-7B978F0C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92946933">
      <w:bodyDiv w:val="1"/>
      <w:marLeft w:val="0"/>
      <w:marRight w:val="0"/>
      <w:marTop w:val="0"/>
      <w:marBottom w:val="0"/>
      <w:divBdr>
        <w:top w:val="none" w:sz="0" w:space="0" w:color="auto"/>
        <w:left w:val="none" w:sz="0" w:space="0" w:color="auto"/>
        <w:bottom w:val="none" w:sz="0" w:space="0" w:color="auto"/>
        <w:right w:val="none" w:sz="0" w:space="0" w:color="auto"/>
      </w:divBdr>
    </w:div>
    <w:div w:id="94719144">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270818414">
      <w:bodyDiv w:val="1"/>
      <w:marLeft w:val="0"/>
      <w:marRight w:val="0"/>
      <w:marTop w:val="0"/>
      <w:marBottom w:val="0"/>
      <w:divBdr>
        <w:top w:val="none" w:sz="0" w:space="0" w:color="auto"/>
        <w:left w:val="none" w:sz="0" w:space="0" w:color="auto"/>
        <w:bottom w:val="none" w:sz="0" w:space="0" w:color="auto"/>
        <w:right w:val="none" w:sz="0" w:space="0" w:color="auto"/>
      </w:divBdr>
    </w:div>
    <w:div w:id="31117600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87437">
      <w:bodyDiv w:val="1"/>
      <w:marLeft w:val="0"/>
      <w:marRight w:val="0"/>
      <w:marTop w:val="0"/>
      <w:marBottom w:val="0"/>
      <w:divBdr>
        <w:top w:val="none" w:sz="0" w:space="0" w:color="auto"/>
        <w:left w:val="none" w:sz="0" w:space="0" w:color="auto"/>
        <w:bottom w:val="none" w:sz="0" w:space="0" w:color="auto"/>
        <w:right w:val="none" w:sz="0" w:space="0" w:color="auto"/>
      </w:divBdr>
    </w:div>
    <w:div w:id="676078920">
      <w:bodyDiv w:val="1"/>
      <w:marLeft w:val="0"/>
      <w:marRight w:val="0"/>
      <w:marTop w:val="0"/>
      <w:marBottom w:val="0"/>
      <w:divBdr>
        <w:top w:val="none" w:sz="0" w:space="0" w:color="auto"/>
        <w:left w:val="none" w:sz="0" w:space="0" w:color="auto"/>
        <w:bottom w:val="none" w:sz="0" w:space="0" w:color="auto"/>
        <w:right w:val="none" w:sz="0" w:space="0" w:color="auto"/>
      </w:divBdr>
    </w:div>
    <w:div w:id="734279138">
      <w:bodyDiv w:val="1"/>
      <w:marLeft w:val="0"/>
      <w:marRight w:val="0"/>
      <w:marTop w:val="0"/>
      <w:marBottom w:val="0"/>
      <w:divBdr>
        <w:top w:val="none" w:sz="0" w:space="0" w:color="auto"/>
        <w:left w:val="none" w:sz="0" w:space="0" w:color="auto"/>
        <w:bottom w:val="none" w:sz="0" w:space="0" w:color="auto"/>
        <w:right w:val="none" w:sz="0" w:space="0" w:color="auto"/>
      </w:divBdr>
    </w:div>
    <w:div w:id="1043141765">
      <w:bodyDiv w:val="1"/>
      <w:marLeft w:val="0"/>
      <w:marRight w:val="0"/>
      <w:marTop w:val="0"/>
      <w:marBottom w:val="0"/>
      <w:divBdr>
        <w:top w:val="none" w:sz="0" w:space="0" w:color="auto"/>
        <w:left w:val="none" w:sz="0" w:space="0" w:color="auto"/>
        <w:bottom w:val="none" w:sz="0" w:space="0" w:color="auto"/>
        <w:right w:val="none" w:sz="0" w:space="0" w:color="auto"/>
      </w:divBdr>
    </w:div>
    <w:div w:id="1043670882">
      <w:bodyDiv w:val="1"/>
      <w:marLeft w:val="0"/>
      <w:marRight w:val="0"/>
      <w:marTop w:val="0"/>
      <w:marBottom w:val="0"/>
      <w:divBdr>
        <w:top w:val="none" w:sz="0" w:space="0" w:color="auto"/>
        <w:left w:val="none" w:sz="0" w:space="0" w:color="auto"/>
        <w:bottom w:val="none" w:sz="0" w:space="0" w:color="auto"/>
        <w:right w:val="none" w:sz="0" w:space="0" w:color="auto"/>
      </w:divBdr>
    </w:div>
    <w:div w:id="1091001859">
      <w:bodyDiv w:val="1"/>
      <w:marLeft w:val="0"/>
      <w:marRight w:val="0"/>
      <w:marTop w:val="0"/>
      <w:marBottom w:val="0"/>
      <w:divBdr>
        <w:top w:val="none" w:sz="0" w:space="0" w:color="auto"/>
        <w:left w:val="none" w:sz="0" w:space="0" w:color="auto"/>
        <w:bottom w:val="none" w:sz="0" w:space="0" w:color="auto"/>
        <w:right w:val="none" w:sz="0" w:space="0" w:color="auto"/>
      </w:divBdr>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174538213">
      <w:bodyDiv w:val="1"/>
      <w:marLeft w:val="0"/>
      <w:marRight w:val="0"/>
      <w:marTop w:val="0"/>
      <w:marBottom w:val="0"/>
      <w:divBdr>
        <w:top w:val="none" w:sz="0" w:space="0" w:color="auto"/>
        <w:left w:val="none" w:sz="0" w:space="0" w:color="auto"/>
        <w:bottom w:val="none" w:sz="0" w:space="0" w:color="auto"/>
        <w:right w:val="none" w:sz="0" w:space="0" w:color="auto"/>
      </w:divBdr>
    </w:div>
    <w:div w:id="1352026329">
      <w:bodyDiv w:val="1"/>
      <w:marLeft w:val="0"/>
      <w:marRight w:val="0"/>
      <w:marTop w:val="0"/>
      <w:marBottom w:val="0"/>
      <w:divBdr>
        <w:top w:val="none" w:sz="0" w:space="0" w:color="auto"/>
        <w:left w:val="none" w:sz="0" w:space="0" w:color="auto"/>
        <w:bottom w:val="none" w:sz="0" w:space="0" w:color="auto"/>
        <w:right w:val="none" w:sz="0" w:space="0" w:color="auto"/>
      </w:divBdr>
    </w:div>
    <w:div w:id="1441223752">
      <w:bodyDiv w:val="1"/>
      <w:marLeft w:val="0"/>
      <w:marRight w:val="0"/>
      <w:marTop w:val="0"/>
      <w:marBottom w:val="0"/>
      <w:divBdr>
        <w:top w:val="none" w:sz="0" w:space="0" w:color="auto"/>
        <w:left w:val="none" w:sz="0" w:space="0" w:color="auto"/>
        <w:bottom w:val="none" w:sz="0" w:space="0" w:color="auto"/>
        <w:right w:val="none" w:sz="0" w:space="0" w:color="auto"/>
      </w:divBdr>
    </w:div>
    <w:div w:id="1464159043">
      <w:bodyDiv w:val="1"/>
      <w:marLeft w:val="0"/>
      <w:marRight w:val="0"/>
      <w:marTop w:val="0"/>
      <w:marBottom w:val="0"/>
      <w:divBdr>
        <w:top w:val="none" w:sz="0" w:space="0" w:color="auto"/>
        <w:left w:val="none" w:sz="0" w:space="0" w:color="auto"/>
        <w:bottom w:val="none" w:sz="0" w:space="0" w:color="auto"/>
        <w:right w:val="none" w:sz="0" w:space="0" w:color="auto"/>
      </w:divBdr>
    </w:div>
    <w:div w:id="1600868115">
      <w:bodyDiv w:val="1"/>
      <w:marLeft w:val="0"/>
      <w:marRight w:val="0"/>
      <w:marTop w:val="0"/>
      <w:marBottom w:val="0"/>
      <w:divBdr>
        <w:top w:val="none" w:sz="0" w:space="0" w:color="auto"/>
        <w:left w:val="none" w:sz="0" w:space="0" w:color="auto"/>
        <w:bottom w:val="none" w:sz="0" w:space="0" w:color="auto"/>
        <w:right w:val="none" w:sz="0" w:space="0" w:color="auto"/>
      </w:divBdr>
    </w:div>
    <w:div w:id="1646008930">
      <w:bodyDiv w:val="1"/>
      <w:marLeft w:val="0"/>
      <w:marRight w:val="0"/>
      <w:marTop w:val="0"/>
      <w:marBottom w:val="0"/>
      <w:divBdr>
        <w:top w:val="none" w:sz="0" w:space="0" w:color="auto"/>
        <w:left w:val="none" w:sz="0" w:space="0" w:color="auto"/>
        <w:bottom w:val="none" w:sz="0" w:space="0" w:color="auto"/>
        <w:right w:val="none" w:sz="0" w:space="0" w:color="auto"/>
      </w:divBdr>
    </w:div>
    <w:div w:id="1733967284">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799670">
      <w:bodyDiv w:val="1"/>
      <w:marLeft w:val="0"/>
      <w:marRight w:val="0"/>
      <w:marTop w:val="0"/>
      <w:marBottom w:val="0"/>
      <w:divBdr>
        <w:top w:val="none" w:sz="0" w:space="0" w:color="auto"/>
        <w:left w:val="none" w:sz="0" w:space="0" w:color="auto"/>
        <w:bottom w:val="none" w:sz="0" w:space="0" w:color="auto"/>
        <w:right w:val="none" w:sz="0" w:space="0" w:color="auto"/>
      </w:divBdr>
    </w:div>
    <w:div w:id="1840149284">
      <w:bodyDiv w:val="1"/>
      <w:marLeft w:val="0"/>
      <w:marRight w:val="0"/>
      <w:marTop w:val="0"/>
      <w:marBottom w:val="0"/>
      <w:divBdr>
        <w:top w:val="none" w:sz="0" w:space="0" w:color="auto"/>
        <w:left w:val="none" w:sz="0" w:space="0" w:color="auto"/>
        <w:bottom w:val="none" w:sz="0" w:space="0" w:color="auto"/>
        <w:right w:val="none" w:sz="0" w:space="0" w:color="auto"/>
      </w:divBdr>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 w:id="1877815547">
      <w:bodyDiv w:val="1"/>
      <w:marLeft w:val="0"/>
      <w:marRight w:val="0"/>
      <w:marTop w:val="0"/>
      <w:marBottom w:val="0"/>
      <w:divBdr>
        <w:top w:val="none" w:sz="0" w:space="0" w:color="auto"/>
        <w:left w:val="none" w:sz="0" w:space="0" w:color="auto"/>
        <w:bottom w:val="none" w:sz="0" w:space="0" w:color="auto"/>
        <w:right w:val="none" w:sz="0" w:space="0" w:color="auto"/>
      </w:divBdr>
    </w:div>
    <w:div w:id="2057502977">
      <w:bodyDiv w:val="1"/>
      <w:marLeft w:val="0"/>
      <w:marRight w:val="0"/>
      <w:marTop w:val="0"/>
      <w:marBottom w:val="0"/>
      <w:divBdr>
        <w:top w:val="none" w:sz="0" w:space="0" w:color="auto"/>
        <w:left w:val="none" w:sz="0" w:space="0" w:color="auto"/>
        <w:bottom w:val="none" w:sz="0" w:space="0" w:color="auto"/>
        <w:right w:val="none" w:sz="0" w:space="0" w:color="auto"/>
      </w:divBdr>
    </w:div>
    <w:div w:id="206320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D890C-DE20-4A3A-8463-8184AA399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6670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ARBEITSANWEISUNG</vt:lpstr>
    </vt:vector>
  </TitlesOfParts>
  <Company>Weka Firmengruppe GmbH &amp; Co. KG</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Kevin W</cp:lastModifiedBy>
  <cp:revision>7</cp:revision>
  <cp:lastPrinted>2015-12-15T14:28:00Z</cp:lastPrinted>
  <dcterms:created xsi:type="dcterms:W3CDTF">2017-08-11T15:32:00Z</dcterms:created>
  <dcterms:modified xsi:type="dcterms:W3CDTF">2019-01-09T09:13:00Z</dcterms:modified>
</cp:coreProperties>
</file>