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299FA948" w:rsidR="00F1424D" w:rsidRPr="003F30DD" w:rsidRDefault="00443CAA" w:rsidP="00882E70">
            <w:pPr>
              <w:pStyle w:val="Heading1"/>
              <w:spacing w:before="120" w:after="120"/>
              <w:rPr>
                <w:rFonts w:cs="Arial"/>
              </w:rPr>
            </w:pPr>
            <w:r w:rsidRPr="003F30DD">
              <w:rPr>
                <w:rFonts w:cs="Arial"/>
                <w:color w:val="000000" w:themeColor="text1"/>
              </w:rPr>
              <w:t>AA_</w:t>
            </w:r>
            <w:r w:rsidR="00882E70">
              <w:rPr>
                <w:rFonts w:cs="Arial"/>
                <w:color w:val="000000" w:themeColor="text1"/>
              </w:rPr>
              <w:t>EuP</w:t>
            </w:r>
            <w:r w:rsidR="003F30DD" w:rsidRPr="003F30DD">
              <w:rPr>
                <w:rFonts w:cs="Arial"/>
                <w:color w:val="000000" w:themeColor="text1"/>
              </w:rPr>
              <w:t>_0</w:t>
            </w:r>
            <w:r w:rsidR="00677757">
              <w:rPr>
                <w:rFonts w:cs="Arial"/>
                <w:color w:val="000000" w:themeColor="text1"/>
              </w:rPr>
              <w:t>5</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74356C9D" w14:textId="77777777" w:rsidR="00F1424D" w:rsidRDefault="00443CAA" w:rsidP="00FF23C7">
            <w:pPr>
              <w:pStyle w:val="Heading4"/>
              <w:spacing w:after="120"/>
              <w:rPr>
                <w:rFonts w:cs="Arial"/>
              </w:rPr>
            </w:pPr>
            <w:r>
              <w:rPr>
                <w:rFonts w:cs="Arial"/>
              </w:rPr>
              <w:t>Arbeitsanweisung</w:t>
            </w:r>
          </w:p>
          <w:p w14:paraId="6CD1985E" w14:textId="4094B514" w:rsidR="002D1129" w:rsidRPr="002D1129" w:rsidRDefault="002D1129" w:rsidP="002D1129">
            <w:pPr>
              <w:pStyle w:val="Heading4"/>
              <w:spacing w:after="120"/>
            </w:pPr>
            <w:r w:rsidRPr="00AB080C">
              <w:rPr>
                <w:rFonts w:cs="Arial"/>
                <w:color w:val="1F497D" w:themeColor="text2"/>
              </w:rPr>
              <w:t>İŞ TALIMATI</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237C1826" w:rsidR="00F1424D" w:rsidRPr="00443CAA" w:rsidRDefault="00443CAA" w:rsidP="003E4420">
            <w:pPr>
              <w:spacing w:before="120"/>
              <w:ind w:left="72"/>
              <w:jc w:val="center"/>
              <w:rPr>
                <w:rFonts w:ascii="Arial" w:hAnsi="Arial" w:cs="Arial"/>
              </w:rPr>
            </w:pPr>
            <w:r>
              <w:rPr>
                <w:rFonts w:ascii="Arial" w:hAnsi="Arial"/>
                <w:b/>
                <w:noProof/>
              </w:rPr>
              <w:drawing>
                <wp:inline distT="0" distB="0" distL="0" distR="0" wp14:anchorId="6AB72658" wp14:editId="0F46F52F">
                  <wp:extent cx="1092293" cy="656725"/>
                  <wp:effectExtent l="0" t="0" r="0" b="3810"/>
                  <wp:docPr id="2" name="Bild 2" descr="Macintosh HD:Users:andresmoncayo:Documents:Arbeit: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dresmoncayo:Documents:Arbeit:Smal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518" cy="656860"/>
                          </a:xfrm>
                          <a:prstGeom prst="rect">
                            <a:avLst/>
                          </a:prstGeom>
                          <a:noFill/>
                          <a:ln>
                            <a:noFill/>
                          </a:ln>
                        </pic:spPr>
                      </pic:pic>
                    </a:graphicData>
                  </a:graphic>
                </wp:inline>
              </w:drawing>
            </w:r>
          </w:p>
        </w:tc>
      </w:tr>
      <w:tr w:rsidR="00443CAA"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44AA28BA" w14:textId="77777777" w:rsidR="00443CAA" w:rsidRDefault="00677757" w:rsidP="00882E70">
            <w:pPr>
              <w:jc w:val="center"/>
              <w:rPr>
                <w:rFonts w:ascii="Arial" w:hAnsi="Arial" w:cs="Arial"/>
                <w:b/>
                <w:color w:val="000000" w:themeColor="text1"/>
                <w:sz w:val="24"/>
                <w:szCs w:val="24"/>
              </w:rPr>
            </w:pPr>
            <w:r w:rsidRPr="00677757">
              <w:rPr>
                <w:rFonts w:ascii="Arial" w:hAnsi="Arial" w:cs="Arial"/>
                <w:b/>
                <w:color w:val="000000" w:themeColor="text1"/>
                <w:sz w:val="24"/>
                <w:szCs w:val="24"/>
              </w:rPr>
              <w:t>Leuchtmittelwechsel</w:t>
            </w:r>
          </w:p>
          <w:p w14:paraId="18F5DF84" w14:textId="62D753D7" w:rsidR="002D1129" w:rsidRPr="00B97AF6" w:rsidRDefault="00B97AF6" w:rsidP="00882E70">
            <w:pPr>
              <w:jc w:val="center"/>
              <w:rPr>
                <w:rFonts w:ascii="Arial" w:hAnsi="Arial" w:cs="Arial"/>
                <w:b/>
                <w:sz w:val="24"/>
                <w:szCs w:val="24"/>
                <w:lang w:val="tr-TR"/>
              </w:rPr>
            </w:pPr>
            <w:r w:rsidRPr="00B97AF6">
              <w:rPr>
                <w:rFonts w:ascii="Arial" w:hAnsi="Arial" w:cs="Arial"/>
                <w:b/>
                <w:color w:val="1F497D" w:themeColor="text2"/>
                <w:sz w:val="24"/>
                <w:szCs w:val="24"/>
              </w:rPr>
              <w:t>Lamba de</w:t>
            </w:r>
            <w:r w:rsidRPr="00B97AF6">
              <w:rPr>
                <w:rFonts w:ascii="Arial" w:hAnsi="Arial" w:cs="Arial"/>
                <w:b/>
                <w:color w:val="1F497D" w:themeColor="text2"/>
                <w:sz w:val="24"/>
                <w:szCs w:val="24"/>
                <w:lang w:val="tr-TR"/>
              </w:rPr>
              <w:t>ğiştirme</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66D53B6D" w14:textId="77777777" w:rsidR="00443CAA" w:rsidRDefault="00443CAA" w:rsidP="00443CAA">
            <w:pPr>
              <w:jc w:val="center"/>
              <w:rPr>
                <w:rFonts w:ascii="Arial" w:hAnsi="Arial" w:cs="Arial"/>
                <w:sz w:val="24"/>
                <w:szCs w:val="24"/>
              </w:rPr>
            </w:pPr>
            <w:r w:rsidRPr="00443CAA">
              <w:rPr>
                <w:rFonts w:ascii="Arial" w:hAnsi="Arial" w:cs="Arial"/>
                <w:sz w:val="24"/>
                <w:szCs w:val="24"/>
              </w:rPr>
              <w:t>Geltungsbereich</w:t>
            </w:r>
          </w:p>
          <w:p w14:paraId="0F46076C" w14:textId="07A0F815" w:rsidR="002D1129" w:rsidRPr="00443CAA" w:rsidRDefault="002D1129" w:rsidP="00443CAA">
            <w:pPr>
              <w:jc w:val="center"/>
              <w:rPr>
                <w:rFonts w:ascii="Arial" w:hAnsi="Arial" w:cs="Arial"/>
                <w:sz w:val="24"/>
                <w:szCs w:val="24"/>
              </w:rPr>
            </w:pPr>
            <w:r w:rsidRPr="00231630">
              <w:rPr>
                <w:rFonts w:ascii="Arial" w:hAnsi="Arial" w:cs="Arial"/>
                <w:color w:val="1F497D" w:themeColor="text2"/>
                <w:sz w:val="24"/>
                <w:szCs w:val="24"/>
              </w:rPr>
              <w:t>Kapsam</w:t>
            </w:r>
          </w:p>
        </w:tc>
      </w:tr>
      <w:tr w:rsidR="00443CAA"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79D9D2C7" w14:textId="77777777" w:rsidR="00443CAA" w:rsidRDefault="00882E70" w:rsidP="00443CAA">
            <w:pPr>
              <w:jc w:val="center"/>
              <w:rPr>
                <w:rFonts w:ascii="Arial" w:hAnsi="Arial" w:cs="Arial"/>
                <w:b/>
                <w:color w:val="000000" w:themeColor="text1"/>
                <w:sz w:val="24"/>
                <w:szCs w:val="24"/>
              </w:rPr>
            </w:pPr>
            <w:r>
              <w:rPr>
                <w:rFonts w:ascii="Arial" w:hAnsi="Arial" w:cs="Arial"/>
                <w:b/>
                <w:color w:val="000000" w:themeColor="text1"/>
                <w:sz w:val="24"/>
                <w:szCs w:val="24"/>
              </w:rPr>
              <w:t>Elektrotechnisch unterwiesene Person</w:t>
            </w:r>
          </w:p>
          <w:p w14:paraId="4BDC0067" w14:textId="59A5580A" w:rsidR="002D1129" w:rsidRPr="003F30DD" w:rsidRDefault="002D1129" w:rsidP="00443CAA">
            <w:pPr>
              <w:jc w:val="center"/>
              <w:rPr>
                <w:rFonts w:ascii="Arial" w:hAnsi="Arial" w:cs="Arial"/>
                <w:b/>
                <w:sz w:val="24"/>
                <w:szCs w:val="24"/>
              </w:rPr>
            </w:pPr>
            <w:r w:rsidRPr="00231630">
              <w:rPr>
                <w:rFonts w:ascii="Arial" w:hAnsi="Arial" w:cs="Arial"/>
                <w:b/>
                <w:color w:val="1F497D" w:themeColor="text2"/>
                <w:sz w:val="24"/>
                <w:szCs w:val="24"/>
              </w:rPr>
              <w:t>Elektrik eğitimli kişi</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163411F5" w14:textId="77777777" w:rsidR="00F8009A" w:rsidRDefault="00443CAA" w:rsidP="00A25DF1">
            <w:pPr>
              <w:jc w:val="center"/>
              <w:rPr>
                <w:rFonts w:ascii="Arial" w:hAnsi="Arial"/>
                <w:b/>
                <w:sz w:val="24"/>
              </w:rPr>
            </w:pPr>
            <w:r>
              <w:rPr>
                <w:rFonts w:ascii="Arial" w:hAnsi="Arial"/>
                <w:b/>
                <w:sz w:val="24"/>
              </w:rPr>
              <w:t>Anwendungsbereich</w:t>
            </w:r>
          </w:p>
          <w:p w14:paraId="252E20C9" w14:textId="63AA3411" w:rsidR="00B97AF6" w:rsidRPr="00443CAA" w:rsidRDefault="00B97AF6" w:rsidP="00A25DF1">
            <w:pPr>
              <w:jc w:val="center"/>
              <w:rPr>
                <w:rFonts w:ascii="Arial" w:hAnsi="Arial" w:cs="Arial"/>
                <w:b/>
                <w:color w:val="000000" w:themeColor="text1"/>
                <w:sz w:val="24"/>
              </w:rPr>
            </w:pPr>
            <w:r w:rsidRPr="00231630">
              <w:rPr>
                <w:rFonts w:ascii="Arial" w:hAnsi="Arial" w:cs="Arial"/>
                <w:b/>
                <w:color w:val="1F497D" w:themeColor="text2"/>
                <w:sz w:val="24"/>
              </w:rPr>
              <w:t>Uygulama alanı</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374ACDCC" w14:textId="4ECF5473" w:rsidR="00320E3B" w:rsidRDefault="007100E2" w:rsidP="00765E10">
            <w:pPr>
              <w:pStyle w:val="ListParagraph"/>
              <w:numPr>
                <w:ilvl w:val="0"/>
                <w:numId w:val="1"/>
              </w:numPr>
              <w:ind w:left="355"/>
              <w:rPr>
                <w:rFonts w:ascii="Arial" w:hAnsi="Arial" w:cs="Arial"/>
              </w:rPr>
            </w:pPr>
            <w:r w:rsidRPr="00434F6D">
              <w:rPr>
                <w:rFonts w:ascii="Arial" w:hAnsi="Arial" w:cs="Arial"/>
              </w:rPr>
              <w:t>Auswechseln von Leuchtmitteln und Startern</w:t>
            </w:r>
            <w:r>
              <w:rPr>
                <w:rFonts w:ascii="Arial" w:hAnsi="Arial" w:cs="Arial"/>
              </w:rPr>
              <w:t>.</w:t>
            </w:r>
          </w:p>
          <w:p w14:paraId="02E7B0C6" w14:textId="2338DCBC" w:rsidR="00B97AF6" w:rsidRPr="00B97AF6" w:rsidRDefault="00B97AF6" w:rsidP="00B97AF6">
            <w:pPr>
              <w:pStyle w:val="ListParagraph"/>
              <w:ind w:left="355"/>
              <w:rPr>
                <w:rFonts w:ascii="Arial" w:hAnsi="Arial" w:cs="Mangal"/>
                <w:color w:val="1F497D" w:themeColor="text2"/>
                <w:szCs w:val="18"/>
                <w:lang w:val="tr-TR" w:bidi="hi-IN"/>
              </w:rPr>
            </w:pPr>
            <w:r w:rsidRPr="00B97AF6">
              <w:rPr>
                <w:rFonts w:ascii="Arial" w:hAnsi="Arial" w:cs="Arial"/>
                <w:color w:val="1F497D" w:themeColor="text2"/>
              </w:rPr>
              <w:t xml:space="preserve">Lambaları </w:t>
            </w:r>
            <w:r w:rsidRPr="00B97AF6">
              <w:rPr>
                <w:rFonts w:ascii="Arial" w:hAnsi="Arial" w:cs="Mangal"/>
                <w:color w:val="1F497D" w:themeColor="text2"/>
                <w:szCs w:val="18"/>
                <w:lang w:bidi="hi-IN"/>
              </w:rPr>
              <w:t xml:space="preserve">ve starterleri </w:t>
            </w:r>
            <w:r w:rsidRPr="00B97AF6">
              <w:rPr>
                <w:rFonts w:ascii="Arial" w:hAnsi="Arial" w:cs="Mangal"/>
                <w:color w:val="1F497D" w:themeColor="text2"/>
                <w:szCs w:val="18"/>
                <w:lang w:val="tr-TR" w:bidi="hi-IN"/>
              </w:rPr>
              <w:t>değiştirme.</w:t>
            </w:r>
          </w:p>
          <w:p w14:paraId="3835BC59" w14:textId="77777777" w:rsidR="007100E2" w:rsidRDefault="007100E2" w:rsidP="007100E2">
            <w:pPr>
              <w:pStyle w:val="ListParagraph"/>
              <w:numPr>
                <w:ilvl w:val="0"/>
                <w:numId w:val="1"/>
              </w:numPr>
              <w:ind w:left="355"/>
              <w:rPr>
                <w:rFonts w:ascii="Arial" w:hAnsi="Arial" w:cs="Arial"/>
              </w:rPr>
            </w:pPr>
            <w:r>
              <w:rPr>
                <w:rFonts w:ascii="Arial" w:hAnsi="Arial" w:cs="Arial"/>
              </w:rPr>
              <w:t>Zu Grunde gelegt wird die VDE 0105-100.</w:t>
            </w:r>
          </w:p>
          <w:p w14:paraId="39AACE74" w14:textId="593CAD3C" w:rsidR="00B97AF6" w:rsidRPr="00B97AF6" w:rsidRDefault="00B97AF6" w:rsidP="00B97AF6">
            <w:pPr>
              <w:pStyle w:val="ListParagraph"/>
              <w:ind w:left="355"/>
              <w:rPr>
                <w:rFonts w:ascii="Arial" w:hAnsi="Arial" w:cs="Mangal"/>
                <w:szCs w:val="18"/>
                <w:lang w:val="tr-TR" w:bidi="hi-IN"/>
              </w:rPr>
            </w:pPr>
            <w:r w:rsidRPr="00B97AF6">
              <w:rPr>
                <w:rFonts w:ascii="Arial" w:hAnsi="Arial" w:cs="Arial"/>
                <w:color w:val="1F497D" w:themeColor="text2"/>
              </w:rPr>
              <w:t>VDE 0105-100</w:t>
            </w:r>
            <w:r w:rsidRPr="00B97AF6">
              <w:rPr>
                <w:rFonts w:ascii="Arial" w:hAnsi="Arial" w:cs="Mangal"/>
                <w:color w:val="1F497D" w:themeColor="text2"/>
                <w:szCs w:val="18"/>
                <w:lang w:val="tr-TR" w:bidi="hi-IN"/>
              </w:rPr>
              <w:t>’e dayanır.</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309F87E5" w14:textId="77777777" w:rsidR="00765E10" w:rsidRDefault="00765E10" w:rsidP="00765E10">
            <w:pPr>
              <w:jc w:val="center"/>
              <w:rPr>
                <w:rFonts w:ascii="Arial" w:hAnsi="Arial" w:cs="Arial"/>
                <w:b/>
                <w:bCs/>
                <w:color w:val="000000" w:themeColor="text1"/>
                <w:sz w:val="24"/>
              </w:rPr>
            </w:pPr>
            <w:r w:rsidRPr="00443CAA">
              <w:rPr>
                <w:rFonts w:ascii="Arial" w:hAnsi="Arial" w:cs="Arial"/>
                <w:b/>
                <w:bCs/>
                <w:color w:val="000000" w:themeColor="text1"/>
                <w:sz w:val="24"/>
              </w:rPr>
              <w:t>Gefahren für Mensch und Umwelt</w:t>
            </w:r>
          </w:p>
          <w:p w14:paraId="5772B262" w14:textId="7CA6F9E8" w:rsidR="00B97AF6" w:rsidRPr="00443CAA" w:rsidRDefault="00B97AF6" w:rsidP="00765E10">
            <w:pPr>
              <w:jc w:val="center"/>
              <w:rPr>
                <w:rFonts w:ascii="Arial" w:hAnsi="Arial" w:cs="Arial"/>
                <w:b/>
                <w:color w:val="000000" w:themeColor="text1"/>
                <w:sz w:val="24"/>
              </w:rPr>
            </w:pPr>
            <w:r w:rsidRPr="00D51CF9">
              <w:rPr>
                <w:rFonts w:ascii="Arial" w:hAnsi="Arial" w:cs="Arial"/>
                <w:b/>
                <w:color w:val="1F497D" w:themeColor="text2"/>
                <w:sz w:val="24"/>
              </w:rPr>
              <w:t>İnsan ve çevre için tehlikeler</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44EC2EEF" w:rsidR="00765E10" w:rsidRPr="00443CAA" w:rsidRDefault="00765E10" w:rsidP="00AF55A0">
            <w:pPr>
              <w:ind w:hanging="70"/>
              <w:jc w:val="center"/>
              <w:rPr>
                <w:rFonts w:ascii="Arial" w:hAnsi="Arial" w:cs="Arial"/>
              </w:rPr>
            </w:pPr>
            <w:r w:rsidRPr="00443CAA">
              <w:rPr>
                <w:rFonts w:ascii="Arial" w:hAnsi="Arial" w:cs="Arial"/>
                <w:color w:val="FF0000"/>
              </w:rPr>
              <w:t xml:space="preserve"> </w:t>
            </w:r>
            <w:r w:rsidR="007100E2">
              <w:rPr>
                <w:noProof/>
              </w:rPr>
              <w:drawing>
                <wp:inline distT="0" distB="0" distL="0" distR="0" wp14:anchorId="33D14EFB" wp14:editId="7FCFC9F2">
                  <wp:extent cx="719455" cy="585470"/>
                  <wp:effectExtent l="0" t="0" r="0" b="0"/>
                  <wp:docPr id="1" name="Bild 1" descr="Warnung vor elektrischer Span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ung vor elektrischer Spann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56936BD8" w14:textId="77777777" w:rsidR="007100E2" w:rsidRDefault="007100E2" w:rsidP="007100E2">
            <w:pPr>
              <w:pStyle w:val="ListParagraph"/>
              <w:numPr>
                <w:ilvl w:val="0"/>
                <w:numId w:val="1"/>
              </w:numPr>
              <w:ind w:left="355"/>
              <w:rPr>
                <w:rFonts w:ascii="Arial" w:hAnsi="Arial" w:cs="Arial"/>
              </w:rPr>
            </w:pPr>
            <w:r>
              <w:rPr>
                <w:rFonts w:ascii="Arial" w:hAnsi="Arial" w:cs="Arial"/>
              </w:rPr>
              <w:t>Elektrische Körperdurchströmung</w:t>
            </w:r>
          </w:p>
          <w:p w14:paraId="7D5E3064" w14:textId="77777777" w:rsidR="00B97AF6" w:rsidRPr="000211A4" w:rsidRDefault="00B97AF6" w:rsidP="00B97AF6">
            <w:pPr>
              <w:ind w:left="354"/>
              <w:rPr>
                <w:rFonts w:ascii="Arial" w:hAnsi="Arial" w:cs="Arial"/>
                <w:color w:val="1F497D" w:themeColor="text2"/>
              </w:rPr>
            </w:pPr>
            <w:r w:rsidRPr="000211A4">
              <w:rPr>
                <w:rFonts w:ascii="Arial" w:hAnsi="Arial" w:cs="Arial"/>
                <w:color w:val="1F497D" w:themeColor="text2"/>
              </w:rPr>
              <w:t>Elektrik çarpması</w:t>
            </w:r>
          </w:p>
          <w:p w14:paraId="709D277D" w14:textId="20669CF5" w:rsidR="007100E2" w:rsidRDefault="007100E2" w:rsidP="007100E2">
            <w:pPr>
              <w:pStyle w:val="ListParagraph"/>
              <w:numPr>
                <w:ilvl w:val="0"/>
                <w:numId w:val="1"/>
              </w:numPr>
              <w:ind w:left="355"/>
              <w:rPr>
                <w:rFonts w:ascii="Arial" w:hAnsi="Arial" w:cs="Arial"/>
              </w:rPr>
            </w:pPr>
            <w:r>
              <w:rPr>
                <w:rFonts w:ascii="Arial" w:hAnsi="Arial" w:cs="Arial"/>
              </w:rPr>
              <w:t>Kurzschlusslichtbogen</w:t>
            </w:r>
          </w:p>
          <w:p w14:paraId="7636D54A" w14:textId="77777777" w:rsidR="00B97AF6" w:rsidRPr="000211A4" w:rsidRDefault="00B97AF6" w:rsidP="00B97AF6">
            <w:pPr>
              <w:ind w:left="354"/>
              <w:rPr>
                <w:rFonts w:ascii="Arial" w:hAnsi="Arial" w:cs="Arial"/>
                <w:color w:val="1F497D" w:themeColor="text2"/>
              </w:rPr>
            </w:pPr>
            <w:r w:rsidRPr="000211A4">
              <w:rPr>
                <w:rFonts w:ascii="Arial" w:hAnsi="Arial" w:cs="Arial"/>
                <w:color w:val="1F497D" w:themeColor="text2"/>
              </w:rPr>
              <w:t>Kısa devre arkı</w:t>
            </w:r>
          </w:p>
          <w:p w14:paraId="7C5DD558" w14:textId="77777777" w:rsidR="00765E10" w:rsidRDefault="007100E2" w:rsidP="007100E2">
            <w:pPr>
              <w:pStyle w:val="ListParagraph"/>
              <w:numPr>
                <w:ilvl w:val="0"/>
                <w:numId w:val="1"/>
              </w:numPr>
              <w:ind w:left="355"/>
              <w:rPr>
                <w:rFonts w:ascii="Arial" w:hAnsi="Arial" w:cs="Arial"/>
              </w:rPr>
            </w:pPr>
            <w:r>
              <w:rPr>
                <w:rFonts w:ascii="Arial" w:hAnsi="Arial" w:cs="Arial"/>
              </w:rPr>
              <w:t>Brandgefahr</w:t>
            </w:r>
          </w:p>
          <w:p w14:paraId="5F161544" w14:textId="3A135D92" w:rsidR="00B97AF6" w:rsidRPr="00443CAA" w:rsidRDefault="00B97AF6" w:rsidP="00B97AF6">
            <w:pPr>
              <w:pStyle w:val="ListParagraph"/>
              <w:ind w:left="355"/>
              <w:rPr>
                <w:rFonts w:ascii="Arial" w:hAnsi="Arial" w:cs="Arial"/>
              </w:rPr>
            </w:pPr>
            <w:r w:rsidRPr="000211A4">
              <w:rPr>
                <w:rFonts w:ascii="Arial" w:hAnsi="Arial" w:cs="Arial"/>
                <w:color w:val="1F497D" w:themeColor="text2"/>
              </w:rPr>
              <w:t>Yangın tehlikesi</w:t>
            </w:r>
          </w:p>
        </w:tc>
        <w:tc>
          <w:tcPr>
            <w:tcW w:w="1245" w:type="dxa"/>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967781B" w14:textId="77777777" w:rsidR="00F8009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p w14:paraId="56233AB1" w14:textId="73016535" w:rsidR="00B97AF6" w:rsidRPr="00443CAA" w:rsidRDefault="00B97AF6" w:rsidP="00F8009A">
            <w:pPr>
              <w:jc w:val="center"/>
              <w:rPr>
                <w:rFonts w:ascii="Arial" w:hAnsi="Arial" w:cs="Arial"/>
                <w:b/>
                <w:color w:val="000000" w:themeColor="text1"/>
                <w:sz w:val="24"/>
              </w:rPr>
            </w:pPr>
            <w:r w:rsidRPr="00D51CF9">
              <w:rPr>
                <w:rFonts w:ascii="Arial" w:hAnsi="Arial" w:cs="Arial"/>
                <w:b/>
                <w:color w:val="1F497D" w:themeColor="text2"/>
                <w:sz w:val="24"/>
              </w:rPr>
              <w:t>Koruma önlemleri ve davranış kuralları</w:t>
            </w:r>
          </w:p>
        </w:tc>
      </w:tr>
      <w:tr w:rsidR="00C947CF" w:rsidRPr="00443CAA" w14:paraId="49BB379A" w14:textId="77777777" w:rsidTr="002755E7">
        <w:trPr>
          <w:trHeight w:val="13"/>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6EEEEE09" w14:textId="2A031B25" w:rsidR="007100E2" w:rsidRPr="00F947D5" w:rsidRDefault="007100E2" w:rsidP="007100E2">
            <w:pPr>
              <w:pStyle w:val="ListParagraph"/>
              <w:numPr>
                <w:ilvl w:val="0"/>
                <w:numId w:val="1"/>
              </w:numPr>
              <w:ind w:left="355"/>
              <w:rPr>
                <w:rFonts w:ascii="Arial" w:hAnsi="Arial" w:cs="Arial"/>
              </w:rPr>
            </w:pPr>
            <w:r w:rsidRPr="00F947D5">
              <w:rPr>
                <w:rFonts w:ascii="Arial" w:hAnsi="Arial" w:cs="Arial"/>
              </w:rPr>
              <w:t>Die Tätigkeiten dürfen nur von elektrotechnisch unterwiesenen P</w:t>
            </w:r>
            <w:r>
              <w:rPr>
                <w:rFonts w:ascii="Arial" w:hAnsi="Arial" w:cs="Arial"/>
              </w:rPr>
              <w:t xml:space="preserve">ersonen </w:t>
            </w:r>
            <w:r w:rsidRPr="00F947D5">
              <w:rPr>
                <w:rFonts w:ascii="Arial" w:hAnsi="Arial" w:cs="Arial"/>
              </w:rPr>
              <w:t>durchgeführt werden.</w:t>
            </w:r>
          </w:p>
          <w:p w14:paraId="687964EB" w14:textId="77777777" w:rsidR="00B97AF6" w:rsidRPr="00BC1ED6" w:rsidRDefault="00B97AF6" w:rsidP="00B97AF6">
            <w:pPr>
              <w:pStyle w:val="ListParagraph"/>
              <w:ind w:left="355"/>
              <w:rPr>
                <w:rFonts w:ascii="Arial" w:hAnsi="Arial"/>
                <w:color w:val="1F497D" w:themeColor="text2"/>
              </w:rPr>
            </w:pPr>
            <w:r w:rsidRPr="00BC1ED6">
              <w:rPr>
                <w:rFonts w:ascii="Arial" w:hAnsi="Arial"/>
                <w:color w:val="1F497D" w:themeColor="text2"/>
              </w:rPr>
              <w:t>Sadece elektrik eğitimli kişiler işleri yapılabilir.</w:t>
            </w:r>
          </w:p>
          <w:p w14:paraId="5F2EB8D8" w14:textId="77777777" w:rsidR="007100E2" w:rsidRPr="00877B75" w:rsidRDefault="007100E2" w:rsidP="007100E2">
            <w:pPr>
              <w:pStyle w:val="ListParagraph"/>
              <w:numPr>
                <w:ilvl w:val="0"/>
                <w:numId w:val="1"/>
              </w:numPr>
              <w:ind w:left="355"/>
              <w:rPr>
                <w:rFonts w:ascii="Arial" w:hAnsi="Arial"/>
              </w:rPr>
            </w:pPr>
            <w:r>
              <w:rPr>
                <w:rFonts w:ascii="Arial" w:hAnsi="Arial"/>
              </w:rPr>
              <w:t>Es ist eine der Tätigkeit entsprechende persönliche Schutzausrüstung zu tragen, sowie die passenden Arbeitsmittel zu verwenden:</w:t>
            </w:r>
          </w:p>
          <w:p w14:paraId="10590102" w14:textId="77777777" w:rsidR="009B3891" w:rsidRPr="00BC1ED6" w:rsidRDefault="009B3891" w:rsidP="009B3891">
            <w:pPr>
              <w:pStyle w:val="ListParagraph"/>
              <w:ind w:left="355"/>
              <w:rPr>
                <w:rFonts w:ascii="Arial" w:hAnsi="Arial"/>
                <w:color w:val="1F497D" w:themeColor="text2"/>
              </w:rPr>
            </w:pPr>
            <w:r w:rsidRPr="00BC1ED6">
              <w:rPr>
                <w:rFonts w:ascii="Arial" w:hAnsi="Arial"/>
                <w:color w:val="1F497D" w:themeColor="text2"/>
              </w:rPr>
              <w:t>İşe uygun kişisel koruyucu ekipman giyilmeli ve uygun iş araçları kullanılmalıdır:</w:t>
            </w:r>
          </w:p>
          <w:p w14:paraId="1E760DC3" w14:textId="77777777" w:rsidR="007100E2" w:rsidRDefault="007100E2" w:rsidP="007100E2">
            <w:pPr>
              <w:pStyle w:val="ListParagraph"/>
              <w:numPr>
                <w:ilvl w:val="0"/>
                <w:numId w:val="10"/>
              </w:numPr>
              <w:rPr>
                <w:rFonts w:ascii="Arial" w:hAnsi="Arial" w:cs="Arial"/>
              </w:rPr>
            </w:pPr>
            <w:r>
              <w:rPr>
                <w:rFonts w:ascii="Arial" w:hAnsi="Arial" w:cs="Arial"/>
              </w:rPr>
              <w:t>Die zum Einsatz kommenden Messgeräte, -leitungen, und -spitzen müssen mindestens der Messgerätekategorie CAT III oder CAT IV entsprechen.</w:t>
            </w:r>
          </w:p>
          <w:p w14:paraId="2747073F" w14:textId="77777777" w:rsidR="009B3891" w:rsidRPr="004E0546" w:rsidRDefault="009B3891" w:rsidP="009B3891">
            <w:pPr>
              <w:pStyle w:val="ListParagraph"/>
              <w:rPr>
                <w:rFonts w:ascii="Arial" w:hAnsi="Arial" w:cs="Arial"/>
                <w:color w:val="1F497D" w:themeColor="text2"/>
              </w:rPr>
            </w:pPr>
            <w:r w:rsidRPr="004E0546">
              <w:rPr>
                <w:rFonts w:ascii="Arial" w:hAnsi="Arial" w:cs="Arial"/>
                <w:color w:val="1F497D" w:themeColor="text2"/>
              </w:rPr>
              <w:t>Kullanılan ölçüm aygıtları, kabloları ve uçları en azından ölçüm aygıt kategorisi CAT III veya CAT IV‘e uymalı.</w:t>
            </w:r>
          </w:p>
          <w:p w14:paraId="487D626E" w14:textId="77777777" w:rsidR="00632069" w:rsidRDefault="007100E2" w:rsidP="007100E2">
            <w:pPr>
              <w:pStyle w:val="ListParagraph"/>
              <w:numPr>
                <w:ilvl w:val="0"/>
                <w:numId w:val="1"/>
              </w:numPr>
              <w:ind w:left="355"/>
              <w:rPr>
                <w:rFonts w:ascii="Arial" w:hAnsi="Arial" w:cs="Arial"/>
              </w:rPr>
            </w:pPr>
            <w:r w:rsidRPr="00F947D5">
              <w:rPr>
                <w:rFonts w:ascii="Arial" w:hAnsi="Arial" w:cs="Arial"/>
              </w:rPr>
              <w:t>Arbeiten nach den 5 Sicherheitsregeln</w:t>
            </w:r>
            <w:r>
              <w:rPr>
                <w:rFonts w:ascii="Arial" w:hAnsi="Arial" w:cs="Arial"/>
              </w:rPr>
              <w:t xml:space="preserve"> (siehe </w:t>
            </w:r>
            <w:r w:rsidRPr="007100E2">
              <w:rPr>
                <w:rFonts w:ascii="Arial" w:hAnsi="Arial" w:cs="Arial"/>
                <w:i/>
              </w:rPr>
              <w:t>AA_EuP_03 Freischalten von Anlagenteilen</w:t>
            </w:r>
            <w:r>
              <w:rPr>
                <w:rFonts w:ascii="Arial" w:hAnsi="Arial" w:cs="Arial"/>
              </w:rPr>
              <w:t>)</w:t>
            </w:r>
            <w:r w:rsidRPr="00F947D5">
              <w:rPr>
                <w:rFonts w:ascii="Arial" w:hAnsi="Arial" w:cs="Arial"/>
              </w:rPr>
              <w:t>.</w:t>
            </w:r>
          </w:p>
          <w:p w14:paraId="6FA4DBE6" w14:textId="03172885" w:rsidR="009B3891" w:rsidRPr="00443CAA" w:rsidRDefault="009B3891" w:rsidP="009B3891">
            <w:pPr>
              <w:pStyle w:val="ListParagraph"/>
              <w:ind w:left="355"/>
              <w:rPr>
                <w:rFonts w:ascii="Arial" w:hAnsi="Arial" w:cs="Arial"/>
              </w:rPr>
            </w:pPr>
            <w:r w:rsidRPr="009B3891">
              <w:rPr>
                <w:rFonts w:ascii="Arial" w:hAnsi="Arial" w:cs="Arial"/>
                <w:color w:val="1F497D" w:themeColor="text2"/>
              </w:rPr>
              <w:t xml:space="preserve">5 güvenlik kuralına göre çalışılmalı (bakınız </w:t>
            </w:r>
            <w:r w:rsidRPr="009B3891">
              <w:rPr>
                <w:rFonts w:ascii="Arial" w:hAnsi="Arial" w:cs="Arial"/>
                <w:i/>
                <w:iCs/>
                <w:color w:val="1F497D" w:themeColor="text2"/>
              </w:rPr>
              <w:t>AA_EuP_03 Sistem Kısımlarını Kapatma</w:t>
            </w:r>
            <w:r w:rsidRPr="009B3891">
              <w:rPr>
                <w:rFonts w:ascii="Arial" w:hAnsi="Arial" w:cs="Arial"/>
                <w:color w:val="1F497D" w:themeColor="text2"/>
              </w:rPr>
              <w:t>).</w:t>
            </w:r>
          </w:p>
        </w:tc>
        <w:tc>
          <w:tcPr>
            <w:tcW w:w="1245" w:type="dxa"/>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C05CA0D" w14:textId="77777777" w:rsidR="00443CAA" w:rsidRDefault="00443CAA" w:rsidP="00427C2E">
            <w:pPr>
              <w:jc w:val="center"/>
              <w:rPr>
                <w:rFonts w:ascii="Arial" w:hAnsi="Arial"/>
                <w:b/>
                <w:sz w:val="24"/>
              </w:rPr>
            </w:pPr>
            <w:r>
              <w:rPr>
                <w:rFonts w:ascii="Arial" w:hAnsi="Arial"/>
                <w:b/>
                <w:sz w:val="24"/>
              </w:rPr>
              <w:t>Verhalten bei Unregelmäßigkeiten</w:t>
            </w:r>
          </w:p>
          <w:p w14:paraId="0061395A" w14:textId="46C22C6A" w:rsidR="00B97AF6" w:rsidRPr="00443CAA" w:rsidRDefault="00B97AF6" w:rsidP="00427C2E">
            <w:pPr>
              <w:jc w:val="center"/>
              <w:rPr>
                <w:rFonts w:ascii="Arial" w:hAnsi="Arial" w:cs="Arial"/>
                <w:b/>
                <w:color w:val="000000" w:themeColor="text1"/>
                <w:sz w:val="24"/>
              </w:rPr>
            </w:pPr>
            <w:r w:rsidRPr="00D51CF9">
              <w:rPr>
                <w:rFonts w:ascii="Arial" w:hAnsi="Arial" w:cs="Arial"/>
                <w:b/>
                <w:color w:val="1F497D" w:themeColor="text2"/>
                <w:sz w:val="24"/>
              </w:rPr>
              <w:t>Düzensizlikler olduğunda davranış</w:t>
            </w:r>
          </w:p>
        </w:tc>
      </w:tr>
      <w:tr w:rsidR="00443CAA" w:rsidRPr="00443CA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5A386621" w14:textId="77777777" w:rsidR="00B97AF6" w:rsidRPr="00D51CF9" w:rsidRDefault="00B97AF6" w:rsidP="00B97AF6">
            <w:pPr>
              <w:ind w:left="354"/>
              <w:rPr>
                <w:rFonts w:ascii="Arial" w:hAnsi="Arial" w:cs="Arial"/>
                <w:color w:val="1F497D" w:themeColor="text2"/>
              </w:rPr>
            </w:pPr>
            <w:r w:rsidRPr="007649E1">
              <w:rPr>
                <w:rFonts w:ascii="Arial" w:hAnsi="Arial" w:cs="Arial"/>
                <w:color w:val="1F497D" w:themeColor="text2"/>
              </w:rPr>
              <w:t>İşten önce veya iş esnasında tehlikeler ortaya çıktığında orada bulunan iş amiri işlere başlamama veya işleri durdurma hakkına ve yükümlülüğüne sahiptir. Sistem yöneticisi derhal haberdar edilmeli.</w:t>
            </w:r>
          </w:p>
          <w:p w14:paraId="7D0997B6" w14:textId="77777777" w:rsidR="00320E3B" w:rsidRPr="00B97AF6" w:rsidRDefault="00320E3B" w:rsidP="00320E3B">
            <w:pPr>
              <w:numPr>
                <w:ilvl w:val="0"/>
                <w:numId w:val="12"/>
              </w:numPr>
              <w:autoSpaceDE w:val="0"/>
              <w:autoSpaceDN w:val="0"/>
              <w:adjustRightInd w:val="0"/>
              <w:rPr>
                <w:rFonts w:ascii="Arial" w:hAnsi="Arial" w:cs="Arial"/>
                <w:color w:val="1F497D" w:themeColor="text2"/>
              </w:rPr>
            </w:pPr>
            <w:r w:rsidRPr="00B97AF6">
              <w:rPr>
                <w:rFonts w:ascii="Arial" w:hAnsi="Arial" w:cs="Arial"/>
                <w:color w:val="1F497D" w:themeColor="text2"/>
              </w:rPr>
              <w:t xml:space="preserve">Tel.: </w:t>
            </w:r>
            <w:r w:rsidRPr="00B97AF6">
              <w:rPr>
                <w:rFonts w:ascii="Arial" w:hAnsi="Arial" w:cs="Arial"/>
                <w:color w:val="1F497D" w:themeColor="text2"/>
              </w:rPr>
              <w:fldChar w:fldCharType="begin">
                <w:ffData>
                  <w:name w:val="Text11"/>
                  <w:enabled/>
                  <w:calcOnExit w:val="0"/>
                  <w:textInput/>
                </w:ffData>
              </w:fldChar>
            </w:r>
            <w:bookmarkStart w:id="0" w:name="Text11"/>
            <w:r w:rsidRPr="00B97AF6">
              <w:rPr>
                <w:rFonts w:ascii="Arial" w:hAnsi="Arial" w:cs="Arial"/>
                <w:color w:val="1F497D" w:themeColor="text2"/>
              </w:rPr>
              <w:instrText xml:space="preserve"> FORMTEXT </w:instrText>
            </w:r>
            <w:r w:rsidRPr="00B97AF6">
              <w:rPr>
                <w:rFonts w:ascii="Arial" w:hAnsi="Arial" w:cs="Arial"/>
                <w:color w:val="1F497D" w:themeColor="text2"/>
              </w:rPr>
            </w:r>
            <w:r w:rsidRPr="00B97AF6">
              <w:rPr>
                <w:rFonts w:ascii="Arial" w:hAnsi="Arial" w:cs="Arial"/>
                <w:color w:val="1F497D" w:themeColor="text2"/>
              </w:rPr>
              <w:fldChar w:fldCharType="separate"/>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fldChar w:fldCharType="end"/>
            </w:r>
            <w:bookmarkEnd w:id="0"/>
          </w:p>
          <w:p w14:paraId="740E23D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Gefährdungen verursachenden oder den Betrieb gefährdenden Unregelmäßigkeiten ist der Anlagenverantwortliche zu informieren.</w:t>
            </w:r>
          </w:p>
          <w:p w14:paraId="5F3E0D96" w14:textId="77777777" w:rsidR="00B97AF6" w:rsidRPr="00D51CF9" w:rsidRDefault="00B97AF6" w:rsidP="00B97AF6">
            <w:pPr>
              <w:ind w:left="354"/>
              <w:rPr>
                <w:rFonts w:ascii="Arial" w:hAnsi="Arial" w:cs="Arial"/>
                <w:color w:val="1F497D" w:themeColor="text2"/>
              </w:rPr>
            </w:pPr>
            <w:r w:rsidRPr="007649E1">
              <w:rPr>
                <w:rFonts w:ascii="Arial" w:hAnsi="Arial" w:cs="Arial"/>
                <w:color w:val="1F497D" w:themeColor="text2"/>
              </w:rPr>
              <w:t>Tehlikeye sebep olan ya da işi tehlikeye atan düzensizlik durumlarında sistem yöneticisi haberdar edilmeli.</w:t>
            </w:r>
          </w:p>
          <w:p w14:paraId="5D82D423" w14:textId="77777777" w:rsidR="00320E3B" w:rsidRPr="00B97AF6" w:rsidRDefault="00320E3B" w:rsidP="00320E3B">
            <w:pPr>
              <w:numPr>
                <w:ilvl w:val="0"/>
                <w:numId w:val="12"/>
              </w:numPr>
              <w:autoSpaceDE w:val="0"/>
              <w:autoSpaceDN w:val="0"/>
              <w:adjustRightInd w:val="0"/>
              <w:rPr>
                <w:rFonts w:ascii="Arial" w:hAnsi="Arial" w:cs="Arial"/>
                <w:color w:val="1F497D" w:themeColor="text2"/>
              </w:rPr>
            </w:pPr>
            <w:r w:rsidRPr="00B97AF6">
              <w:rPr>
                <w:rFonts w:ascii="Arial" w:hAnsi="Arial" w:cs="Arial"/>
                <w:color w:val="1F497D" w:themeColor="text2"/>
              </w:rPr>
              <w:t xml:space="preserve">Tel.: </w:t>
            </w:r>
            <w:r w:rsidRPr="00B97AF6">
              <w:rPr>
                <w:rFonts w:ascii="Arial" w:hAnsi="Arial" w:cs="Arial"/>
                <w:color w:val="1F497D" w:themeColor="text2"/>
              </w:rPr>
              <w:fldChar w:fldCharType="begin">
                <w:ffData>
                  <w:name w:val="Text11"/>
                  <w:enabled/>
                  <w:calcOnExit w:val="0"/>
                  <w:textInput/>
                </w:ffData>
              </w:fldChar>
            </w:r>
            <w:r w:rsidRPr="00B97AF6">
              <w:rPr>
                <w:rFonts w:ascii="Arial" w:hAnsi="Arial" w:cs="Arial"/>
                <w:color w:val="1F497D" w:themeColor="text2"/>
              </w:rPr>
              <w:instrText xml:space="preserve"> FORMTEXT </w:instrText>
            </w:r>
            <w:r w:rsidRPr="00B97AF6">
              <w:rPr>
                <w:rFonts w:ascii="Arial" w:hAnsi="Arial" w:cs="Arial"/>
                <w:color w:val="1F497D" w:themeColor="text2"/>
              </w:rPr>
            </w:r>
            <w:r w:rsidRPr="00B97AF6">
              <w:rPr>
                <w:rFonts w:ascii="Arial" w:hAnsi="Arial" w:cs="Arial"/>
                <w:color w:val="1F497D" w:themeColor="text2"/>
              </w:rPr>
              <w:fldChar w:fldCharType="separate"/>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fldChar w:fldCharType="end"/>
            </w:r>
          </w:p>
          <w:p w14:paraId="019E11B3" w14:textId="77777777" w:rsid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lastRenderedPageBreak/>
              <w:t>Bei einer Arbeitsunterbrechung ist der Arbeitsplatz so zu sichern, dass sich keine Gefährdungen ergeben können.</w:t>
            </w:r>
          </w:p>
          <w:p w14:paraId="6A50AE5E" w14:textId="7C13D887" w:rsidR="00B97AF6" w:rsidRPr="00443CAA" w:rsidRDefault="00B97AF6" w:rsidP="00B97AF6">
            <w:pPr>
              <w:autoSpaceDE w:val="0"/>
              <w:autoSpaceDN w:val="0"/>
              <w:adjustRightInd w:val="0"/>
              <w:ind w:left="355"/>
              <w:rPr>
                <w:rFonts w:ascii="Arial" w:hAnsi="Arial" w:cs="Arial"/>
                <w:color w:val="000000"/>
              </w:rPr>
            </w:pPr>
            <w:r w:rsidRPr="007649E1">
              <w:rPr>
                <w:rFonts w:ascii="Arial" w:hAnsi="Arial" w:cs="Arial"/>
                <w:color w:val="1F497D" w:themeColor="text2"/>
              </w:rPr>
              <w:t>İş durdurulduğunda işyeri tehlike oluşamayacak şekilde korunmalı.</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r w:rsidR="00443CAA" w:rsidRPr="00443CAA" w14:paraId="203301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EFC617F" w14:textId="77777777" w:rsidR="00443CAA" w:rsidRDefault="00443CAA" w:rsidP="00427C2E">
            <w:pPr>
              <w:jc w:val="center"/>
              <w:rPr>
                <w:rFonts w:ascii="Arial" w:hAnsi="Arial"/>
                <w:b/>
                <w:sz w:val="24"/>
              </w:rPr>
            </w:pPr>
            <w:r>
              <w:rPr>
                <w:rFonts w:ascii="Arial" w:hAnsi="Arial"/>
                <w:b/>
                <w:sz w:val="24"/>
              </w:rPr>
              <w:t>Verhalten bei Unfällen</w:t>
            </w:r>
          </w:p>
          <w:p w14:paraId="47CD0B30" w14:textId="592F8AA6" w:rsidR="00B97AF6" w:rsidRPr="00443CAA" w:rsidRDefault="00B97AF6" w:rsidP="00427C2E">
            <w:pPr>
              <w:jc w:val="center"/>
              <w:rPr>
                <w:rFonts w:ascii="Arial" w:hAnsi="Arial" w:cs="Arial"/>
                <w:b/>
                <w:color w:val="000000" w:themeColor="text1"/>
                <w:sz w:val="24"/>
              </w:rPr>
            </w:pPr>
            <w:r w:rsidRPr="007649E1">
              <w:rPr>
                <w:rFonts w:ascii="Arial" w:hAnsi="Arial" w:cs="Arial"/>
                <w:b/>
                <w:color w:val="1F497D" w:themeColor="text2"/>
                <w:sz w:val="24"/>
              </w:rPr>
              <w:t>Kaza durumunda davranış</w:t>
            </w:r>
          </w:p>
        </w:tc>
      </w:tr>
      <w:tr w:rsidR="00443CAA"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Retten, nur nach Gewährleistung der erforderlichen Schutzmaßnahmen.</w:t>
            </w:r>
          </w:p>
          <w:p w14:paraId="4F0F91EA" w14:textId="77777777" w:rsidR="00B97AF6" w:rsidRPr="00D51CF9" w:rsidRDefault="00B97AF6" w:rsidP="00B97AF6">
            <w:pPr>
              <w:ind w:left="354"/>
              <w:rPr>
                <w:rFonts w:ascii="Arial" w:hAnsi="Arial" w:cs="Arial"/>
                <w:color w:val="1F497D" w:themeColor="text2"/>
              </w:rPr>
            </w:pPr>
            <w:r w:rsidRPr="00674E44">
              <w:rPr>
                <w:rFonts w:ascii="Arial" w:hAnsi="Arial" w:cs="Arial"/>
                <w:color w:val="1F497D" w:themeColor="text2"/>
              </w:rPr>
              <w:t>Ancak gerekli koruma önlemleri sağlandıktan sonra kurtarmaya girişin.</w:t>
            </w:r>
          </w:p>
          <w:p w14:paraId="72D58884"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Eigenschutz geht vor Rettung.</w:t>
            </w:r>
          </w:p>
          <w:p w14:paraId="6F0FDE55" w14:textId="77777777" w:rsidR="00B97AF6" w:rsidRPr="00D51CF9" w:rsidRDefault="00B97AF6" w:rsidP="00B97AF6">
            <w:pPr>
              <w:ind w:left="354"/>
              <w:rPr>
                <w:rFonts w:ascii="Arial" w:hAnsi="Arial" w:cs="Arial"/>
                <w:color w:val="1F497D" w:themeColor="text2"/>
              </w:rPr>
            </w:pPr>
            <w:r w:rsidRPr="00674E44">
              <w:rPr>
                <w:rFonts w:ascii="Arial" w:hAnsi="Arial" w:cs="Arial"/>
                <w:color w:val="1F497D" w:themeColor="text2"/>
              </w:rPr>
              <w:t>Kendini korumak kurtarmaktan daha önemlidir.</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4F7189CB" w14:textId="77777777" w:rsidR="00B97AF6" w:rsidRPr="00D51CF9" w:rsidRDefault="00B97AF6" w:rsidP="00B97AF6">
            <w:pPr>
              <w:ind w:left="354"/>
              <w:rPr>
                <w:rFonts w:ascii="Arial" w:hAnsi="Arial" w:cs="Arial"/>
                <w:color w:val="1F497D" w:themeColor="text2"/>
              </w:rPr>
            </w:pPr>
            <w:r w:rsidRPr="00674E44">
              <w:rPr>
                <w:rFonts w:ascii="Arial" w:hAnsi="Arial" w:cs="Arial"/>
                <w:color w:val="1F497D" w:themeColor="text2"/>
              </w:rPr>
              <w:t>Orada bulunan ilk yardımcılar ilk yardım yapar.</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24BDDA60" w14:textId="77777777" w:rsidR="00B97AF6" w:rsidRPr="00D51CF9" w:rsidRDefault="00B97AF6" w:rsidP="00B97AF6">
            <w:pPr>
              <w:ind w:left="354"/>
              <w:rPr>
                <w:rFonts w:ascii="Arial" w:hAnsi="Arial" w:cs="Arial"/>
                <w:color w:val="1F497D" w:themeColor="text2"/>
              </w:rPr>
            </w:pPr>
            <w:r w:rsidRPr="00674E44">
              <w:rPr>
                <w:rFonts w:ascii="Arial" w:hAnsi="Arial" w:cs="Arial"/>
                <w:color w:val="1F497D" w:themeColor="text2"/>
              </w:rPr>
              <w:t>Kaza alanını gereken kapsamda koruyun.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2D61F0ED" w14:textId="77777777" w:rsidR="00B97AF6" w:rsidRPr="00D51CF9" w:rsidRDefault="00B97AF6" w:rsidP="00B97AF6">
            <w:pPr>
              <w:ind w:left="354"/>
              <w:rPr>
                <w:rFonts w:ascii="Arial" w:hAnsi="Arial" w:cs="Arial"/>
                <w:color w:val="1F497D" w:themeColor="text2"/>
              </w:rPr>
            </w:pPr>
            <w:r w:rsidRPr="00674E44">
              <w:rPr>
                <w:rFonts w:ascii="Arial" w:hAnsi="Arial" w:cs="Arial"/>
                <w:color w:val="1F497D" w:themeColor="text2"/>
              </w:rPr>
              <w:t>Can kurtarma servisini çağırın</w:t>
            </w:r>
          </w:p>
          <w:p w14:paraId="0046695C" w14:textId="20B871E7" w:rsidR="00B97AF6" w:rsidRPr="00B97AF6" w:rsidRDefault="00B97AF6" w:rsidP="00B97AF6">
            <w:pPr>
              <w:numPr>
                <w:ilvl w:val="0"/>
                <w:numId w:val="12"/>
              </w:numPr>
              <w:autoSpaceDE w:val="0"/>
              <w:autoSpaceDN w:val="0"/>
              <w:adjustRightInd w:val="0"/>
              <w:rPr>
                <w:rFonts w:ascii="Arial" w:hAnsi="Arial" w:cs="Arial"/>
                <w:color w:val="1F497D" w:themeColor="text2"/>
              </w:rPr>
            </w:pPr>
            <w:r w:rsidRPr="00674E44">
              <w:rPr>
                <w:rFonts w:ascii="Arial" w:hAnsi="Arial" w:cs="Arial"/>
                <w:color w:val="1F497D" w:themeColor="text2"/>
              </w:rPr>
              <w:t xml:space="preserve">İmdat telefon numarası 112 veya Tel.: </w:t>
            </w:r>
            <w:r w:rsidRPr="00674E44">
              <w:rPr>
                <w:rFonts w:ascii="Arial" w:hAnsi="Arial" w:cs="Arial"/>
                <w:color w:val="1F497D" w:themeColor="text2"/>
              </w:rPr>
              <w:fldChar w:fldCharType="begin">
                <w:ffData>
                  <w:name w:val="Text11"/>
                  <w:enabled/>
                  <w:calcOnExit w:val="0"/>
                  <w:textInput/>
                </w:ffData>
              </w:fldChar>
            </w:r>
            <w:r w:rsidRPr="00674E44">
              <w:rPr>
                <w:rFonts w:ascii="Arial" w:hAnsi="Arial" w:cs="Arial"/>
                <w:color w:val="1F497D" w:themeColor="text2"/>
              </w:rPr>
              <w:instrText xml:space="preserve"> FORMTEXT </w:instrText>
            </w:r>
            <w:r w:rsidRPr="00674E44">
              <w:rPr>
                <w:rFonts w:ascii="Arial" w:hAnsi="Arial" w:cs="Arial"/>
                <w:color w:val="1F497D" w:themeColor="text2"/>
              </w:rPr>
            </w:r>
            <w:r w:rsidRPr="00674E44">
              <w:rPr>
                <w:rFonts w:ascii="Arial" w:hAnsi="Arial" w:cs="Arial"/>
                <w:color w:val="1F497D" w:themeColor="text2"/>
              </w:rPr>
              <w:fldChar w:fldCharType="separate"/>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24BB9418" w14:textId="77777777" w:rsidR="00B97AF6" w:rsidRPr="00D51CF9" w:rsidRDefault="00B97AF6" w:rsidP="00B97AF6">
            <w:pPr>
              <w:ind w:left="354"/>
              <w:rPr>
                <w:rFonts w:ascii="Arial" w:hAnsi="Arial" w:cs="Arial"/>
                <w:color w:val="1F497D" w:themeColor="text2"/>
              </w:rPr>
            </w:pPr>
            <w:r w:rsidRPr="00674E44">
              <w:rPr>
                <w:rFonts w:ascii="Arial" w:hAnsi="Arial" w:cs="Arial"/>
                <w:color w:val="1F497D" w:themeColor="text2"/>
              </w:rPr>
              <w:t>Kazayı telefonda şu numaraya bildirin</w:t>
            </w:r>
            <w:r>
              <w:rPr>
                <w:rFonts w:ascii="Arial" w:hAnsi="Arial" w:cs="Arial"/>
                <w:color w:val="1F497D" w:themeColor="text2"/>
              </w:rPr>
              <w:t>:</w:t>
            </w:r>
          </w:p>
          <w:p w14:paraId="3B2EFCDA" w14:textId="30CEA1EE" w:rsidR="00B97AF6" w:rsidRPr="00B97AF6" w:rsidRDefault="00320E3B" w:rsidP="00B97AF6">
            <w:pPr>
              <w:numPr>
                <w:ilvl w:val="0"/>
                <w:numId w:val="12"/>
              </w:numPr>
              <w:autoSpaceDE w:val="0"/>
              <w:autoSpaceDN w:val="0"/>
              <w:adjustRightInd w:val="0"/>
              <w:rPr>
                <w:rFonts w:ascii="Arial" w:hAnsi="Arial" w:cs="Arial"/>
                <w:color w:val="1F497D" w:themeColor="text2"/>
              </w:rPr>
            </w:pPr>
            <w:r w:rsidRPr="00B97AF6">
              <w:rPr>
                <w:rFonts w:ascii="Arial" w:hAnsi="Arial" w:cs="Arial"/>
                <w:color w:val="1F497D" w:themeColor="text2"/>
              </w:rPr>
              <w:t xml:space="preserve">Tel.: </w:t>
            </w:r>
            <w:r w:rsidRPr="00B97AF6">
              <w:rPr>
                <w:rFonts w:ascii="Arial" w:hAnsi="Arial" w:cs="Arial"/>
                <w:color w:val="1F497D" w:themeColor="text2"/>
              </w:rPr>
              <w:fldChar w:fldCharType="begin">
                <w:ffData>
                  <w:name w:val="Text11"/>
                  <w:enabled/>
                  <w:calcOnExit w:val="0"/>
                  <w:textInput/>
                </w:ffData>
              </w:fldChar>
            </w:r>
            <w:r w:rsidRPr="00B97AF6">
              <w:rPr>
                <w:rFonts w:ascii="Arial" w:hAnsi="Arial" w:cs="Arial"/>
                <w:color w:val="1F497D" w:themeColor="text2"/>
              </w:rPr>
              <w:instrText xml:space="preserve"> FORMTEXT </w:instrText>
            </w:r>
            <w:r w:rsidRPr="00B97AF6">
              <w:rPr>
                <w:rFonts w:ascii="Arial" w:hAnsi="Arial" w:cs="Arial"/>
                <w:color w:val="1F497D" w:themeColor="text2"/>
              </w:rPr>
            </w:r>
            <w:r w:rsidRPr="00B97AF6">
              <w:rPr>
                <w:rFonts w:ascii="Arial" w:hAnsi="Arial" w:cs="Arial"/>
                <w:color w:val="1F497D" w:themeColor="text2"/>
              </w:rPr>
              <w:fldChar w:fldCharType="separate"/>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t> </w:t>
            </w:r>
            <w:r w:rsidRPr="00B97AF6">
              <w:rPr>
                <w:rFonts w:ascii="Arial" w:hAnsi="Arial" w:cs="Arial"/>
                <w:color w:val="1F497D" w:themeColor="text2"/>
              </w:rPr>
              <w:fldChar w:fldCharType="end"/>
            </w:r>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443CAA" w:rsidRPr="00443CAA" w14:paraId="073CE67E"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CC35702" w14:textId="77777777" w:rsidR="00443CAA" w:rsidRDefault="00443CAA" w:rsidP="00427C2E">
            <w:pPr>
              <w:jc w:val="center"/>
              <w:rPr>
                <w:rFonts w:ascii="Arial" w:hAnsi="Arial"/>
                <w:b/>
                <w:sz w:val="24"/>
              </w:rPr>
            </w:pPr>
            <w:r>
              <w:rPr>
                <w:rFonts w:ascii="Arial" w:hAnsi="Arial"/>
                <w:b/>
                <w:sz w:val="24"/>
              </w:rPr>
              <w:t>Kontrollen des Arbeitsverantwortlichen</w:t>
            </w:r>
          </w:p>
          <w:p w14:paraId="7314FD0E" w14:textId="05AC285A" w:rsidR="00B97AF6" w:rsidRPr="00443CAA" w:rsidRDefault="00B97AF6" w:rsidP="00427C2E">
            <w:pPr>
              <w:jc w:val="center"/>
              <w:rPr>
                <w:rFonts w:ascii="Arial" w:hAnsi="Arial" w:cs="Arial"/>
                <w:b/>
                <w:color w:val="000000" w:themeColor="text1"/>
                <w:sz w:val="24"/>
              </w:rPr>
            </w:pPr>
            <w:r w:rsidRPr="00674E44">
              <w:rPr>
                <w:rFonts w:ascii="Arial" w:hAnsi="Arial" w:cs="Arial"/>
                <w:b/>
                <w:color w:val="1F497D" w:themeColor="text2"/>
                <w:sz w:val="24"/>
              </w:rPr>
              <w:t>İş amiri tarafından yapıla</w:t>
            </w:r>
            <w:r>
              <w:rPr>
                <w:rFonts w:ascii="Arial" w:hAnsi="Arial" w:cs="Arial"/>
                <w:b/>
                <w:color w:val="1F497D" w:themeColor="text2"/>
                <w:sz w:val="24"/>
              </w:rPr>
              <w:t>cak</w:t>
            </w:r>
            <w:r w:rsidRPr="00674E44">
              <w:rPr>
                <w:rFonts w:ascii="Arial" w:hAnsi="Arial" w:cs="Arial"/>
                <w:b/>
                <w:color w:val="1F497D" w:themeColor="text2"/>
                <w:sz w:val="24"/>
              </w:rPr>
              <w:t xml:space="preserve"> denetimler</w:t>
            </w:r>
          </w:p>
        </w:tc>
      </w:tr>
      <w:tr w:rsidR="00443CAA" w:rsidRPr="00443CA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443CAA" w:rsidRDefault="00443CAA"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6DD107F6"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7D290D5D" w14:textId="77777777" w:rsidR="00B97AF6" w:rsidRPr="00D51CF9" w:rsidRDefault="00B97AF6" w:rsidP="00B97AF6">
            <w:pPr>
              <w:ind w:left="354"/>
              <w:rPr>
                <w:rFonts w:ascii="Arial" w:hAnsi="Arial" w:cs="Arial"/>
                <w:color w:val="1F497D" w:themeColor="text2"/>
              </w:rPr>
            </w:pPr>
            <w:r w:rsidRPr="00674E44">
              <w:rPr>
                <w:rFonts w:ascii="Arial" w:hAnsi="Arial" w:cs="Arial"/>
                <w:color w:val="1F497D" w:themeColor="text2"/>
              </w:rPr>
              <w:t>İşe başlamadan önce işyeri, sistemin durumu ve kullanılan tüm donanımların durumu kontrol edilmeli.</w:t>
            </w:r>
          </w:p>
          <w:p w14:paraId="072B4D73"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Erstellung einer tätigkeitsbezogenen Gefährdungsbeurteilung vor Beginn der Arbeit.</w:t>
            </w:r>
          </w:p>
          <w:p w14:paraId="37C020E3" w14:textId="77777777" w:rsidR="00B97AF6" w:rsidRPr="00D51CF9" w:rsidRDefault="00B97AF6" w:rsidP="00B97AF6">
            <w:pPr>
              <w:ind w:left="354"/>
              <w:rPr>
                <w:rFonts w:ascii="Arial" w:hAnsi="Arial" w:cs="Arial"/>
                <w:color w:val="1F497D" w:themeColor="text2"/>
              </w:rPr>
            </w:pPr>
            <w:r w:rsidRPr="00674E44">
              <w:rPr>
                <w:rFonts w:ascii="Arial" w:hAnsi="Arial" w:cs="Arial"/>
                <w:color w:val="1F497D" w:themeColor="text2"/>
              </w:rPr>
              <w:t>İşe başlamadan önce işle ilgili bir risk değerlendirmesi hazırlanmalıdır.</w:t>
            </w:r>
          </w:p>
          <w:p w14:paraId="2346E99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p>
          <w:p w14:paraId="6A5ECC9B" w14:textId="77777777" w:rsidR="00B97AF6" w:rsidRPr="00D51CF9" w:rsidRDefault="00B97AF6" w:rsidP="00B97AF6">
            <w:pPr>
              <w:ind w:left="354"/>
              <w:rPr>
                <w:rFonts w:ascii="Arial" w:hAnsi="Arial" w:cs="Arial"/>
                <w:color w:val="1F497D" w:themeColor="text2"/>
              </w:rPr>
            </w:pPr>
            <w:r w:rsidRPr="00674E44">
              <w:rPr>
                <w:rFonts w:ascii="Arial" w:hAnsi="Arial" w:cs="Arial"/>
                <w:color w:val="1F497D" w:themeColor="text2"/>
              </w:rPr>
              <w:t>Hasar görmüş donanımlar elenmeli.</w:t>
            </w:r>
          </w:p>
          <w:p w14:paraId="096BF9BF" w14:textId="77777777" w:rsid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Arbeitet mehr als eine Person am Arbeitsplatz, erteilt der Arbeitsverantwortliche nach Unterweisung die Freigabe der Arbeitsstelle.</w:t>
            </w:r>
          </w:p>
          <w:p w14:paraId="6696858A" w14:textId="7CBC34B1" w:rsidR="00B97AF6" w:rsidRPr="00320E3B" w:rsidRDefault="00B97AF6" w:rsidP="00B97AF6">
            <w:pPr>
              <w:autoSpaceDE w:val="0"/>
              <w:autoSpaceDN w:val="0"/>
              <w:adjustRightInd w:val="0"/>
              <w:ind w:left="355"/>
              <w:rPr>
                <w:rFonts w:ascii="Arial" w:hAnsi="Arial" w:cs="Arial"/>
                <w:color w:val="000000"/>
              </w:rPr>
            </w:pPr>
            <w:r w:rsidRPr="00674E44">
              <w:rPr>
                <w:rFonts w:ascii="Arial" w:hAnsi="Arial" w:cs="Arial"/>
                <w:color w:val="1F497D" w:themeColor="text2"/>
              </w:rPr>
              <w:t>İşyerinde birden fazla kişi çalışıyorsa, iş amiri eğitim verdikten sonra işyerini onaylar.</w:t>
            </w:r>
          </w:p>
        </w:tc>
        <w:tc>
          <w:tcPr>
            <w:tcW w:w="1245" w:type="dxa"/>
            <w:tcBorders>
              <w:top w:val="single" w:sz="48" w:space="0" w:color="FFFF00"/>
              <w:bottom w:val="single" w:sz="48" w:space="0" w:color="FFFF00"/>
              <w:right w:val="single" w:sz="48" w:space="0" w:color="FFFF00"/>
            </w:tcBorders>
            <w:vAlign w:val="center"/>
          </w:tcPr>
          <w:p w14:paraId="378DDBD2" w14:textId="77777777" w:rsidR="00443CAA" w:rsidRPr="00443CAA" w:rsidRDefault="00443CAA" w:rsidP="00427C2E">
            <w:pPr>
              <w:jc w:val="center"/>
              <w:rPr>
                <w:rFonts w:ascii="Arial" w:hAnsi="Arial" w:cs="Arial"/>
              </w:rPr>
            </w:pPr>
          </w:p>
        </w:tc>
      </w:tr>
      <w:tr w:rsidR="00443CAA" w:rsidRPr="00443CAA" w14:paraId="0E392E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D5A8D9E" w14:textId="77777777" w:rsidR="00443CAA" w:rsidRDefault="00443CAA" w:rsidP="00427C2E">
            <w:pPr>
              <w:jc w:val="center"/>
              <w:rPr>
                <w:rFonts w:ascii="Arial" w:hAnsi="Arial"/>
                <w:b/>
                <w:sz w:val="24"/>
              </w:rPr>
            </w:pPr>
            <w:r>
              <w:rPr>
                <w:rFonts w:ascii="Arial" w:hAnsi="Arial"/>
                <w:b/>
                <w:sz w:val="24"/>
              </w:rPr>
              <w:t>Arbeitsablauf und Sicherheitsmaßnahmen</w:t>
            </w:r>
          </w:p>
          <w:p w14:paraId="21672D14" w14:textId="7B015722" w:rsidR="00B97AF6" w:rsidRPr="00443CAA" w:rsidRDefault="00B97AF6" w:rsidP="00427C2E">
            <w:pPr>
              <w:jc w:val="center"/>
              <w:rPr>
                <w:rFonts w:ascii="Arial" w:hAnsi="Arial" w:cs="Arial"/>
                <w:b/>
                <w:color w:val="000000" w:themeColor="text1"/>
                <w:sz w:val="24"/>
              </w:rPr>
            </w:pPr>
            <w:r w:rsidRPr="00D717BE">
              <w:rPr>
                <w:rFonts w:ascii="Arial" w:hAnsi="Arial" w:cs="Arial"/>
                <w:b/>
                <w:color w:val="1F497D" w:themeColor="text2"/>
                <w:sz w:val="24"/>
              </w:rPr>
              <w:t>İş akışı ve güvenlik önlemleri</w:t>
            </w:r>
          </w:p>
        </w:tc>
      </w:tr>
      <w:tr w:rsidR="00443CAA" w:rsidRPr="00443CAA" w14:paraId="4063548E"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2AE8E35" w14:textId="77777777" w:rsidR="00443CAA" w:rsidRPr="00443CAA" w:rsidRDefault="00443CAA"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6B751C5F" w14:textId="2A65F0A6" w:rsidR="007100E2" w:rsidRPr="009B3891" w:rsidRDefault="007100E2" w:rsidP="007100E2">
            <w:pPr>
              <w:numPr>
                <w:ilvl w:val="0"/>
                <w:numId w:val="14"/>
              </w:numPr>
              <w:tabs>
                <w:tab w:val="clear" w:pos="360"/>
                <w:tab w:val="num" w:pos="851"/>
                <w:tab w:val="num" w:pos="927"/>
                <w:tab w:val="left" w:pos="1134"/>
              </w:tabs>
              <w:ind w:left="355" w:hanging="283"/>
              <w:rPr>
                <w:rFonts w:ascii="Arial" w:hAnsi="Arial" w:cs="Arial"/>
              </w:rPr>
            </w:pPr>
            <w:r>
              <w:rPr>
                <w:rFonts w:ascii="Arial" w:hAnsi="Arial"/>
              </w:rPr>
              <w:t>Sicherheit am Arbeitsplatz gewährleisten</w:t>
            </w:r>
          </w:p>
          <w:p w14:paraId="23CDD34B" w14:textId="3834A093" w:rsidR="009B3891" w:rsidRPr="009B3891" w:rsidRDefault="009B3891" w:rsidP="009B3891">
            <w:pPr>
              <w:tabs>
                <w:tab w:val="num" w:pos="927"/>
                <w:tab w:val="left" w:pos="1134"/>
              </w:tabs>
              <w:ind w:left="355"/>
              <w:rPr>
                <w:rFonts w:ascii="Arial" w:hAnsi="Arial" w:cs="Arial"/>
                <w:color w:val="1F497D" w:themeColor="text2"/>
              </w:rPr>
            </w:pPr>
            <w:r w:rsidRPr="009B3891">
              <w:rPr>
                <w:rFonts w:ascii="Arial" w:hAnsi="Arial" w:cs="Arial"/>
                <w:color w:val="1F497D" w:themeColor="text2"/>
              </w:rPr>
              <w:t>İşyerinde güvenlik sağlayın</w:t>
            </w:r>
          </w:p>
          <w:p w14:paraId="06CE56E3" w14:textId="56010549" w:rsidR="007100E2" w:rsidRDefault="007100E2" w:rsidP="007100E2">
            <w:pPr>
              <w:pStyle w:val="ListParagraph"/>
              <w:numPr>
                <w:ilvl w:val="0"/>
                <w:numId w:val="10"/>
              </w:numPr>
              <w:rPr>
                <w:rFonts w:ascii="Arial" w:hAnsi="Arial" w:cs="Arial"/>
              </w:rPr>
            </w:pPr>
            <w:r>
              <w:rPr>
                <w:rFonts w:ascii="Arial" w:hAnsi="Arial" w:cs="Arial"/>
              </w:rPr>
              <w:t>Beleuchtung</w:t>
            </w:r>
          </w:p>
          <w:p w14:paraId="0034B237" w14:textId="69582F0F" w:rsidR="009B3891" w:rsidRPr="009B3891" w:rsidRDefault="009B3891" w:rsidP="009B3891">
            <w:pPr>
              <w:pStyle w:val="ListParagraph"/>
              <w:rPr>
                <w:rFonts w:ascii="Arial" w:hAnsi="Arial" w:cs="Arial"/>
                <w:color w:val="1F497D" w:themeColor="text2"/>
              </w:rPr>
            </w:pPr>
            <w:r w:rsidRPr="009B3891">
              <w:rPr>
                <w:rFonts w:ascii="Arial" w:hAnsi="Arial" w:cs="Arial"/>
                <w:color w:val="1F497D" w:themeColor="text2"/>
              </w:rPr>
              <w:t>Işıklandırma</w:t>
            </w:r>
          </w:p>
          <w:p w14:paraId="34E7E502" w14:textId="77123E58" w:rsidR="007100E2" w:rsidRDefault="007100E2" w:rsidP="007100E2">
            <w:pPr>
              <w:pStyle w:val="ListParagraph"/>
              <w:numPr>
                <w:ilvl w:val="0"/>
                <w:numId w:val="10"/>
              </w:numPr>
              <w:rPr>
                <w:rFonts w:ascii="Arial" w:hAnsi="Arial" w:cs="Arial"/>
              </w:rPr>
            </w:pPr>
            <w:r>
              <w:rPr>
                <w:rFonts w:ascii="Arial" w:hAnsi="Arial" w:cs="Arial"/>
              </w:rPr>
              <w:t>Bewegungsfreiheit</w:t>
            </w:r>
          </w:p>
          <w:p w14:paraId="11EEA564" w14:textId="417D8951" w:rsidR="009B3891" w:rsidRPr="009B3891" w:rsidRDefault="009B3891" w:rsidP="009B3891">
            <w:pPr>
              <w:pStyle w:val="ListParagraph"/>
              <w:rPr>
                <w:rFonts w:ascii="Arial" w:hAnsi="Arial" w:cs="Arial"/>
                <w:color w:val="1F497D" w:themeColor="text2"/>
              </w:rPr>
            </w:pPr>
            <w:r w:rsidRPr="009B3891">
              <w:rPr>
                <w:rFonts w:ascii="Arial" w:hAnsi="Arial" w:cs="Arial"/>
                <w:color w:val="1F497D" w:themeColor="text2"/>
              </w:rPr>
              <w:t>Hareket etme serbestliği</w:t>
            </w:r>
          </w:p>
          <w:p w14:paraId="3F494D73" w14:textId="0809BB4D" w:rsidR="007100E2" w:rsidRDefault="007100E2" w:rsidP="007100E2">
            <w:pPr>
              <w:pStyle w:val="ListParagraph"/>
              <w:numPr>
                <w:ilvl w:val="0"/>
                <w:numId w:val="10"/>
              </w:numPr>
              <w:rPr>
                <w:rFonts w:ascii="Arial" w:hAnsi="Arial" w:cs="Arial"/>
              </w:rPr>
            </w:pPr>
            <w:r>
              <w:rPr>
                <w:rFonts w:ascii="Arial" w:hAnsi="Arial" w:cs="Arial"/>
              </w:rPr>
              <w:t>Standsicherheit</w:t>
            </w:r>
          </w:p>
          <w:p w14:paraId="78632866" w14:textId="760A0066" w:rsidR="009B3891" w:rsidRPr="009B3891" w:rsidRDefault="009B3891" w:rsidP="009B3891">
            <w:pPr>
              <w:pStyle w:val="ListParagraph"/>
              <w:rPr>
                <w:rFonts w:ascii="Arial" w:hAnsi="Arial" w:cs="Arial"/>
                <w:color w:val="1F497D" w:themeColor="text2"/>
              </w:rPr>
            </w:pPr>
            <w:r w:rsidRPr="009B3891">
              <w:rPr>
                <w:rFonts w:ascii="Arial" w:hAnsi="Arial" w:cs="Arial"/>
                <w:color w:val="1F497D" w:themeColor="text2"/>
              </w:rPr>
              <w:t>Sağlamlık</w:t>
            </w:r>
          </w:p>
          <w:p w14:paraId="7A2D18CE" w14:textId="78BE429F" w:rsidR="007100E2" w:rsidRDefault="007100E2" w:rsidP="007100E2">
            <w:pPr>
              <w:pStyle w:val="ListParagraph"/>
              <w:numPr>
                <w:ilvl w:val="0"/>
                <w:numId w:val="10"/>
              </w:numPr>
              <w:rPr>
                <w:rFonts w:ascii="Arial" w:hAnsi="Arial" w:cs="Arial"/>
              </w:rPr>
            </w:pPr>
            <w:r>
              <w:rPr>
                <w:rFonts w:ascii="Arial" w:hAnsi="Arial" w:cs="Arial"/>
              </w:rPr>
              <w:t>Absperrung</w:t>
            </w:r>
          </w:p>
          <w:p w14:paraId="360ED635" w14:textId="729489DC" w:rsidR="009B3891" w:rsidRPr="009B3891" w:rsidRDefault="009B3891" w:rsidP="009B3891">
            <w:pPr>
              <w:pStyle w:val="ListParagraph"/>
              <w:rPr>
                <w:rFonts w:ascii="Arial" w:hAnsi="Arial" w:cs="Arial"/>
                <w:color w:val="1F497D" w:themeColor="text2"/>
              </w:rPr>
            </w:pPr>
            <w:r w:rsidRPr="009B3891">
              <w:rPr>
                <w:rFonts w:ascii="Arial" w:hAnsi="Arial" w:cs="Arial"/>
                <w:color w:val="1F497D" w:themeColor="text2"/>
              </w:rPr>
              <w:t>Barikatlama</w:t>
            </w:r>
          </w:p>
          <w:p w14:paraId="2F1D837C" w14:textId="4779B089" w:rsidR="007100E2" w:rsidRDefault="007100E2" w:rsidP="007100E2">
            <w:pPr>
              <w:pStyle w:val="ListParagraph"/>
              <w:numPr>
                <w:ilvl w:val="0"/>
                <w:numId w:val="10"/>
              </w:numPr>
              <w:rPr>
                <w:rFonts w:ascii="Arial" w:hAnsi="Arial" w:cs="Arial"/>
              </w:rPr>
            </w:pPr>
            <w:r>
              <w:rPr>
                <w:rFonts w:ascii="Arial" w:hAnsi="Arial" w:cs="Arial"/>
              </w:rPr>
              <w:t>Fluchtweg</w:t>
            </w:r>
          </w:p>
          <w:p w14:paraId="22765C1A" w14:textId="0F4C4FAE" w:rsidR="009B3891" w:rsidRPr="009B3891" w:rsidRDefault="009B3891" w:rsidP="009B3891">
            <w:pPr>
              <w:pStyle w:val="ListParagraph"/>
              <w:rPr>
                <w:rFonts w:ascii="Arial" w:hAnsi="Arial" w:cs="Arial"/>
                <w:color w:val="1F497D" w:themeColor="text2"/>
              </w:rPr>
            </w:pPr>
            <w:r w:rsidRPr="009B3891">
              <w:rPr>
                <w:rFonts w:ascii="Arial" w:hAnsi="Arial" w:cs="Arial"/>
                <w:color w:val="1F497D" w:themeColor="text2"/>
              </w:rPr>
              <w:t>Kaçış yolu</w:t>
            </w:r>
          </w:p>
          <w:p w14:paraId="1A49EE36" w14:textId="7D998419" w:rsidR="007100E2" w:rsidRDefault="007100E2" w:rsidP="007100E2">
            <w:pPr>
              <w:numPr>
                <w:ilvl w:val="0"/>
                <w:numId w:val="14"/>
              </w:numPr>
              <w:tabs>
                <w:tab w:val="clear" w:pos="360"/>
                <w:tab w:val="num" w:pos="851"/>
                <w:tab w:val="num" w:pos="927"/>
                <w:tab w:val="left" w:pos="1134"/>
              </w:tabs>
              <w:ind w:left="355" w:hanging="283"/>
              <w:rPr>
                <w:rFonts w:ascii="Arial" w:hAnsi="Arial" w:cs="Arial"/>
              </w:rPr>
            </w:pPr>
            <w:r w:rsidRPr="007100E2">
              <w:rPr>
                <w:rFonts w:ascii="Arial" w:hAnsi="Arial" w:cs="Arial"/>
              </w:rPr>
              <w:t>Freischalten</w:t>
            </w:r>
          </w:p>
          <w:p w14:paraId="056DB4A3" w14:textId="40198176" w:rsidR="009B3891" w:rsidRPr="009B3891" w:rsidRDefault="009B3891" w:rsidP="009B3891">
            <w:pPr>
              <w:tabs>
                <w:tab w:val="num" w:pos="927"/>
                <w:tab w:val="left" w:pos="1134"/>
              </w:tabs>
              <w:ind w:left="355"/>
              <w:rPr>
                <w:rFonts w:ascii="Arial" w:hAnsi="Arial" w:cs="Arial"/>
                <w:color w:val="1F497D" w:themeColor="text2"/>
              </w:rPr>
            </w:pPr>
            <w:r w:rsidRPr="009B3891">
              <w:rPr>
                <w:rFonts w:ascii="Arial" w:hAnsi="Arial" w:cs="Arial"/>
                <w:color w:val="1F497D" w:themeColor="text2"/>
              </w:rPr>
              <w:t>Kapatma</w:t>
            </w:r>
          </w:p>
          <w:p w14:paraId="54BE0DA7" w14:textId="090A3876" w:rsidR="007100E2" w:rsidRPr="007100E2" w:rsidRDefault="007100E2" w:rsidP="007100E2">
            <w:pPr>
              <w:pStyle w:val="ListParagraph"/>
              <w:numPr>
                <w:ilvl w:val="0"/>
                <w:numId w:val="10"/>
              </w:numPr>
              <w:rPr>
                <w:rFonts w:ascii="Arial" w:hAnsi="Arial" w:cs="Arial"/>
              </w:rPr>
            </w:pPr>
            <w:r>
              <w:rPr>
                <w:rFonts w:ascii="Arial" w:hAnsi="Arial" w:cs="Arial"/>
              </w:rPr>
              <w:t>Das Freischalten erfolgt an Lampen in Niederspannungsanlagen (bis 1000 V) mit Leuchtmitteln, die vollständigen Schutz gegen direktes berühren gewährleisten, durch das Ausschalten des Lichtschalters. Dabei ist darauf zu achten, dass die Raumbeleuchtung entsprechend ausgeschaltet ist.</w:t>
            </w:r>
          </w:p>
          <w:p w14:paraId="631794EB" w14:textId="4C5391BB" w:rsidR="009B3891" w:rsidRPr="00ED4FCE" w:rsidRDefault="00C23EC3" w:rsidP="009B3891">
            <w:pPr>
              <w:pStyle w:val="ListParagraph"/>
              <w:rPr>
                <w:rFonts w:ascii="Arial" w:hAnsi="Arial" w:cs="Arial"/>
                <w:color w:val="1F497D" w:themeColor="text2"/>
                <w:lang w:val="tr-TR"/>
              </w:rPr>
            </w:pPr>
            <w:r w:rsidRPr="00ED4FCE">
              <w:rPr>
                <w:rFonts w:ascii="Arial" w:hAnsi="Arial" w:cs="Arial"/>
                <w:color w:val="1F497D" w:themeColor="text2"/>
              </w:rPr>
              <w:t>Al</w:t>
            </w:r>
            <w:r w:rsidRPr="00ED4FCE">
              <w:rPr>
                <w:rFonts w:ascii="Arial" w:hAnsi="Arial" w:cs="Arial"/>
                <w:color w:val="1F497D" w:themeColor="text2"/>
                <w:lang w:val="tr-TR"/>
              </w:rPr>
              <w:t>çak gerilim sistemlerindeki (1000 V’a kadar) doğrudan temasa karşı tam korumalı lambaları kapatma, ışık şalterini kapatarak gerçekleşir. Bunu yaparken aydınlatmanın ona göre kapalı olduğuna dikkat edilmelidir.</w:t>
            </w:r>
          </w:p>
          <w:p w14:paraId="1A1EB0F6" w14:textId="4C720524" w:rsidR="007100E2" w:rsidRDefault="007100E2" w:rsidP="007100E2">
            <w:pPr>
              <w:pStyle w:val="ListParagraph"/>
              <w:numPr>
                <w:ilvl w:val="0"/>
                <w:numId w:val="10"/>
              </w:numPr>
              <w:rPr>
                <w:rFonts w:ascii="Arial" w:hAnsi="Arial" w:cs="Arial"/>
              </w:rPr>
            </w:pPr>
            <w:r>
              <w:rPr>
                <w:rFonts w:ascii="Arial" w:hAnsi="Arial" w:cs="Arial"/>
              </w:rPr>
              <w:t xml:space="preserve">Bei Leuchtmitteln die keinen vollständigen Schutz gegen direktes berühren gewährleisten, oder nur mit Werkzeugen gewechselt werden können, oder </w:t>
            </w:r>
            <w:r w:rsidRPr="00522928">
              <w:rPr>
                <w:rFonts w:ascii="Arial" w:hAnsi="Arial" w:cs="Arial"/>
              </w:rPr>
              <w:t>mit hohen Leistungen (über 200</w:t>
            </w:r>
            <w:r>
              <w:rPr>
                <w:rFonts w:ascii="Arial" w:hAnsi="Arial" w:cs="Arial"/>
              </w:rPr>
              <w:t> </w:t>
            </w:r>
            <w:r w:rsidRPr="00522928">
              <w:rPr>
                <w:rFonts w:ascii="Arial" w:hAnsi="Arial" w:cs="Arial"/>
              </w:rPr>
              <w:t xml:space="preserve">W oder </w:t>
            </w:r>
            <w:r>
              <w:rPr>
                <w:rFonts w:ascii="Arial" w:hAnsi="Arial" w:cs="Arial"/>
              </w:rPr>
              <w:t>Fassung</w:t>
            </w:r>
            <w:r w:rsidRPr="00522928">
              <w:rPr>
                <w:rFonts w:ascii="Arial" w:hAnsi="Arial" w:cs="Arial"/>
              </w:rPr>
              <w:t xml:space="preserve"> &gt;E 27)</w:t>
            </w:r>
            <w:r>
              <w:rPr>
                <w:rFonts w:ascii="Arial" w:hAnsi="Arial" w:cs="Arial"/>
              </w:rPr>
              <w:t xml:space="preserve"> erfolgt das Freischalten über das vorgelagerte Schutzorgan. Hierfür ist die Stromkreis- und</w:t>
            </w:r>
            <w:r w:rsidRPr="00E30D22">
              <w:rPr>
                <w:rFonts w:ascii="Arial" w:hAnsi="Arial" w:cs="Arial"/>
              </w:rPr>
              <w:t xml:space="preserve"> Verteilerbezeichnung </w:t>
            </w:r>
            <w:r w:rsidRPr="00E30D22">
              <w:rPr>
                <w:rFonts w:ascii="Arial" w:hAnsi="Arial" w:cs="Arial"/>
              </w:rPr>
              <w:lastRenderedPageBreak/>
              <w:t>de</w:t>
            </w:r>
            <w:r>
              <w:rPr>
                <w:rFonts w:ascii="Arial" w:hAnsi="Arial" w:cs="Arial"/>
              </w:rPr>
              <w:t xml:space="preserve">r defekten Leuchte im jeweiligen Verteiler festzustellen und </w:t>
            </w:r>
            <w:r w:rsidRPr="007100E2">
              <w:rPr>
                <w:rFonts w:ascii="Arial" w:hAnsi="Arial" w:cs="Arial"/>
              </w:rPr>
              <w:t>freizuschalten</w:t>
            </w:r>
            <w:r>
              <w:rPr>
                <w:rFonts w:ascii="Arial" w:hAnsi="Arial" w:cs="Arial"/>
              </w:rPr>
              <w:t xml:space="preserve">. </w:t>
            </w:r>
            <w:r w:rsidRPr="00E30D22">
              <w:rPr>
                <w:rFonts w:ascii="Arial" w:hAnsi="Arial" w:cs="Arial"/>
              </w:rPr>
              <w:t>(Bezeichnungsschild z.</w:t>
            </w:r>
            <w:r>
              <w:rPr>
                <w:rFonts w:ascii="Arial" w:hAnsi="Arial" w:cs="Arial"/>
              </w:rPr>
              <w:t> </w:t>
            </w:r>
            <w:r w:rsidRPr="00E30D22">
              <w:rPr>
                <w:rFonts w:ascii="Arial" w:hAnsi="Arial" w:cs="Arial"/>
              </w:rPr>
              <w:t xml:space="preserve">B. </w:t>
            </w:r>
            <w:r>
              <w:rPr>
                <w:rFonts w:ascii="Arial" w:hAnsi="Arial" w:cs="Arial"/>
              </w:rPr>
              <w:t>+31F9.2</w:t>
            </w:r>
            <w:r w:rsidRPr="00E30D22">
              <w:rPr>
                <w:rFonts w:ascii="Arial" w:hAnsi="Arial" w:cs="Arial"/>
              </w:rPr>
              <w:t>)</w:t>
            </w:r>
          </w:p>
          <w:p w14:paraId="4D3C0979" w14:textId="309BC101" w:rsidR="00084AA4" w:rsidRPr="00ED4FCE" w:rsidRDefault="00084AA4" w:rsidP="00084AA4">
            <w:pPr>
              <w:pStyle w:val="ListParagraph"/>
              <w:rPr>
                <w:rFonts w:ascii="Arial" w:hAnsi="Arial" w:cs="Arial"/>
                <w:color w:val="1F497D" w:themeColor="text2"/>
              </w:rPr>
            </w:pPr>
            <w:r w:rsidRPr="00ED4FCE">
              <w:rPr>
                <w:rFonts w:ascii="Arial" w:hAnsi="Arial" w:cs="Arial"/>
                <w:color w:val="1F497D" w:themeColor="text2"/>
              </w:rPr>
              <w:t>Doğrudan temasa tam korumalı olmayan ya da sadece aletlerin yardımıyla değiştirilebilen ya da yüksek güçlü (</w:t>
            </w:r>
            <w:r w:rsidRPr="00ED4FCE">
              <w:rPr>
                <w:rFonts w:ascii="Arial" w:hAnsi="Arial" w:cs="Arial"/>
                <w:color w:val="1F497D" w:themeColor="text2"/>
              </w:rPr>
              <w:t>200 W</w:t>
            </w:r>
            <w:r w:rsidRPr="00ED4FCE">
              <w:rPr>
                <w:rFonts w:ascii="Arial" w:hAnsi="Arial" w:cs="Arial"/>
                <w:color w:val="1F497D" w:themeColor="text2"/>
              </w:rPr>
              <w:t xml:space="preserve"> üzerinde</w:t>
            </w:r>
            <w:r w:rsidRPr="00ED4FCE">
              <w:rPr>
                <w:rFonts w:ascii="Arial" w:hAnsi="Arial" w:cs="Arial"/>
                <w:color w:val="1F497D" w:themeColor="text2"/>
              </w:rPr>
              <w:t xml:space="preserve"> </w:t>
            </w:r>
            <w:r w:rsidRPr="00ED4FCE">
              <w:rPr>
                <w:rFonts w:ascii="Arial" w:hAnsi="Arial" w:cs="Arial"/>
                <w:color w:val="1F497D" w:themeColor="text2"/>
              </w:rPr>
              <w:t>ya da</w:t>
            </w:r>
            <w:r w:rsidRPr="00ED4FCE">
              <w:rPr>
                <w:rFonts w:ascii="Arial" w:hAnsi="Arial" w:cs="Arial"/>
                <w:color w:val="1F497D" w:themeColor="text2"/>
              </w:rPr>
              <w:t xml:space="preserve"> </w:t>
            </w:r>
            <w:r w:rsidR="00234CA4" w:rsidRPr="00ED4FCE">
              <w:rPr>
                <w:rFonts w:ascii="Arial" w:hAnsi="Arial" w:cs="Arial"/>
                <w:color w:val="1F497D" w:themeColor="text2"/>
              </w:rPr>
              <w:t>duy</w:t>
            </w:r>
            <w:r w:rsidRPr="00ED4FCE">
              <w:rPr>
                <w:rFonts w:ascii="Arial" w:hAnsi="Arial" w:cs="Arial"/>
                <w:color w:val="1F497D" w:themeColor="text2"/>
              </w:rPr>
              <w:t xml:space="preserve"> &gt;E 27</w:t>
            </w:r>
            <w:r w:rsidRPr="00ED4FCE">
              <w:rPr>
                <w:rFonts w:ascii="Arial" w:hAnsi="Arial" w:cs="Arial"/>
                <w:color w:val="1F497D" w:themeColor="text2"/>
              </w:rPr>
              <w:t xml:space="preserve">) lambaları kapatma, önlerine takılmış koruyucu mekanizma üzerinden gerçekleşir. Bu amaçla arızalı </w:t>
            </w:r>
            <w:r w:rsidR="00ED4FCE">
              <w:rPr>
                <w:rFonts w:ascii="Arial" w:hAnsi="Arial" w:cs="Arial"/>
                <w:color w:val="1F497D" w:themeColor="text2"/>
              </w:rPr>
              <w:t>armatürün</w:t>
            </w:r>
            <w:r w:rsidRPr="00ED4FCE">
              <w:rPr>
                <w:rFonts w:ascii="Arial" w:hAnsi="Arial" w:cs="Arial"/>
                <w:color w:val="1F497D" w:themeColor="text2"/>
              </w:rPr>
              <w:t xml:space="preserve"> ilgili dağıtım panosundaki devre ve dağıtım panosu ismi tespit edilmeli ve kapatılmalıdır. (isim plakası örneğin </w:t>
            </w:r>
            <w:r w:rsidRPr="00ED4FCE">
              <w:rPr>
                <w:rFonts w:ascii="Arial" w:hAnsi="Arial" w:cs="Arial"/>
                <w:color w:val="1F497D" w:themeColor="text2"/>
              </w:rPr>
              <w:t>+31F9.2</w:t>
            </w:r>
            <w:r w:rsidRPr="00ED4FCE">
              <w:rPr>
                <w:rFonts w:ascii="Arial" w:hAnsi="Arial" w:cs="Arial"/>
                <w:color w:val="1F497D" w:themeColor="text2"/>
              </w:rPr>
              <w:t>)</w:t>
            </w:r>
          </w:p>
          <w:p w14:paraId="2677996C" w14:textId="1AB8E2A0" w:rsidR="007100E2" w:rsidRDefault="007100E2" w:rsidP="007100E2">
            <w:pPr>
              <w:numPr>
                <w:ilvl w:val="0"/>
                <w:numId w:val="14"/>
              </w:numPr>
              <w:tabs>
                <w:tab w:val="clear" w:pos="360"/>
                <w:tab w:val="num" w:pos="851"/>
                <w:tab w:val="num" w:pos="927"/>
                <w:tab w:val="left" w:pos="1134"/>
              </w:tabs>
              <w:ind w:left="355" w:hanging="283"/>
              <w:rPr>
                <w:rFonts w:ascii="Arial" w:hAnsi="Arial" w:cs="Arial"/>
              </w:rPr>
            </w:pPr>
            <w:r w:rsidRPr="007100E2">
              <w:rPr>
                <w:rFonts w:ascii="Arial" w:hAnsi="Arial" w:cs="Arial"/>
              </w:rPr>
              <w:t>Gegen wiedereinschalten sichern (bei Freischaltung über die Sicherung)</w:t>
            </w:r>
          </w:p>
          <w:p w14:paraId="554585B9" w14:textId="77777777" w:rsidR="007100E2" w:rsidRDefault="007100E2" w:rsidP="007100E2">
            <w:pPr>
              <w:tabs>
                <w:tab w:val="left" w:pos="1134"/>
              </w:tabs>
              <w:ind w:left="850"/>
              <w:rPr>
                <w:rFonts w:ascii="Arial" w:hAnsi="Arial" w:cs="Arial"/>
              </w:rPr>
            </w:pPr>
            <w:r>
              <w:rPr>
                <w:rFonts w:ascii="Arial" w:hAnsi="Arial" w:cs="Arial"/>
              </w:rPr>
              <w:t xml:space="preserve">Anbringen eines Schildes, aus dem der Name des Ausschaltenden sowie der </w:t>
            </w:r>
          </w:p>
          <w:p w14:paraId="6727DA9A" w14:textId="02E2DCB4" w:rsidR="007100E2" w:rsidRDefault="007100E2" w:rsidP="007100E2">
            <w:pPr>
              <w:tabs>
                <w:tab w:val="left" w:pos="1134"/>
              </w:tabs>
              <w:ind w:left="850"/>
              <w:rPr>
                <w:rFonts w:ascii="Arial" w:hAnsi="Arial" w:cs="Arial"/>
              </w:rPr>
            </w:pPr>
            <w:r>
              <w:rPr>
                <w:rFonts w:ascii="Arial" w:hAnsi="Arial" w:cs="Arial"/>
              </w:rPr>
              <w:t>Tag hervor gehen.</w:t>
            </w:r>
          </w:p>
          <w:p w14:paraId="181BDE97" w14:textId="77777777" w:rsidR="00234CA4" w:rsidRPr="00ED4FCE" w:rsidRDefault="00234CA4" w:rsidP="00234CA4">
            <w:pPr>
              <w:tabs>
                <w:tab w:val="num" w:pos="927"/>
                <w:tab w:val="left" w:pos="1134"/>
              </w:tabs>
              <w:ind w:left="355"/>
              <w:rPr>
                <w:rFonts w:ascii="Arial" w:hAnsi="Arial" w:cs="Arial"/>
                <w:color w:val="1F497D" w:themeColor="text2"/>
              </w:rPr>
            </w:pPr>
            <w:r w:rsidRPr="00ED4FCE">
              <w:rPr>
                <w:rFonts w:ascii="Arial" w:hAnsi="Arial" w:cs="Arial"/>
                <w:color w:val="1F497D" w:themeColor="text2"/>
              </w:rPr>
              <w:t>Yeniden açılmaya karşı koruyun</w:t>
            </w:r>
          </w:p>
          <w:p w14:paraId="5439A9F3" w14:textId="2B985BC9" w:rsidR="009B3891" w:rsidRPr="00ED4FCE" w:rsidRDefault="00234CA4" w:rsidP="007100E2">
            <w:pPr>
              <w:tabs>
                <w:tab w:val="left" w:pos="1134"/>
              </w:tabs>
              <w:ind w:left="850"/>
              <w:rPr>
                <w:rFonts w:ascii="Arial" w:hAnsi="Arial" w:cs="Arial"/>
                <w:color w:val="1F497D" w:themeColor="text2"/>
              </w:rPr>
            </w:pPr>
            <w:r w:rsidRPr="00ED4FCE">
              <w:rPr>
                <w:rFonts w:ascii="Arial" w:hAnsi="Arial" w:cs="Arial"/>
                <w:color w:val="1F497D" w:themeColor="text2"/>
              </w:rPr>
              <w:t>Kapatan kişinin adını ve günü belirten bir işaret takın.</w:t>
            </w:r>
          </w:p>
          <w:p w14:paraId="5CDE18B5" w14:textId="4339B0D6" w:rsidR="007100E2" w:rsidRDefault="007100E2" w:rsidP="007100E2">
            <w:pPr>
              <w:numPr>
                <w:ilvl w:val="0"/>
                <w:numId w:val="14"/>
              </w:numPr>
              <w:tabs>
                <w:tab w:val="clear" w:pos="360"/>
                <w:tab w:val="num" w:pos="851"/>
                <w:tab w:val="num" w:pos="927"/>
                <w:tab w:val="left" w:pos="1134"/>
              </w:tabs>
              <w:ind w:left="355" w:hanging="283"/>
              <w:rPr>
                <w:rFonts w:ascii="Arial" w:hAnsi="Arial" w:cs="Arial"/>
              </w:rPr>
            </w:pPr>
            <w:r w:rsidRPr="007100E2">
              <w:rPr>
                <w:rFonts w:ascii="Arial" w:hAnsi="Arial" w:cs="Arial"/>
              </w:rPr>
              <w:t>Spannungsfreiheit feststellen</w:t>
            </w:r>
          </w:p>
          <w:p w14:paraId="1741DF41" w14:textId="3B7896D5" w:rsidR="009B3891" w:rsidRPr="00ED4FCE" w:rsidRDefault="00234CA4" w:rsidP="009B3891">
            <w:pPr>
              <w:tabs>
                <w:tab w:val="num" w:pos="927"/>
                <w:tab w:val="left" w:pos="1134"/>
              </w:tabs>
              <w:ind w:left="355"/>
              <w:rPr>
                <w:rFonts w:ascii="Arial" w:hAnsi="Arial" w:cs="Arial"/>
                <w:color w:val="1F497D" w:themeColor="text2"/>
              </w:rPr>
            </w:pPr>
            <w:r w:rsidRPr="00ED4FCE">
              <w:rPr>
                <w:rFonts w:ascii="Arial" w:hAnsi="Arial" w:cs="Arial"/>
                <w:color w:val="1F497D" w:themeColor="text2"/>
              </w:rPr>
              <w:t>Gerilim olmadığından emin olun</w:t>
            </w:r>
          </w:p>
          <w:p w14:paraId="7EFA4253" w14:textId="551E8E76" w:rsidR="007100E2" w:rsidRDefault="00BC57AC" w:rsidP="007100E2">
            <w:pPr>
              <w:pStyle w:val="ListParagraph"/>
              <w:numPr>
                <w:ilvl w:val="0"/>
                <w:numId w:val="10"/>
              </w:numPr>
              <w:rPr>
                <w:rFonts w:ascii="Arial" w:hAnsi="Arial" w:cs="Arial"/>
              </w:rPr>
            </w:pPr>
            <w:r>
              <w:rPr>
                <w:rFonts w:ascii="Arial" w:hAnsi="Arial" w:cs="Arial"/>
              </w:rPr>
              <w:t>Durch M</w:t>
            </w:r>
            <w:r w:rsidR="007100E2">
              <w:rPr>
                <w:rFonts w:ascii="Arial" w:hAnsi="Arial" w:cs="Arial"/>
              </w:rPr>
              <w:t xml:space="preserve">essen mit </w:t>
            </w:r>
            <w:r w:rsidR="007100E2" w:rsidRPr="00C6293A">
              <w:rPr>
                <w:rFonts w:ascii="Arial" w:hAnsi="Arial" w:cs="Arial"/>
              </w:rPr>
              <w:t xml:space="preserve">zweipolige Spannungsprüfer nach VDE 0682-401:2011-02 (DIN EN 61243-3) </w:t>
            </w:r>
            <w:r w:rsidR="007100E2">
              <w:rPr>
                <w:rFonts w:ascii="Arial" w:hAnsi="Arial" w:cs="Arial"/>
              </w:rPr>
              <w:t xml:space="preserve">(siehe </w:t>
            </w:r>
            <w:r w:rsidR="007100E2" w:rsidRPr="007100E2">
              <w:rPr>
                <w:rFonts w:ascii="Arial" w:hAnsi="Arial" w:cs="Arial"/>
                <w:i/>
              </w:rPr>
              <w:t>AA_EuP_03 Freischalten von Anlagenteilen</w:t>
            </w:r>
            <w:r w:rsidR="007100E2">
              <w:rPr>
                <w:rFonts w:ascii="Arial" w:hAnsi="Arial" w:cs="Arial"/>
              </w:rPr>
              <w:t>). Hierzu müssen eventuell notwendigen Abdeckungen der Leuchten entfernen werden.</w:t>
            </w:r>
          </w:p>
          <w:p w14:paraId="104C3A82" w14:textId="62480CAE" w:rsidR="009B3891" w:rsidRPr="00ED4FCE" w:rsidRDefault="00234CA4" w:rsidP="00234CA4">
            <w:pPr>
              <w:pStyle w:val="ListParagraph"/>
              <w:rPr>
                <w:rFonts w:ascii="Arial" w:hAnsi="Arial" w:cs="Arial"/>
                <w:iCs/>
                <w:color w:val="1F497D" w:themeColor="text2"/>
              </w:rPr>
            </w:pPr>
            <w:r w:rsidRPr="00ED4FCE">
              <w:rPr>
                <w:rFonts w:ascii="Arial" w:hAnsi="Arial" w:cs="Arial"/>
                <w:color w:val="1F497D" w:themeColor="text2"/>
              </w:rPr>
              <w:t>VDE 0682-401:2011-02 (DIN EN 61243-3)´e göre çift kutuplu voltaj test cihazıyla ölçün (bakın</w:t>
            </w:r>
            <w:r w:rsidR="00BF2BFD">
              <w:rPr>
                <w:rFonts w:ascii="Arial" w:hAnsi="Arial" w:cs="Arial"/>
                <w:color w:val="1F497D" w:themeColor="text2"/>
              </w:rPr>
              <w:t>ız</w:t>
            </w:r>
            <w:r w:rsidRPr="00ED4FCE">
              <w:rPr>
                <w:rFonts w:ascii="Arial" w:hAnsi="Arial" w:cs="Arial"/>
                <w:color w:val="1F497D" w:themeColor="text2"/>
              </w:rPr>
              <w:t xml:space="preserve"> </w:t>
            </w:r>
            <w:r w:rsidRPr="00ED4FCE">
              <w:rPr>
                <w:rFonts w:ascii="Arial" w:hAnsi="Arial" w:cs="Arial"/>
                <w:i/>
                <w:color w:val="1F497D" w:themeColor="text2"/>
              </w:rPr>
              <w:t xml:space="preserve">AA_EuP_03 </w:t>
            </w:r>
            <w:r w:rsidRPr="00ED4FCE">
              <w:rPr>
                <w:rFonts w:ascii="Arial" w:hAnsi="Arial" w:cs="Arial"/>
                <w:i/>
                <w:color w:val="1F497D" w:themeColor="text2"/>
              </w:rPr>
              <w:t>Sistem Kısımlarını Kapatma</w:t>
            </w:r>
            <w:r w:rsidRPr="00ED4FCE">
              <w:rPr>
                <w:rFonts w:ascii="Arial" w:hAnsi="Arial" w:cs="Arial"/>
                <w:iCs/>
                <w:color w:val="1F497D" w:themeColor="text2"/>
              </w:rPr>
              <w:t>). Bu amaçla</w:t>
            </w:r>
            <w:r w:rsidR="00BF2BFD">
              <w:rPr>
                <w:rFonts w:ascii="Arial" w:hAnsi="Arial" w:cs="Arial"/>
                <w:iCs/>
                <w:color w:val="1F497D" w:themeColor="text2"/>
              </w:rPr>
              <w:t>,</w:t>
            </w:r>
            <w:r w:rsidRPr="00ED4FCE">
              <w:rPr>
                <w:rFonts w:ascii="Arial" w:hAnsi="Arial" w:cs="Arial"/>
                <w:iCs/>
                <w:color w:val="1F497D" w:themeColor="text2"/>
              </w:rPr>
              <w:t xml:space="preserve"> gerekli olan </w:t>
            </w:r>
            <w:r w:rsidR="00ED4FCE">
              <w:rPr>
                <w:rFonts w:ascii="Arial" w:hAnsi="Arial" w:cs="Arial"/>
                <w:iCs/>
                <w:color w:val="1F497D" w:themeColor="text2"/>
              </w:rPr>
              <w:t>armatür</w:t>
            </w:r>
            <w:r w:rsidRPr="00ED4FCE">
              <w:rPr>
                <w:rFonts w:ascii="Arial" w:hAnsi="Arial" w:cs="Arial"/>
                <w:iCs/>
                <w:color w:val="1F497D" w:themeColor="text2"/>
              </w:rPr>
              <w:t xml:space="preserve"> örtülerini kardırmak gerekebilir.</w:t>
            </w:r>
          </w:p>
          <w:p w14:paraId="61CF5812" w14:textId="576D4772" w:rsidR="007100E2" w:rsidRDefault="007100E2" w:rsidP="007100E2">
            <w:pPr>
              <w:numPr>
                <w:ilvl w:val="0"/>
                <w:numId w:val="14"/>
              </w:numPr>
              <w:tabs>
                <w:tab w:val="clear" w:pos="360"/>
                <w:tab w:val="num" w:pos="851"/>
                <w:tab w:val="num" w:pos="927"/>
                <w:tab w:val="left" w:pos="1134"/>
              </w:tabs>
              <w:ind w:left="355" w:hanging="283"/>
              <w:rPr>
                <w:rFonts w:ascii="Arial" w:hAnsi="Arial" w:cs="Arial"/>
              </w:rPr>
            </w:pPr>
            <w:r>
              <w:rPr>
                <w:rFonts w:ascii="Arial" w:hAnsi="Arial" w:cs="Arial"/>
              </w:rPr>
              <w:t>Leuchte, Klemmen, Drähte und Anschlüsse auf Beschädigungen überprüfen</w:t>
            </w:r>
            <w:r w:rsidRPr="00E30D22">
              <w:rPr>
                <w:rFonts w:ascii="Arial" w:hAnsi="Arial" w:cs="Arial"/>
              </w:rPr>
              <w:t>.</w:t>
            </w:r>
          </w:p>
          <w:p w14:paraId="165ABF6D" w14:textId="24E38221" w:rsidR="009B3891" w:rsidRPr="00ED4FCE" w:rsidRDefault="00ED4FCE" w:rsidP="009B3891">
            <w:pPr>
              <w:tabs>
                <w:tab w:val="num" w:pos="927"/>
                <w:tab w:val="left" w:pos="1134"/>
              </w:tabs>
              <w:ind w:left="355"/>
              <w:rPr>
                <w:rFonts w:ascii="Arial" w:hAnsi="Arial" w:cs="Arial"/>
                <w:color w:val="1F497D" w:themeColor="text2"/>
              </w:rPr>
            </w:pPr>
            <w:r>
              <w:rPr>
                <w:rFonts w:ascii="Arial" w:hAnsi="Arial" w:cs="Arial"/>
                <w:color w:val="1F497D" w:themeColor="text2"/>
              </w:rPr>
              <w:t>Armatürde</w:t>
            </w:r>
            <w:r w:rsidR="00234CA4" w:rsidRPr="00ED4FCE">
              <w:rPr>
                <w:rFonts w:ascii="Arial" w:hAnsi="Arial" w:cs="Arial"/>
                <w:color w:val="1F497D" w:themeColor="text2"/>
              </w:rPr>
              <w:t>, kliplerde, kablolarda ve bağlantılarda hasar olup olmadığını kontrol edin.</w:t>
            </w:r>
          </w:p>
          <w:p w14:paraId="6A72965C" w14:textId="326E785D" w:rsidR="007100E2" w:rsidRDefault="007100E2" w:rsidP="007100E2">
            <w:pPr>
              <w:numPr>
                <w:ilvl w:val="0"/>
                <w:numId w:val="14"/>
              </w:numPr>
              <w:tabs>
                <w:tab w:val="clear" w:pos="360"/>
                <w:tab w:val="num" w:pos="851"/>
                <w:tab w:val="num" w:pos="927"/>
                <w:tab w:val="left" w:pos="1134"/>
              </w:tabs>
              <w:ind w:left="355" w:hanging="283"/>
              <w:rPr>
                <w:rFonts w:ascii="Arial" w:hAnsi="Arial" w:cs="Arial"/>
              </w:rPr>
            </w:pPr>
            <w:r w:rsidRPr="0099212F">
              <w:rPr>
                <w:rFonts w:ascii="Arial" w:hAnsi="Arial" w:cs="Arial"/>
              </w:rPr>
              <w:t>Bei festgestellten Beschädigungen</w:t>
            </w:r>
            <w:r>
              <w:rPr>
                <w:rFonts w:ascii="Arial" w:hAnsi="Arial" w:cs="Arial"/>
              </w:rPr>
              <w:t>,</w:t>
            </w:r>
            <w:r w:rsidRPr="0099212F">
              <w:rPr>
                <w:rFonts w:ascii="Arial" w:hAnsi="Arial" w:cs="Arial"/>
              </w:rPr>
              <w:t xml:space="preserve"> </w:t>
            </w:r>
            <w:r w:rsidRPr="007100E2">
              <w:rPr>
                <w:rFonts w:ascii="Arial" w:hAnsi="Arial" w:cs="Arial"/>
              </w:rPr>
              <w:t>Arbeiten abbrechen</w:t>
            </w:r>
            <w:r w:rsidRPr="0099212F">
              <w:rPr>
                <w:rFonts w:ascii="Arial" w:hAnsi="Arial" w:cs="Arial"/>
              </w:rPr>
              <w:t xml:space="preserve"> und ein</w:t>
            </w:r>
            <w:r>
              <w:rPr>
                <w:rFonts w:ascii="Arial" w:hAnsi="Arial" w:cs="Arial"/>
              </w:rPr>
              <w:t>e Elektrofachkraft (EFK) hinzuziehen.</w:t>
            </w:r>
          </w:p>
          <w:p w14:paraId="530C515D" w14:textId="1312FB68" w:rsidR="009B3891" w:rsidRPr="00ED4FCE" w:rsidRDefault="00234CA4" w:rsidP="009B3891">
            <w:pPr>
              <w:tabs>
                <w:tab w:val="num" w:pos="927"/>
                <w:tab w:val="left" w:pos="1134"/>
              </w:tabs>
              <w:ind w:left="355"/>
              <w:rPr>
                <w:rFonts w:ascii="Arial" w:hAnsi="Arial" w:cs="Arial"/>
                <w:color w:val="1F497D" w:themeColor="text2"/>
              </w:rPr>
            </w:pPr>
            <w:r w:rsidRPr="00ED4FCE">
              <w:rPr>
                <w:rFonts w:ascii="Arial" w:hAnsi="Arial" w:cs="Arial"/>
                <w:color w:val="1F497D" w:themeColor="text2"/>
              </w:rPr>
              <w:t>Hasar tespit edildiğinde, işi durdurun ve bir elektrikçiye (EFK) danışın.</w:t>
            </w:r>
          </w:p>
          <w:p w14:paraId="48FF2FDF" w14:textId="4E60D340" w:rsidR="007100E2" w:rsidRPr="009B3891" w:rsidRDefault="007100E2" w:rsidP="007100E2">
            <w:pPr>
              <w:numPr>
                <w:ilvl w:val="0"/>
                <w:numId w:val="14"/>
              </w:numPr>
              <w:tabs>
                <w:tab w:val="clear" w:pos="360"/>
                <w:tab w:val="num" w:pos="851"/>
                <w:tab w:val="num" w:pos="927"/>
                <w:tab w:val="left" w:pos="1134"/>
              </w:tabs>
              <w:ind w:left="355" w:hanging="283"/>
              <w:rPr>
                <w:rFonts w:ascii="Arial" w:hAnsi="Arial" w:cs="Arial"/>
              </w:rPr>
            </w:pPr>
            <w:r w:rsidRPr="0099212F">
              <w:rPr>
                <w:rFonts w:ascii="Arial" w:hAnsi="Arial" w:cs="Arial"/>
              </w:rPr>
              <w:t>Defektes Leuchtmittel</w:t>
            </w:r>
            <w:r>
              <w:rPr>
                <w:rFonts w:ascii="Arial" w:hAnsi="Arial" w:cs="Arial"/>
              </w:rPr>
              <w:t xml:space="preserve"> oder Starter</w:t>
            </w:r>
            <w:r w:rsidRPr="0099212F">
              <w:rPr>
                <w:rFonts w:ascii="Arial" w:hAnsi="Arial" w:cs="Arial"/>
              </w:rPr>
              <w:t xml:space="preserve"> gegen neues Leuchtmittel</w:t>
            </w:r>
            <w:r>
              <w:rPr>
                <w:rFonts w:ascii="Arial" w:hAnsi="Arial" w:cs="Arial"/>
              </w:rPr>
              <w:t xml:space="preserve"> bzw. Starter</w:t>
            </w:r>
            <w:r w:rsidRPr="0099212F">
              <w:rPr>
                <w:rFonts w:ascii="Arial" w:hAnsi="Arial" w:cs="Arial"/>
              </w:rPr>
              <w:t xml:space="preserve"> mit gleichen t</w:t>
            </w:r>
            <w:r>
              <w:rPr>
                <w:rFonts w:ascii="Arial" w:hAnsi="Arial" w:cs="Arial"/>
              </w:rPr>
              <w:t>echnischen</w:t>
            </w:r>
            <w:r w:rsidRPr="0099212F">
              <w:rPr>
                <w:rFonts w:ascii="Arial" w:hAnsi="Arial" w:cs="Arial"/>
              </w:rPr>
              <w:t xml:space="preserve"> Daten austauschen, und die maximal zulässige Leistung der Leuchte (siehe Typenschild) mit dem eingesetzten Leuchtmittel vergleichen. Es dürfen nur Leuchtmittel, die die zulässige Leistung der Leuchte nicht überschreiten, eingesetzt werden. </w:t>
            </w:r>
            <w:r w:rsidRPr="0099212F">
              <w:rPr>
                <w:rFonts w:ascii="Arial" w:hAnsi="Arial" w:cs="Arial"/>
                <w:b/>
                <w:bCs/>
                <w:color w:val="FF0000"/>
              </w:rPr>
              <w:t xml:space="preserve">Bei Abweichungen </w:t>
            </w:r>
            <w:r>
              <w:rPr>
                <w:rFonts w:ascii="Arial" w:hAnsi="Arial" w:cs="Arial"/>
                <w:b/>
                <w:bCs/>
                <w:color w:val="FF0000"/>
              </w:rPr>
              <w:t>ist eine</w:t>
            </w:r>
            <w:r w:rsidRPr="0099212F">
              <w:rPr>
                <w:rFonts w:ascii="Arial" w:hAnsi="Arial" w:cs="Arial"/>
                <w:b/>
                <w:bCs/>
                <w:color w:val="FF0000"/>
              </w:rPr>
              <w:t xml:space="preserve"> Elektrofachkraft </w:t>
            </w:r>
            <w:r>
              <w:rPr>
                <w:rFonts w:ascii="Arial" w:hAnsi="Arial" w:cs="Arial"/>
                <w:b/>
                <w:bCs/>
                <w:color w:val="FF0000"/>
              </w:rPr>
              <w:t xml:space="preserve">(EFK) </w:t>
            </w:r>
            <w:r w:rsidRPr="0099212F">
              <w:rPr>
                <w:rFonts w:ascii="Arial" w:hAnsi="Arial" w:cs="Arial"/>
                <w:b/>
                <w:bCs/>
                <w:color w:val="FF0000"/>
              </w:rPr>
              <w:t>hinzu</w:t>
            </w:r>
            <w:r>
              <w:rPr>
                <w:rFonts w:ascii="Arial" w:hAnsi="Arial" w:cs="Arial"/>
                <w:b/>
                <w:bCs/>
                <w:color w:val="FF0000"/>
              </w:rPr>
              <w:t>zu</w:t>
            </w:r>
            <w:r w:rsidRPr="0099212F">
              <w:rPr>
                <w:rFonts w:ascii="Arial" w:hAnsi="Arial" w:cs="Arial"/>
                <w:b/>
                <w:bCs/>
                <w:color w:val="FF0000"/>
              </w:rPr>
              <w:t>ziehen.</w:t>
            </w:r>
          </w:p>
          <w:p w14:paraId="73951F6E" w14:textId="47DB37B9" w:rsidR="009B3891" w:rsidRPr="00ED4FCE" w:rsidRDefault="00234CA4" w:rsidP="009B3891">
            <w:pPr>
              <w:tabs>
                <w:tab w:val="num" w:pos="927"/>
                <w:tab w:val="left" w:pos="1134"/>
              </w:tabs>
              <w:ind w:left="355"/>
              <w:rPr>
                <w:rFonts w:ascii="Arial" w:hAnsi="Arial" w:cs="Arial"/>
                <w:color w:val="1F497D" w:themeColor="text2"/>
                <w:lang w:val="tr-TR"/>
              </w:rPr>
            </w:pPr>
            <w:r w:rsidRPr="00ED4FCE">
              <w:rPr>
                <w:rFonts w:ascii="Arial" w:hAnsi="Arial" w:cs="Arial"/>
                <w:color w:val="1F497D" w:themeColor="text2"/>
              </w:rPr>
              <w:t>Arızalı lamba</w:t>
            </w:r>
            <w:r w:rsidR="00BF2BFD">
              <w:rPr>
                <w:rFonts w:ascii="Arial" w:hAnsi="Arial" w:cs="Arial"/>
                <w:color w:val="1F497D" w:themeColor="text2"/>
              </w:rPr>
              <w:t>n</w:t>
            </w:r>
            <w:r w:rsidRPr="00ED4FCE">
              <w:rPr>
                <w:rFonts w:ascii="Arial" w:hAnsi="Arial" w:cs="Arial"/>
                <w:color w:val="1F497D" w:themeColor="text2"/>
              </w:rPr>
              <w:t>ı</w:t>
            </w:r>
            <w:r w:rsidR="00BF2BFD">
              <w:rPr>
                <w:rFonts w:ascii="Arial" w:hAnsi="Arial" w:cs="Arial"/>
                <w:color w:val="1F497D" w:themeColor="text2"/>
              </w:rPr>
              <w:t>n</w:t>
            </w:r>
            <w:r w:rsidRPr="00ED4FCE">
              <w:rPr>
                <w:rFonts w:ascii="Arial" w:hAnsi="Arial" w:cs="Arial"/>
                <w:color w:val="1F497D" w:themeColor="text2"/>
              </w:rPr>
              <w:t xml:space="preserve"> ya da starterin yerine aynı teknik verilere sahip yeni lamba veya starter takın</w:t>
            </w:r>
            <w:r w:rsidR="00ED4FCE" w:rsidRPr="00ED4FCE">
              <w:rPr>
                <w:rFonts w:ascii="Arial" w:hAnsi="Arial" w:cs="Arial"/>
                <w:color w:val="1F497D" w:themeColor="text2"/>
              </w:rPr>
              <w:t xml:space="preserve"> ve </w:t>
            </w:r>
            <w:r w:rsidR="00ED4FCE">
              <w:rPr>
                <w:rFonts w:ascii="Arial" w:hAnsi="Arial" w:cs="Arial"/>
                <w:color w:val="1F497D" w:themeColor="text2"/>
              </w:rPr>
              <w:t>armatür</w:t>
            </w:r>
            <w:r w:rsidR="00BF2BFD">
              <w:rPr>
                <w:rFonts w:ascii="Arial" w:hAnsi="Arial" w:cs="Arial"/>
                <w:color w:val="1F497D" w:themeColor="text2"/>
              </w:rPr>
              <w:t>de izinli</w:t>
            </w:r>
            <w:r w:rsidR="00ED4FCE" w:rsidRPr="00ED4FCE">
              <w:rPr>
                <w:rFonts w:ascii="Arial" w:hAnsi="Arial" w:cs="Arial"/>
                <w:color w:val="1F497D" w:themeColor="text2"/>
              </w:rPr>
              <w:t xml:space="preserve"> maksimum gücü (isim plakasına bakın) takılan lambayla karşılaştırın. </w:t>
            </w:r>
            <w:r w:rsidR="00ED4FCE" w:rsidRPr="00BF2BFD">
              <w:rPr>
                <w:rFonts w:ascii="Arial" w:hAnsi="Arial" w:cs="Arial"/>
                <w:color w:val="1F497D" w:themeColor="text2"/>
              </w:rPr>
              <w:t>Sadece armatür</w:t>
            </w:r>
            <w:r w:rsidR="00BF2BFD" w:rsidRPr="00BF2BFD">
              <w:rPr>
                <w:rFonts w:ascii="Arial" w:hAnsi="Arial" w:cs="Arial"/>
                <w:color w:val="1F497D" w:themeColor="text2"/>
              </w:rPr>
              <w:t>de</w:t>
            </w:r>
            <w:r w:rsidR="00ED4FCE" w:rsidRPr="00BF2BFD">
              <w:rPr>
                <w:rFonts w:ascii="Arial" w:hAnsi="Arial" w:cs="Arial"/>
                <w:color w:val="1F497D" w:themeColor="text2"/>
              </w:rPr>
              <w:t xml:space="preserve"> izinli gücü aşmayan lambalar ta</w:t>
            </w:r>
            <w:r w:rsidR="00ED4FCE">
              <w:rPr>
                <w:rFonts w:ascii="Arial" w:hAnsi="Arial" w:cs="Arial"/>
                <w:color w:val="1F497D" w:themeColor="text2"/>
                <w:lang w:val="tr-TR"/>
              </w:rPr>
              <w:t xml:space="preserve">kılabilir. </w:t>
            </w:r>
            <w:r w:rsidR="00ED4FCE" w:rsidRPr="00ED4FCE">
              <w:rPr>
                <w:rFonts w:ascii="Arial" w:hAnsi="Arial" w:cs="Arial"/>
                <w:b/>
                <w:bCs/>
                <w:color w:val="FF0000"/>
                <w:lang w:val="tr-TR"/>
              </w:rPr>
              <w:t>Arada fark varsa bir elektrikçiye (EFK) danışı</w:t>
            </w:r>
            <w:r w:rsidR="00BF2BFD">
              <w:rPr>
                <w:rFonts w:ascii="Arial" w:hAnsi="Arial" w:cs="Arial"/>
                <w:b/>
                <w:bCs/>
                <w:color w:val="FF0000"/>
                <w:lang w:val="tr-TR"/>
              </w:rPr>
              <w:t>lmalı</w:t>
            </w:r>
            <w:bookmarkStart w:id="1" w:name="_GoBack"/>
            <w:bookmarkEnd w:id="1"/>
            <w:r w:rsidR="00ED4FCE" w:rsidRPr="00ED4FCE">
              <w:rPr>
                <w:rFonts w:ascii="Arial" w:hAnsi="Arial" w:cs="Arial"/>
                <w:b/>
                <w:bCs/>
                <w:color w:val="FF0000"/>
                <w:lang w:val="tr-TR"/>
              </w:rPr>
              <w:t>.</w:t>
            </w:r>
          </w:p>
          <w:p w14:paraId="00DC5FCC" w14:textId="77777777" w:rsidR="007100E2" w:rsidRDefault="007100E2" w:rsidP="007100E2">
            <w:pPr>
              <w:numPr>
                <w:ilvl w:val="0"/>
                <w:numId w:val="14"/>
              </w:numPr>
              <w:tabs>
                <w:tab w:val="clear" w:pos="360"/>
                <w:tab w:val="num" w:pos="851"/>
                <w:tab w:val="num" w:pos="927"/>
                <w:tab w:val="left" w:pos="1134"/>
              </w:tabs>
              <w:ind w:left="355" w:hanging="283"/>
              <w:rPr>
                <w:rFonts w:ascii="Arial" w:hAnsi="Arial" w:cs="Arial"/>
              </w:rPr>
            </w:pPr>
            <w:r>
              <w:rPr>
                <w:rFonts w:ascii="Arial" w:hAnsi="Arial" w:cs="Arial"/>
              </w:rPr>
              <w:t>Die Abdeckungen der Leuchten wieder ordnungsgemäß anzubringen.</w:t>
            </w:r>
          </w:p>
          <w:p w14:paraId="49DBC321" w14:textId="55DDA3E4" w:rsidR="009B3891" w:rsidRPr="00BF2BFD" w:rsidRDefault="00ED4FCE" w:rsidP="009B3891">
            <w:pPr>
              <w:tabs>
                <w:tab w:val="num" w:pos="927"/>
                <w:tab w:val="left" w:pos="1134"/>
              </w:tabs>
              <w:ind w:left="355"/>
              <w:rPr>
                <w:rFonts w:ascii="Arial" w:hAnsi="Arial" w:cs="Arial"/>
                <w:color w:val="1F497D" w:themeColor="text2"/>
              </w:rPr>
            </w:pPr>
            <w:r w:rsidRPr="00BF2BFD">
              <w:rPr>
                <w:rFonts w:ascii="Arial" w:hAnsi="Arial" w:cs="Arial"/>
                <w:color w:val="1F497D" w:themeColor="text2"/>
              </w:rPr>
              <w:t xml:space="preserve">Armatür örtülerini tekrar </w:t>
            </w:r>
            <w:r w:rsidR="00BF2BFD" w:rsidRPr="00BF2BFD">
              <w:rPr>
                <w:rFonts w:ascii="Arial" w:hAnsi="Arial" w:cs="Arial"/>
                <w:color w:val="1F497D" w:themeColor="text2"/>
              </w:rPr>
              <w:t>uygun</w:t>
            </w:r>
            <w:r w:rsidRPr="00BF2BFD">
              <w:rPr>
                <w:rFonts w:ascii="Arial" w:hAnsi="Arial" w:cs="Arial"/>
                <w:color w:val="1F497D" w:themeColor="text2"/>
              </w:rPr>
              <w:t xml:space="preserve"> şekilde yerleştirin.</w:t>
            </w:r>
          </w:p>
          <w:p w14:paraId="2153CA29" w14:textId="39B0ACA3" w:rsidR="007100E2" w:rsidRDefault="007100E2" w:rsidP="007100E2">
            <w:pPr>
              <w:numPr>
                <w:ilvl w:val="0"/>
                <w:numId w:val="14"/>
              </w:numPr>
              <w:tabs>
                <w:tab w:val="clear" w:pos="360"/>
                <w:tab w:val="num" w:pos="851"/>
                <w:tab w:val="num" w:pos="927"/>
                <w:tab w:val="left" w:pos="1134"/>
              </w:tabs>
              <w:ind w:left="355" w:hanging="283"/>
              <w:rPr>
                <w:rFonts w:ascii="Arial" w:hAnsi="Arial" w:cs="Arial"/>
              </w:rPr>
            </w:pPr>
            <w:r>
              <w:rPr>
                <w:rFonts w:ascii="Arial" w:hAnsi="Arial" w:cs="Arial"/>
              </w:rPr>
              <w:t>Anlage unter Spannung setzen.</w:t>
            </w:r>
          </w:p>
          <w:p w14:paraId="4E1A72C2" w14:textId="6F85F1EA" w:rsidR="009B3891" w:rsidRPr="00BF2BFD" w:rsidRDefault="00BF2BFD" w:rsidP="009B3891">
            <w:pPr>
              <w:tabs>
                <w:tab w:val="num" w:pos="927"/>
                <w:tab w:val="left" w:pos="1134"/>
              </w:tabs>
              <w:ind w:left="355"/>
              <w:rPr>
                <w:rFonts w:ascii="Arial" w:hAnsi="Arial" w:cs="Arial"/>
                <w:color w:val="1F497D" w:themeColor="text2"/>
              </w:rPr>
            </w:pPr>
            <w:r w:rsidRPr="00BF2BFD">
              <w:rPr>
                <w:rFonts w:ascii="Arial" w:hAnsi="Arial" w:cs="Arial"/>
                <w:color w:val="1F497D" w:themeColor="text2"/>
              </w:rPr>
              <w:t>Sisteme gerilim verin.</w:t>
            </w:r>
          </w:p>
          <w:p w14:paraId="179A0680" w14:textId="77777777" w:rsidR="00443CAA" w:rsidRPr="009B3891" w:rsidRDefault="007100E2" w:rsidP="007100E2">
            <w:pPr>
              <w:numPr>
                <w:ilvl w:val="0"/>
                <w:numId w:val="14"/>
              </w:numPr>
              <w:tabs>
                <w:tab w:val="clear" w:pos="360"/>
                <w:tab w:val="num" w:pos="851"/>
                <w:tab w:val="num" w:pos="927"/>
                <w:tab w:val="left" w:pos="1134"/>
              </w:tabs>
              <w:ind w:left="355" w:hanging="283"/>
              <w:rPr>
                <w:rFonts w:ascii="Arial" w:hAnsi="Arial" w:cs="Arial"/>
              </w:rPr>
            </w:pPr>
            <w:r>
              <w:rPr>
                <w:rFonts w:ascii="Arial" w:hAnsi="Arial" w:cs="Arial"/>
              </w:rPr>
              <w:t xml:space="preserve">Funktion der Leuchte prüfen </w:t>
            </w:r>
            <w:r w:rsidRPr="007100E2">
              <w:rPr>
                <w:rFonts w:ascii="Arial" w:hAnsi="Arial" w:cs="Arial"/>
                <w:b/>
                <w:bCs/>
                <w:color w:val="FF0000"/>
              </w:rPr>
              <w:t>Wenn die Leuchte weiterhin ohne Funktion ist, muss eine Elektrofachkraft (EFK) hinzugezogen werden</w:t>
            </w:r>
            <w:r w:rsidRPr="007100E2">
              <w:rPr>
                <w:rFonts w:ascii="Arial" w:hAnsi="Arial" w:cs="Arial"/>
                <w:color w:val="FF0000"/>
              </w:rPr>
              <w:t>.</w:t>
            </w:r>
          </w:p>
          <w:p w14:paraId="3D9250C2" w14:textId="48DF247C" w:rsidR="009B3891" w:rsidRPr="007100E2" w:rsidRDefault="00BF2BFD" w:rsidP="009B3891">
            <w:pPr>
              <w:tabs>
                <w:tab w:val="num" w:pos="927"/>
                <w:tab w:val="left" w:pos="1134"/>
              </w:tabs>
              <w:ind w:left="355"/>
              <w:rPr>
                <w:rFonts w:ascii="Arial" w:hAnsi="Arial" w:cs="Arial"/>
              </w:rPr>
            </w:pPr>
            <w:r w:rsidRPr="00BF2BFD">
              <w:rPr>
                <w:rFonts w:ascii="Arial" w:hAnsi="Arial" w:cs="Arial"/>
                <w:color w:val="1F497D" w:themeColor="text2"/>
              </w:rPr>
              <w:t xml:space="preserve">Armatürün işlevini deneyin. </w:t>
            </w:r>
            <w:r w:rsidRPr="00BF2BFD">
              <w:rPr>
                <w:rFonts w:ascii="Arial" w:hAnsi="Arial" w:cs="Arial"/>
                <w:b/>
                <w:bCs/>
                <w:color w:val="FF0000"/>
              </w:rPr>
              <w:t>Armatür hâlâ çalışmıyorsa bir elektrikçiye (EFK) danışılmalıdır.</w:t>
            </w:r>
          </w:p>
        </w:tc>
        <w:tc>
          <w:tcPr>
            <w:tcW w:w="1245" w:type="dxa"/>
            <w:tcBorders>
              <w:top w:val="single" w:sz="48" w:space="0" w:color="FFFF00"/>
              <w:bottom w:val="single" w:sz="48" w:space="0" w:color="FFFF00"/>
              <w:right w:val="single" w:sz="48" w:space="0" w:color="FFFF00"/>
            </w:tcBorders>
            <w:vAlign w:val="center"/>
          </w:tcPr>
          <w:p w14:paraId="31310396" w14:textId="77777777" w:rsidR="00443CAA" w:rsidRPr="00443CAA" w:rsidRDefault="00443CAA" w:rsidP="00427C2E">
            <w:pPr>
              <w:jc w:val="center"/>
              <w:rPr>
                <w:rFonts w:ascii="Arial" w:hAnsi="Arial" w:cs="Arial"/>
              </w:rPr>
            </w:pPr>
          </w:p>
        </w:tc>
      </w:tr>
      <w:tr w:rsidR="00443CAA" w:rsidRPr="00443CAA" w14:paraId="7B377EE0"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60230D0A" w14:textId="77777777" w:rsidR="00443CAA" w:rsidRDefault="00443CAA" w:rsidP="00427C2E">
            <w:pPr>
              <w:jc w:val="center"/>
              <w:rPr>
                <w:rFonts w:ascii="Arial" w:hAnsi="Arial"/>
                <w:b/>
                <w:sz w:val="24"/>
              </w:rPr>
            </w:pPr>
            <w:r>
              <w:rPr>
                <w:rFonts w:ascii="Arial" w:hAnsi="Arial"/>
                <w:b/>
                <w:sz w:val="24"/>
              </w:rPr>
              <w:t>Abschluss der Arbeiten</w:t>
            </w:r>
          </w:p>
          <w:p w14:paraId="7AADDE56" w14:textId="6DDE9F7C" w:rsidR="00B97AF6" w:rsidRPr="00443CAA" w:rsidRDefault="00B97AF6" w:rsidP="00427C2E">
            <w:pPr>
              <w:jc w:val="center"/>
              <w:rPr>
                <w:rFonts w:ascii="Arial" w:hAnsi="Arial" w:cs="Arial"/>
                <w:b/>
                <w:color w:val="000000" w:themeColor="text1"/>
                <w:sz w:val="24"/>
              </w:rPr>
            </w:pPr>
            <w:r w:rsidRPr="00192224">
              <w:rPr>
                <w:rFonts w:ascii="Arial" w:hAnsi="Arial" w:cs="Arial"/>
                <w:b/>
                <w:color w:val="1F497D" w:themeColor="text2"/>
                <w:sz w:val="24"/>
              </w:rPr>
              <w:t>İşlerin tamamlanması</w:t>
            </w:r>
          </w:p>
        </w:tc>
      </w:tr>
      <w:tr w:rsidR="00C947CF" w:rsidRPr="00443CAA" w14:paraId="2BEA5F44"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31CD035C" w14:textId="4B4A5ECB" w:rsidR="00C947CF" w:rsidRPr="00443CAA" w:rsidRDefault="00C947CF" w:rsidP="00AD5787">
            <w:pPr>
              <w:jc w:val="center"/>
              <w:rPr>
                <w:rFonts w:ascii="Arial" w:hAnsi="Arial" w:cs="Arial"/>
              </w:rPr>
            </w:pPr>
          </w:p>
        </w:tc>
        <w:tc>
          <w:tcPr>
            <w:tcW w:w="8222" w:type="dxa"/>
            <w:gridSpan w:val="3"/>
            <w:tcBorders>
              <w:top w:val="single" w:sz="48" w:space="0" w:color="FFFF00"/>
              <w:bottom w:val="single" w:sz="48" w:space="0" w:color="FFFF00"/>
            </w:tcBorders>
            <w:vAlign w:val="center"/>
          </w:tcPr>
          <w:p w14:paraId="49A56C85" w14:textId="77777777" w:rsidR="00320E3B" w:rsidRPr="007100E2" w:rsidRDefault="00320E3B" w:rsidP="007100E2">
            <w:pPr>
              <w:numPr>
                <w:ilvl w:val="0"/>
                <w:numId w:val="6"/>
              </w:numPr>
              <w:autoSpaceDE w:val="0"/>
              <w:autoSpaceDN w:val="0"/>
              <w:adjustRightInd w:val="0"/>
              <w:ind w:left="355" w:hanging="283"/>
              <w:rPr>
                <w:rFonts w:ascii="Arial" w:hAnsi="Arial" w:cs="Arial"/>
                <w:color w:val="000000"/>
              </w:rPr>
            </w:pPr>
            <w:r w:rsidRPr="007100E2">
              <w:rPr>
                <w:rFonts w:ascii="Arial" w:hAnsi="Arial" w:cs="Arial"/>
                <w:color w:val="000000"/>
              </w:rPr>
              <w:t>Herstellen des ordnungsgemäßen und sicheren Anlagenzustands.</w:t>
            </w:r>
          </w:p>
          <w:p w14:paraId="42515B2E" w14:textId="7896D975" w:rsidR="00B97AF6" w:rsidRPr="00B97AF6" w:rsidRDefault="00B97AF6" w:rsidP="00B97AF6">
            <w:pPr>
              <w:autoSpaceDE w:val="0"/>
              <w:autoSpaceDN w:val="0"/>
              <w:adjustRightInd w:val="0"/>
              <w:ind w:left="355"/>
              <w:rPr>
                <w:rFonts w:ascii="Arial" w:hAnsi="Arial" w:cs="Arial"/>
                <w:color w:val="1F497D" w:themeColor="text2"/>
              </w:rPr>
            </w:pPr>
            <w:r w:rsidRPr="00B97AF6">
              <w:rPr>
                <w:rFonts w:ascii="Arial" w:hAnsi="Arial" w:cs="Arial"/>
                <w:color w:val="1F497D" w:themeColor="text2"/>
              </w:rPr>
              <w:t>Sistemi uygun ve güvenli duruma getirin.</w:t>
            </w:r>
          </w:p>
          <w:p w14:paraId="6A411264" w14:textId="51A5022D" w:rsidR="00320E3B" w:rsidRPr="007100E2" w:rsidRDefault="00320E3B" w:rsidP="007100E2">
            <w:pPr>
              <w:numPr>
                <w:ilvl w:val="0"/>
                <w:numId w:val="6"/>
              </w:numPr>
              <w:autoSpaceDE w:val="0"/>
              <w:autoSpaceDN w:val="0"/>
              <w:adjustRightInd w:val="0"/>
              <w:ind w:left="355" w:hanging="283"/>
              <w:rPr>
                <w:rFonts w:ascii="Arial" w:hAnsi="Arial" w:cs="Arial"/>
                <w:color w:val="000000"/>
              </w:rPr>
            </w:pPr>
            <w:r w:rsidRPr="007100E2">
              <w:rPr>
                <w:rFonts w:ascii="Arial" w:hAnsi="Arial" w:cs="Arial"/>
                <w:color w:val="000000"/>
              </w:rPr>
              <w:t>Räumen der Arbeitsstelle.</w:t>
            </w:r>
          </w:p>
          <w:p w14:paraId="34EF31BE" w14:textId="648B5E14" w:rsidR="00B97AF6" w:rsidRPr="00B97AF6" w:rsidRDefault="00B97AF6" w:rsidP="00B97AF6">
            <w:pPr>
              <w:autoSpaceDE w:val="0"/>
              <w:autoSpaceDN w:val="0"/>
              <w:adjustRightInd w:val="0"/>
              <w:ind w:left="355"/>
              <w:rPr>
                <w:rFonts w:ascii="Arial" w:hAnsi="Arial" w:cs="Arial"/>
                <w:color w:val="1F497D" w:themeColor="text2"/>
              </w:rPr>
            </w:pPr>
            <w:r w:rsidRPr="00B97AF6">
              <w:rPr>
                <w:rFonts w:ascii="Arial" w:hAnsi="Arial" w:cs="Arial"/>
                <w:color w:val="1F497D" w:themeColor="text2"/>
              </w:rPr>
              <w:t>İş yerini toparlayın.</w:t>
            </w:r>
          </w:p>
          <w:p w14:paraId="5130B546" w14:textId="02B6ABF3" w:rsidR="00275A07" w:rsidRDefault="00320E3B" w:rsidP="007100E2">
            <w:pPr>
              <w:numPr>
                <w:ilvl w:val="0"/>
                <w:numId w:val="6"/>
              </w:numPr>
              <w:autoSpaceDE w:val="0"/>
              <w:autoSpaceDN w:val="0"/>
              <w:adjustRightInd w:val="0"/>
              <w:ind w:left="355" w:hanging="283"/>
              <w:rPr>
                <w:rFonts w:ascii="Arial" w:hAnsi="Arial" w:cs="Arial"/>
                <w:color w:val="000000"/>
              </w:rPr>
            </w:pPr>
            <w:r w:rsidRPr="007100E2">
              <w:rPr>
                <w:rFonts w:ascii="Arial" w:hAnsi="Arial" w:cs="Arial"/>
                <w:color w:val="000000"/>
              </w:rPr>
              <w:t>Mitgebrachte Werkzeuge und Arbeitsmittel sind aus der Schaltanlage zu entfernen, kontrollieren und reinigen.</w:t>
            </w:r>
          </w:p>
          <w:p w14:paraId="0D41DD82" w14:textId="54A70C6E" w:rsidR="00B97AF6" w:rsidRPr="007100E2" w:rsidRDefault="00B97AF6" w:rsidP="00B97AF6">
            <w:pPr>
              <w:autoSpaceDE w:val="0"/>
              <w:autoSpaceDN w:val="0"/>
              <w:adjustRightInd w:val="0"/>
              <w:ind w:left="355"/>
              <w:rPr>
                <w:rFonts w:ascii="Arial" w:hAnsi="Arial" w:cs="Arial"/>
                <w:color w:val="000000"/>
              </w:rPr>
            </w:pPr>
            <w:r w:rsidRPr="004540B2">
              <w:rPr>
                <w:rFonts w:ascii="Arial" w:hAnsi="Arial" w:cs="Arial"/>
                <w:color w:val="1F497D" w:themeColor="text2"/>
              </w:rPr>
              <w:t>Birlikte getirilen aletler ve iş araçları anahtarlama sisteminden çıkarılmalı, kontrol edilmeli ve temizlenmelidir.</w:t>
            </w:r>
          </w:p>
        </w:tc>
        <w:tc>
          <w:tcPr>
            <w:tcW w:w="1245" w:type="dxa"/>
            <w:tcBorders>
              <w:top w:val="single" w:sz="48" w:space="0" w:color="FFFF00"/>
              <w:bottom w:val="single" w:sz="48" w:space="0" w:color="FFFF00"/>
              <w:right w:val="single" w:sz="48" w:space="0" w:color="FFFF00"/>
            </w:tcBorders>
            <w:vAlign w:val="center"/>
          </w:tcPr>
          <w:p w14:paraId="32DB8E2F" w14:textId="06563465" w:rsidR="00C947CF" w:rsidRPr="00443CAA" w:rsidRDefault="00C947CF" w:rsidP="003E4420">
            <w:pPr>
              <w:jc w:val="center"/>
              <w:rPr>
                <w:rFonts w:ascii="Arial" w:hAnsi="Arial" w:cs="Arial"/>
              </w:rPr>
            </w:pPr>
          </w:p>
        </w:tc>
      </w:tr>
      <w:tr w:rsidR="00443CAA"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2" w:type="dxa"/>
            <w:gridSpan w:val="3"/>
            <w:tcBorders>
              <w:top w:val="single" w:sz="48" w:space="0" w:color="FFFF00"/>
              <w:bottom w:val="single" w:sz="48" w:space="0" w:color="FFFF00"/>
            </w:tcBorders>
            <w:shd w:val="clear" w:color="auto" w:fill="FFFF00"/>
            <w:vAlign w:val="center"/>
          </w:tcPr>
          <w:p w14:paraId="20F40EC2" w14:textId="77777777" w:rsidR="00EC6E39"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p w14:paraId="7F504655" w14:textId="4EEAD1EB" w:rsidR="00B97AF6" w:rsidRPr="00443CAA" w:rsidRDefault="00B97AF6" w:rsidP="00EC6E39">
            <w:pPr>
              <w:rPr>
                <w:rFonts w:ascii="Arial" w:hAnsi="Arial" w:cs="Arial"/>
                <w:b/>
                <w:color w:val="000000" w:themeColor="text1"/>
              </w:rPr>
            </w:pPr>
            <w:r w:rsidRPr="00192224">
              <w:rPr>
                <w:rFonts w:ascii="Arial" w:hAnsi="Arial" w:cs="Arial"/>
                <w:b/>
                <w:color w:val="1F497D" w:themeColor="text2"/>
              </w:rPr>
              <w:t xml:space="preserve">Tarih: </w:t>
            </w:r>
            <w:r w:rsidRPr="00192224">
              <w:rPr>
                <w:rFonts w:ascii="Arial" w:hAnsi="Arial" w:cs="Arial"/>
                <w:b/>
                <w:color w:val="1F497D" w:themeColor="text2"/>
              </w:rPr>
              <w:fldChar w:fldCharType="begin">
                <w:ffData>
                  <w:name w:val=""/>
                  <w:enabled/>
                  <w:calcOnExit w:val="0"/>
                  <w:textInput/>
                </w:ffData>
              </w:fldChar>
            </w:r>
            <w:r w:rsidRPr="00192224">
              <w:rPr>
                <w:rFonts w:ascii="Arial" w:hAnsi="Arial" w:cs="Arial"/>
                <w:b/>
                <w:color w:val="1F497D" w:themeColor="text2"/>
              </w:rPr>
              <w:instrText xml:space="preserve"> FORMTEXT </w:instrText>
            </w:r>
            <w:r w:rsidRPr="00192224">
              <w:rPr>
                <w:rFonts w:ascii="Arial" w:hAnsi="Arial" w:cs="Arial"/>
                <w:b/>
                <w:color w:val="1F497D" w:themeColor="text2"/>
              </w:rPr>
            </w:r>
            <w:r w:rsidRPr="00192224">
              <w:rPr>
                <w:rFonts w:ascii="Arial" w:hAnsi="Arial" w:cs="Arial"/>
                <w:b/>
                <w:color w:val="1F497D" w:themeColor="text2"/>
              </w:rPr>
              <w:fldChar w:fldCharType="separate"/>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fldChar w:fldCharType="end"/>
            </w:r>
            <w:r w:rsidRPr="00192224">
              <w:rPr>
                <w:rFonts w:ascii="Arial" w:hAnsi="Arial" w:cs="Arial"/>
                <w:b/>
                <w:color w:val="1F497D" w:themeColor="text2"/>
              </w:rPr>
              <w:tab/>
            </w:r>
            <w:r w:rsidRPr="00192224">
              <w:rPr>
                <w:rFonts w:ascii="Arial" w:hAnsi="Arial" w:cs="Arial"/>
                <w:b/>
                <w:color w:val="1F497D" w:themeColor="text2"/>
              </w:rPr>
              <w:tab/>
            </w:r>
            <w:r w:rsidRPr="00192224">
              <w:rPr>
                <w:rFonts w:ascii="Arial" w:hAnsi="Arial" w:cs="Arial"/>
                <w:b/>
                <w:color w:val="1F497D" w:themeColor="text2"/>
              </w:rPr>
              <w:tab/>
            </w:r>
            <w:r w:rsidRPr="00192224">
              <w:rPr>
                <w:rFonts w:ascii="Arial" w:hAnsi="Arial" w:cs="Arial"/>
                <w:b/>
                <w:color w:val="1F497D" w:themeColor="text2"/>
              </w:rPr>
              <w:tab/>
              <w:t xml:space="preserve">İmza: </w:t>
            </w:r>
            <w:r w:rsidRPr="00192224">
              <w:rPr>
                <w:rFonts w:ascii="Arial" w:hAnsi="Arial" w:cs="Arial"/>
                <w:b/>
                <w:color w:val="1F497D" w:themeColor="text2"/>
              </w:rPr>
              <w:fldChar w:fldCharType="begin">
                <w:ffData>
                  <w:name w:val=""/>
                  <w:enabled/>
                  <w:calcOnExit w:val="0"/>
                  <w:textInput/>
                </w:ffData>
              </w:fldChar>
            </w:r>
            <w:r w:rsidRPr="00192224">
              <w:rPr>
                <w:rFonts w:ascii="Arial" w:hAnsi="Arial" w:cs="Arial"/>
                <w:b/>
                <w:color w:val="1F497D" w:themeColor="text2"/>
              </w:rPr>
              <w:instrText xml:space="preserve"> FORMTEXT </w:instrText>
            </w:r>
            <w:r w:rsidRPr="00192224">
              <w:rPr>
                <w:rFonts w:ascii="Arial" w:hAnsi="Arial" w:cs="Arial"/>
                <w:b/>
                <w:color w:val="1F497D" w:themeColor="text2"/>
              </w:rPr>
            </w:r>
            <w:r w:rsidRPr="00192224">
              <w:rPr>
                <w:rFonts w:ascii="Arial" w:hAnsi="Arial" w:cs="Arial"/>
                <w:b/>
                <w:color w:val="1F497D" w:themeColor="text2"/>
              </w:rPr>
              <w:fldChar w:fldCharType="separate"/>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fldChar w:fldCharType="end"/>
            </w:r>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12"/>
      <w:footerReference w:type="default" r:id="rId13"/>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295BF" w14:textId="77777777" w:rsidR="00CC1DB8" w:rsidRDefault="00CC1DB8">
      <w:r>
        <w:separator/>
      </w:r>
    </w:p>
  </w:endnote>
  <w:endnote w:type="continuationSeparator" w:id="0">
    <w:p w14:paraId="368D2F50" w14:textId="77777777" w:rsidR="00CC1DB8" w:rsidRDefault="00CC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ooter"/>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443CAA">
          <w:pPr>
            <w:pStyle w:val="Footer"/>
            <w:jc w:val="center"/>
            <w:rPr>
              <w:rFonts w:ascii="Arial" w:hAnsi="Arial" w:cs="Arial"/>
              <w:sz w:val="16"/>
              <w:szCs w:val="16"/>
            </w:rPr>
          </w:pPr>
          <w:r w:rsidRPr="00443CAA">
            <w:rPr>
              <w:rFonts w:ascii="Arial" w:hAnsi="Arial" w:cs="Arial"/>
              <w:sz w:val="16"/>
              <w:szCs w:val="16"/>
            </w:rPr>
            <w:t>0</w:t>
          </w:r>
        </w:p>
      </w:tc>
      <w:tc>
        <w:tcPr>
          <w:tcW w:w="1306" w:type="dxa"/>
          <w:vAlign w:val="center"/>
        </w:tcPr>
        <w:p w14:paraId="013258D8" w14:textId="77777777" w:rsidR="00443CAA" w:rsidRPr="00443CAA" w:rsidRDefault="00443CAA" w:rsidP="00443CAA">
          <w:pPr>
            <w:pStyle w:val="Footer"/>
            <w:jc w:val="center"/>
            <w:rPr>
              <w:rFonts w:ascii="Arial" w:hAnsi="Arial" w:cs="Arial"/>
              <w:sz w:val="16"/>
              <w:szCs w:val="16"/>
            </w:rPr>
          </w:pPr>
        </w:p>
      </w:tc>
      <w:tc>
        <w:tcPr>
          <w:tcW w:w="1305" w:type="dxa"/>
          <w:vAlign w:val="center"/>
        </w:tcPr>
        <w:p w14:paraId="0386FC76" w14:textId="77777777" w:rsidR="00443CAA" w:rsidRPr="00443CAA" w:rsidRDefault="00443CAA" w:rsidP="00443CAA">
          <w:pPr>
            <w:pStyle w:val="Footer"/>
            <w:jc w:val="center"/>
            <w:rPr>
              <w:rFonts w:ascii="Arial" w:hAnsi="Arial" w:cs="Arial"/>
              <w:sz w:val="16"/>
              <w:szCs w:val="16"/>
            </w:rPr>
          </w:pPr>
        </w:p>
      </w:tc>
      <w:tc>
        <w:tcPr>
          <w:tcW w:w="1306" w:type="dxa"/>
        </w:tcPr>
        <w:p w14:paraId="6C8FF1DD" w14:textId="77777777" w:rsidR="00443CAA" w:rsidRPr="00443CAA" w:rsidRDefault="00443CAA" w:rsidP="00443CAA">
          <w:pPr>
            <w:pStyle w:val="Footer"/>
            <w:rPr>
              <w:rFonts w:ascii="Arial" w:hAnsi="Arial" w:cs="Arial"/>
              <w:sz w:val="16"/>
              <w:szCs w:val="16"/>
            </w:rPr>
          </w:pPr>
        </w:p>
      </w:tc>
      <w:tc>
        <w:tcPr>
          <w:tcW w:w="1305" w:type="dxa"/>
          <w:vAlign w:val="center"/>
        </w:tcPr>
        <w:p w14:paraId="693E9D0F" w14:textId="77777777" w:rsidR="00443CAA" w:rsidRPr="00443CAA" w:rsidRDefault="00443CAA" w:rsidP="00443CAA">
          <w:pPr>
            <w:pStyle w:val="Footer"/>
            <w:rPr>
              <w:rFonts w:ascii="Arial" w:hAnsi="Arial" w:cs="Arial"/>
              <w:sz w:val="16"/>
              <w:szCs w:val="16"/>
            </w:rPr>
          </w:pPr>
        </w:p>
      </w:tc>
      <w:tc>
        <w:tcPr>
          <w:tcW w:w="1306" w:type="dxa"/>
        </w:tcPr>
        <w:p w14:paraId="221C2716"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BC57AC">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BC57AC">
            <w:rPr>
              <w:rFonts w:ascii="Arial" w:hAnsi="Arial" w:cs="Arial"/>
              <w:noProof/>
              <w:sz w:val="16"/>
              <w:szCs w:val="16"/>
            </w:rPr>
            <w:t>2</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349A6715" w:rsidR="00443CAA" w:rsidRPr="00443CAA" w:rsidRDefault="00443CAA" w:rsidP="00443CAA">
          <w:pPr>
            <w:pStyle w:val="Footer"/>
            <w:rPr>
              <w:rFonts w:ascii="Arial" w:hAnsi="Arial" w:cs="Arial"/>
              <w:sz w:val="16"/>
              <w:szCs w:val="16"/>
            </w:rPr>
          </w:pPr>
          <w:r w:rsidRPr="00443CAA">
            <w:rPr>
              <w:rFonts w:ascii="Arial" w:hAnsi="Arial" w:cs="Arial"/>
              <w:sz w:val="16"/>
              <w:szCs w:val="16"/>
            </w:rPr>
            <w:t>12.2015</w:t>
          </w:r>
        </w:p>
      </w:tc>
      <w:tc>
        <w:tcPr>
          <w:tcW w:w="1306" w:type="dxa"/>
          <w:vAlign w:val="center"/>
        </w:tcPr>
        <w:p w14:paraId="6A108B5B" w14:textId="77777777" w:rsidR="00443CAA" w:rsidRPr="00443CAA" w:rsidRDefault="00443CAA" w:rsidP="00443CAA">
          <w:pPr>
            <w:pStyle w:val="Footer"/>
            <w:rPr>
              <w:rFonts w:ascii="Arial" w:hAnsi="Arial" w:cs="Arial"/>
              <w:sz w:val="16"/>
              <w:szCs w:val="16"/>
            </w:rPr>
          </w:pPr>
        </w:p>
      </w:tc>
      <w:tc>
        <w:tcPr>
          <w:tcW w:w="1305" w:type="dxa"/>
          <w:vAlign w:val="center"/>
        </w:tcPr>
        <w:p w14:paraId="17BF0E8F" w14:textId="77777777" w:rsidR="00443CAA" w:rsidRPr="00443CAA" w:rsidRDefault="00443CAA" w:rsidP="00443CAA">
          <w:pPr>
            <w:pStyle w:val="Footer"/>
            <w:rPr>
              <w:rFonts w:ascii="Arial" w:hAnsi="Arial" w:cs="Arial"/>
              <w:sz w:val="16"/>
              <w:szCs w:val="16"/>
            </w:rPr>
          </w:pPr>
        </w:p>
      </w:tc>
      <w:tc>
        <w:tcPr>
          <w:tcW w:w="1306" w:type="dxa"/>
        </w:tcPr>
        <w:p w14:paraId="179E3807" w14:textId="77777777" w:rsidR="00443CAA" w:rsidRPr="00443CAA" w:rsidRDefault="00443CAA" w:rsidP="00443CAA">
          <w:pPr>
            <w:pStyle w:val="Footer"/>
            <w:rPr>
              <w:rFonts w:ascii="Arial" w:hAnsi="Arial" w:cs="Arial"/>
              <w:sz w:val="16"/>
              <w:szCs w:val="16"/>
            </w:rPr>
          </w:pPr>
        </w:p>
      </w:tc>
      <w:tc>
        <w:tcPr>
          <w:tcW w:w="1305" w:type="dxa"/>
          <w:vAlign w:val="center"/>
        </w:tcPr>
        <w:p w14:paraId="2BD8213D" w14:textId="77777777" w:rsidR="00443CAA" w:rsidRPr="00443CAA" w:rsidRDefault="00443CAA" w:rsidP="00443CAA">
          <w:pPr>
            <w:pStyle w:val="Footer"/>
            <w:rPr>
              <w:rFonts w:ascii="Arial" w:hAnsi="Arial" w:cs="Arial"/>
              <w:sz w:val="16"/>
              <w:szCs w:val="16"/>
            </w:rPr>
          </w:pPr>
        </w:p>
      </w:tc>
      <w:tc>
        <w:tcPr>
          <w:tcW w:w="1306" w:type="dxa"/>
        </w:tcPr>
        <w:p w14:paraId="1D7FD995"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443CAA" w:rsidRPr="00443CAA" w:rsidRDefault="00443CAA" w:rsidP="00443CAA">
          <w:pPr>
            <w:pStyle w:val="Footer"/>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443CAA">
          <w:pPr>
            <w:pStyle w:val="Footer"/>
            <w:rPr>
              <w:rFonts w:ascii="Arial" w:hAnsi="Arial" w:cs="Arial"/>
              <w:sz w:val="16"/>
              <w:szCs w:val="16"/>
            </w:rPr>
          </w:pPr>
          <w:r>
            <w:rPr>
              <w:rFonts w:ascii="Arial" w:hAnsi="Arial" w:cs="Arial"/>
              <w:sz w:val="16"/>
              <w:szCs w:val="16"/>
            </w:rPr>
            <w:t>R.O.E GmbH</w:t>
          </w:r>
        </w:p>
      </w:tc>
      <w:tc>
        <w:tcPr>
          <w:tcW w:w="1306" w:type="dxa"/>
          <w:vAlign w:val="center"/>
        </w:tcPr>
        <w:p w14:paraId="021BC65D" w14:textId="77777777" w:rsidR="00443CAA" w:rsidRPr="00443CAA" w:rsidRDefault="00443CAA" w:rsidP="00443CAA">
          <w:pPr>
            <w:pStyle w:val="Footer"/>
            <w:rPr>
              <w:rFonts w:ascii="Arial" w:hAnsi="Arial" w:cs="Arial"/>
              <w:sz w:val="16"/>
              <w:szCs w:val="16"/>
            </w:rPr>
          </w:pPr>
        </w:p>
      </w:tc>
      <w:tc>
        <w:tcPr>
          <w:tcW w:w="1305" w:type="dxa"/>
          <w:vAlign w:val="center"/>
        </w:tcPr>
        <w:p w14:paraId="7E9580B3" w14:textId="77777777" w:rsidR="00443CAA" w:rsidRPr="00443CAA" w:rsidRDefault="00443CAA" w:rsidP="00443CAA">
          <w:pPr>
            <w:pStyle w:val="Footer"/>
            <w:rPr>
              <w:rFonts w:ascii="Arial" w:hAnsi="Arial" w:cs="Arial"/>
              <w:sz w:val="16"/>
              <w:szCs w:val="16"/>
            </w:rPr>
          </w:pPr>
        </w:p>
      </w:tc>
      <w:tc>
        <w:tcPr>
          <w:tcW w:w="1306" w:type="dxa"/>
        </w:tcPr>
        <w:p w14:paraId="48774598" w14:textId="77777777" w:rsidR="00443CAA" w:rsidRPr="00443CAA" w:rsidRDefault="00443CAA" w:rsidP="00443CAA">
          <w:pPr>
            <w:pStyle w:val="Footer"/>
            <w:rPr>
              <w:rFonts w:ascii="Arial" w:hAnsi="Arial" w:cs="Arial"/>
              <w:sz w:val="16"/>
              <w:szCs w:val="16"/>
            </w:rPr>
          </w:pPr>
        </w:p>
      </w:tc>
      <w:tc>
        <w:tcPr>
          <w:tcW w:w="1305" w:type="dxa"/>
          <w:vAlign w:val="center"/>
        </w:tcPr>
        <w:p w14:paraId="22B5BEA6" w14:textId="77777777" w:rsidR="00443CAA" w:rsidRPr="00443CAA" w:rsidRDefault="00443CAA" w:rsidP="00443CAA">
          <w:pPr>
            <w:pStyle w:val="Footer"/>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ooter"/>
            <w:rPr>
              <w:rFonts w:ascii="Arial" w:hAnsi="Arial" w:cs="Arial"/>
              <w:sz w:val="16"/>
              <w:szCs w:val="16"/>
            </w:rPr>
          </w:pPr>
        </w:p>
      </w:tc>
      <w:tc>
        <w:tcPr>
          <w:tcW w:w="1239" w:type="dxa"/>
          <w:vAlign w:val="center"/>
        </w:tcPr>
        <w:p w14:paraId="3D58EB48" w14:textId="77777777" w:rsidR="00443CAA" w:rsidRPr="00443CAA" w:rsidRDefault="00443CAA" w:rsidP="00443CAA">
          <w:pPr>
            <w:pStyle w:val="Footer"/>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443CAA">
          <w:pPr>
            <w:pStyle w:val="Footer"/>
            <w:rPr>
              <w:rFonts w:ascii="Arial" w:hAnsi="Arial" w:cs="Arial"/>
              <w:sz w:val="16"/>
              <w:szCs w:val="16"/>
            </w:rPr>
          </w:pPr>
        </w:p>
      </w:tc>
      <w:tc>
        <w:tcPr>
          <w:tcW w:w="1306" w:type="dxa"/>
          <w:vAlign w:val="center"/>
        </w:tcPr>
        <w:p w14:paraId="7593E4B7" w14:textId="77777777" w:rsidR="00443CAA" w:rsidRPr="00443CAA" w:rsidRDefault="00443CAA" w:rsidP="00443CAA">
          <w:pPr>
            <w:pStyle w:val="Footer"/>
            <w:rPr>
              <w:rFonts w:ascii="Arial" w:hAnsi="Arial" w:cs="Arial"/>
              <w:sz w:val="16"/>
              <w:szCs w:val="16"/>
            </w:rPr>
          </w:pPr>
        </w:p>
      </w:tc>
      <w:tc>
        <w:tcPr>
          <w:tcW w:w="1305" w:type="dxa"/>
          <w:vAlign w:val="center"/>
        </w:tcPr>
        <w:p w14:paraId="45BA35E5" w14:textId="77777777" w:rsidR="00443CAA" w:rsidRPr="00443CAA" w:rsidRDefault="00443CAA" w:rsidP="00443CAA">
          <w:pPr>
            <w:pStyle w:val="Footer"/>
            <w:rPr>
              <w:rFonts w:ascii="Arial" w:hAnsi="Arial" w:cs="Arial"/>
              <w:sz w:val="16"/>
              <w:szCs w:val="16"/>
            </w:rPr>
          </w:pPr>
        </w:p>
      </w:tc>
      <w:tc>
        <w:tcPr>
          <w:tcW w:w="1306" w:type="dxa"/>
        </w:tcPr>
        <w:p w14:paraId="13B25DF2" w14:textId="77777777" w:rsidR="00443CAA" w:rsidRPr="00443CAA" w:rsidRDefault="00443CAA" w:rsidP="00443CAA">
          <w:pPr>
            <w:pStyle w:val="Footer"/>
            <w:rPr>
              <w:rFonts w:ascii="Arial" w:hAnsi="Arial" w:cs="Arial"/>
              <w:sz w:val="16"/>
              <w:szCs w:val="16"/>
            </w:rPr>
          </w:pPr>
        </w:p>
      </w:tc>
      <w:tc>
        <w:tcPr>
          <w:tcW w:w="1305" w:type="dxa"/>
          <w:vAlign w:val="center"/>
        </w:tcPr>
        <w:p w14:paraId="3CCAD8E4" w14:textId="77777777" w:rsidR="00443CAA" w:rsidRPr="00443CAA" w:rsidRDefault="00443CAA" w:rsidP="00443CAA">
          <w:pPr>
            <w:pStyle w:val="Footer"/>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ooter"/>
            <w:rPr>
              <w:rFonts w:ascii="Arial" w:hAnsi="Arial" w:cs="Arial"/>
              <w:sz w:val="16"/>
              <w:szCs w:val="16"/>
            </w:rPr>
          </w:pPr>
        </w:p>
      </w:tc>
      <w:tc>
        <w:tcPr>
          <w:tcW w:w="1239" w:type="dxa"/>
          <w:vAlign w:val="center"/>
        </w:tcPr>
        <w:p w14:paraId="1B9CB1A4" w14:textId="77777777" w:rsidR="00443CAA" w:rsidRPr="00443CAA" w:rsidRDefault="00443CAA" w:rsidP="00443CAA">
          <w:pPr>
            <w:pStyle w:val="Footer"/>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CDC22" w14:textId="77777777" w:rsidR="00CC1DB8" w:rsidRDefault="00CC1DB8">
      <w:r>
        <w:separator/>
      </w:r>
    </w:p>
  </w:footnote>
  <w:footnote w:type="continuationSeparator" w:id="0">
    <w:p w14:paraId="38BE13ED" w14:textId="77777777" w:rsidR="00CC1DB8" w:rsidRDefault="00CC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D0F4" w14:textId="77777777" w:rsidR="00F8009A" w:rsidRDefault="00F8009A">
    <w:pPr>
      <w:pStyle w:val="Header"/>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3"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9"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58A03E0"/>
    <w:multiLevelType w:val="hybridMultilevel"/>
    <w:tmpl w:val="B2364B4A"/>
    <w:lvl w:ilvl="0" w:tplc="04070001">
      <w:start w:val="1"/>
      <w:numFmt w:val="bullet"/>
      <w:lvlText w:val=""/>
      <w:lvlJc w:val="left"/>
      <w:pPr>
        <w:ind w:left="1570" w:hanging="360"/>
      </w:pPr>
      <w:rPr>
        <w:rFonts w:ascii="Symbol" w:hAnsi="Symbol" w:hint="default"/>
      </w:rPr>
    </w:lvl>
    <w:lvl w:ilvl="1" w:tplc="04070003" w:tentative="1">
      <w:start w:val="1"/>
      <w:numFmt w:val="bullet"/>
      <w:lvlText w:val="o"/>
      <w:lvlJc w:val="left"/>
      <w:pPr>
        <w:ind w:left="2290" w:hanging="360"/>
      </w:pPr>
      <w:rPr>
        <w:rFonts w:ascii="Courier New" w:hAnsi="Courier New" w:cs="Courier New" w:hint="default"/>
      </w:rPr>
    </w:lvl>
    <w:lvl w:ilvl="2" w:tplc="04070005" w:tentative="1">
      <w:start w:val="1"/>
      <w:numFmt w:val="bullet"/>
      <w:lvlText w:val=""/>
      <w:lvlJc w:val="left"/>
      <w:pPr>
        <w:ind w:left="3010" w:hanging="360"/>
      </w:pPr>
      <w:rPr>
        <w:rFonts w:ascii="Wingdings" w:hAnsi="Wingdings" w:hint="default"/>
      </w:rPr>
    </w:lvl>
    <w:lvl w:ilvl="3" w:tplc="04070001" w:tentative="1">
      <w:start w:val="1"/>
      <w:numFmt w:val="bullet"/>
      <w:lvlText w:val=""/>
      <w:lvlJc w:val="left"/>
      <w:pPr>
        <w:ind w:left="3730" w:hanging="360"/>
      </w:pPr>
      <w:rPr>
        <w:rFonts w:ascii="Symbol" w:hAnsi="Symbol" w:hint="default"/>
      </w:rPr>
    </w:lvl>
    <w:lvl w:ilvl="4" w:tplc="04070003" w:tentative="1">
      <w:start w:val="1"/>
      <w:numFmt w:val="bullet"/>
      <w:lvlText w:val="o"/>
      <w:lvlJc w:val="left"/>
      <w:pPr>
        <w:ind w:left="4450" w:hanging="360"/>
      </w:pPr>
      <w:rPr>
        <w:rFonts w:ascii="Courier New" w:hAnsi="Courier New" w:cs="Courier New" w:hint="default"/>
      </w:rPr>
    </w:lvl>
    <w:lvl w:ilvl="5" w:tplc="04070005" w:tentative="1">
      <w:start w:val="1"/>
      <w:numFmt w:val="bullet"/>
      <w:lvlText w:val=""/>
      <w:lvlJc w:val="left"/>
      <w:pPr>
        <w:ind w:left="5170" w:hanging="360"/>
      </w:pPr>
      <w:rPr>
        <w:rFonts w:ascii="Wingdings" w:hAnsi="Wingdings" w:hint="default"/>
      </w:rPr>
    </w:lvl>
    <w:lvl w:ilvl="6" w:tplc="04070001" w:tentative="1">
      <w:start w:val="1"/>
      <w:numFmt w:val="bullet"/>
      <w:lvlText w:val=""/>
      <w:lvlJc w:val="left"/>
      <w:pPr>
        <w:ind w:left="5890" w:hanging="360"/>
      </w:pPr>
      <w:rPr>
        <w:rFonts w:ascii="Symbol" w:hAnsi="Symbol" w:hint="default"/>
      </w:rPr>
    </w:lvl>
    <w:lvl w:ilvl="7" w:tplc="04070003" w:tentative="1">
      <w:start w:val="1"/>
      <w:numFmt w:val="bullet"/>
      <w:lvlText w:val="o"/>
      <w:lvlJc w:val="left"/>
      <w:pPr>
        <w:ind w:left="6610" w:hanging="360"/>
      </w:pPr>
      <w:rPr>
        <w:rFonts w:ascii="Courier New" w:hAnsi="Courier New" w:cs="Courier New" w:hint="default"/>
      </w:rPr>
    </w:lvl>
    <w:lvl w:ilvl="8" w:tplc="04070005" w:tentative="1">
      <w:start w:val="1"/>
      <w:numFmt w:val="bullet"/>
      <w:lvlText w:val=""/>
      <w:lvlJc w:val="left"/>
      <w:pPr>
        <w:ind w:left="7330" w:hanging="360"/>
      </w:pPr>
      <w:rPr>
        <w:rFonts w:ascii="Wingdings" w:hAnsi="Wingdings" w:hint="default"/>
      </w:rPr>
    </w:lvl>
  </w:abstractNum>
  <w:abstractNum w:abstractNumId="12" w15:restartNumberingAfterBreak="0">
    <w:nsid w:val="478D224D"/>
    <w:multiLevelType w:val="hybridMultilevel"/>
    <w:tmpl w:val="5562F63C"/>
    <w:lvl w:ilvl="0" w:tplc="27E26ED8">
      <w:start w:val="1"/>
      <w:numFmt w:val="decimal"/>
      <w:lvlText w:val="%1."/>
      <w:lvlJc w:val="left"/>
      <w:pPr>
        <w:tabs>
          <w:tab w:val="num" w:pos="360"/>
        </w:tabs>
        <w:ind w:left="360" w:hanging="360"/>
      </w:pPr>
      <w:rPr>
        <w:rFonts w:ascii="Arial" w:hAnsi="Arial" w:cs="Arial" w:hint="default"/>
        <w:b w:val="0"/>
        <w:color w:val="auto"/>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3"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num w:numId="1">
    <w:abstractNumId w:val="13"/>
  </w:num>
  <w:num w:numId="2">
    <w:abstractNumId w:val="2"/>
  </w:num>
  <w:num w:numId="3">
    <w:abstractNumId w:val="0"/>
  </w:num>
  <w:num w:numId="4">
    <w:abstractNumId w:val="7"/>
  </w:num>
  <w:num w:numId="5">
    <w:abstractNumId w:val="1"/>
  </w:num>
  <w:num w:numId="6">
    <w:abstractNumId w:val="8"/>
  </w:num>
  <w:num w:numId="7">
    <w:abstractNumId w:val="4"/>
  </w:num>
  <w:num w:numId="8">
    <w:abstractNumId w:val="3"/>
  </w:num>
  <w:num w:numId="9">
    <w:abstractNumId w:val="6"/>
  </w:num>
  <w:num w:numId="10">
    <w:abstractNumId w:val="5"/>
  </w:num>
  <w:num w:numId="11">
    <w:abstractNumId w:val="10"/>
  </w:num>
  <w:num w:numId="12">
    <w:abstractNumId w:val="9"/>
  </w:num>
  <w:num w:numId="13">
    <w:abstractNumId w:val="14"/>
  </w:num>
  <w:num w:numId="14">
    <w:abstractNumId w:val="12"/>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407DC"/>
    <w:rsid w:val="00051656"/>
    <w:rsid w:val="0006392D"/>
    <w:rsid w:val="00065A41"/>
    <w:rsid w:val="00071BFC"/>
    <w:rsid w:val="00084AA4"/>
    <w:rsid w:val="00090777"/>
    <w:rsid w:val="000B5763"/>
    <w:rsid w:val="000E167E"/>
    <w:rsid w:val="001120FB"/>
    <w:rsid w:val="00123EDB"/>
    <w:rsid w:val="00127C0F"/>
    <w:rsid w:val="001373DB"/>
    <w:rsid w:val="00155A4B"/>
    <w:rsid w:val="00166B84"/>
    <w:rsid w:val="001731EB"/>
    <w:rsid w:val="00175321"/>
    <w:rsid w:val="001B3D73"/>
    <w:rsid w:val="001C0D86"/>
    <w:rsid w:val="001D13D9"/>
    <w:rsid w:val="002010DD"/>
    <w:rsid w:val="00234CA4"/>
    <w:rsid w:val="00243A70"/>
    <w:rsid w:val="002474B6"/>
    <w:rsid w:val="002649A4"/>
    <w:rsid w:val="00267F58"/>
    <w:rsid w:val="0027021C"/>
    <w:rsid w:val="00274EB7"/>
    <w:rsid w:val="002755E7"/>
    <w:rsid w:val="00275A07"/>
    <w:rsid w:val="002779BD"/>
    <w:rsid w:val="002D1129"/>
    <w:rsid w:val="002F11B7"/>
    <w:rsid w:val="002F58E2"/>
    <w:rsid w:val="00315FAD"/>
    <w:rsid w:val="0032093B"/>
    <w:rsid w:val="00320E3B"/>
    <w:rsid w:val="00325243"/>
    <w:rsid w:val="00331BA2"/>
    <w:rsid w:val="003336C5"/>
    <w:rsid w:val="00344B0E"/>
    <w:rsid w:val="00352656"/>
    <w:rsid w:val="00370E32"/>
    <w:rsid w:val="00380345"/>
    <w:rsid w:val="00380CB0"/>
    <w:rsid w:val="00383E70"/>
    <w:rsid w:val="00383FCB"/>
    <w:rsid w:val="0038533C"/>
    <w:rsid w:val="003968E2"/>
    <w:rsid w:val="003A115E"/>
    <w:rsid w:val="003A40D6"/>
    <w:rsid w:val="003B385F"/>
    <w:rsid w:val="003D1AF7"/>
    <w:rsid w:val="003E4420"/>
    <w:rsid w:val="003F0DE9"/>
    <w:rsid w:val="003F30DD"/>
    <w:rsid w:val="0040196F"/>
    <w:rsid w:val="00407AF9"/>
    <w:rsid w:val="00412A52"/>
    <w:rsid w:val="00422137"/>
    <w:rsid w:val="00423F26"/>
    <w:rsid w:val="00434049"/>
    <w:rsid w:val="00436754"/>
    <w:rsid w:val="00443CAA"/>
    <w:rsid w:val="0044491E"/>
    <w:rsid w:val="0046007D"/>
    <w:rsid w:val="004607BE"/>
    <w:rsid w:val="00487CD4"/>
    <w:rsid w:val="00496444"/>
    <w:rsid w:val="004C1EFB"/>
    <w:rsid w:val="004D1A61"/>
    <w:rsid w:val="005056D6"/>
    <w:rsid w:val="00512FEC"/>
    <w:rsid w:val="00524923"/>
    <w:rsid w:val="00531C60"/>
    <w:rsid w:val="00537EFB"/>
    <w:rsid w:val="0055336F"/>
    <w:rsid w:val="00553DB4"/>
    <w:rsid w:val="00563060"/>
    <w:rsid w:val="005854D9"/>
    <w:rsid w:val="00594E62"/>
    <w:rsid w:val="0061606E"/>
    <w:rsid w:val="00624B08"/>
    <w:rsid w:val="00632069"/>
    <w:rsid w:val="00634269"/>
    <w:rsid w:val="0063585E"/>
    <w:rsid w:val="00652D78"/>
    <w:rsid w:val="006637B4"/>
    <w:rsid w:val="00663A25"/>
    <w:rsid w:val="00664BB9"/>
    <w:rsid w:val="00677757"/>
    <w:rsid w:val="006A0431"/>
    <w:rsid w:val="006A13A7"/>
    <w:rsid w:val="006B6E99"/>
    <w:rsid w:val="006D0237"/>
    <w:rsid w:val="006F0421"/>
    <w:rsid w:val="006F0BC6"/>
    <w:rsid w:val="006F26A6"/>
    <w:rsid w:val="006F5020"/>
    <w:rsid w:val="006F55D9"/>
    <w:rsid w:val="007100E2"/>
    <w:rsid w:val="00714F47"/>
    <w:rsid w:val="00717668"/>
    <w:rsid w:val="007206D9"/>
    <w:rsid w:val="00722AB9"/>
    <w:rsid w:val="00723F83"/>
    <w:rsid w:val="007421EA"/>
    <w:rsid w:val="00765E10"/>
    <w:rsid w:val="007879A1"/>
    <w:rsid w:val="0079017B"/>
    <w:rsid w:val="007919BE"/>
    <w:rsid w:val="007B4821"/>
    <w:rsid w:val="007E6E46"/>
    <w:rsid w:val="008077FA"/>
    <w:rsid w:val="00812559"/>
    <w:rsid w:val="00876F01"/>
    <w:rsid w:val="00880730"/>
    <w:rsid w:val="00882E70"/>
    <w:rsid w:val="008A386C"/>
    <w:rsid w:val="008A7883"/>
    <w:rsid w:val="008B3873"/>
    <w:rsid w:val="008C3C6C"/>
    <w:rsid w:val="008C4166"/>
    <w:rsid w:val="009065B5"/>
    <w:rsid w:val="0090740F"/>
    <w:rsid w:val="00911741"/>
    <w:rsid w:val="0091523E"/>
    <w:rsid w:val="00926B93"/>
    <w:rsid w:val="00933226"/>
    <w:rsid w:val="00952CB0"/>
    <w:rsid w:val="00971236"/>
    <w:rsid w:val="0097486C"/>
    <w:rsid w:val="00976921"/>
    <w:rsid w:val="00984D77"/>
    <w:rsid w:val="009A05CA"/>
    <w:rsid w:val="009A2A19"/>
    <w:rsid w:val="009B0A81"/>
    <w:rsid w:val="009B3891"/>
    <w:rsid w:val="009B7FA3"/>
    <w:rsid w:val="009C00A5"/>
    <w:rsid w:val="009C71D8"/>
    <w:rsid w:val="009D6306"/>
    <w:rsid w:val="009E7D92"/>
    <w:rsid w:val="009F653D"/>
    <w:rsid w:val="009F6FB6"/>
    <w:rsid w:val="00A055FB"/>
    <w:rsid w:val="00A11F20"/>
    <w:rsid w:val="00A25DF1"/>
    <w:rsid w:val="00A34AB9"/>
    <w:rsid w:val="00A43341"/>
    <w:rsid w:val="00A528BB"/>
    <w:rsid w:val="00A82F91"/>
    <w:rsid w:val="00A91FF0"/>
    <w:rsid w:val="00A92503"/>
    <w:rsid w:val="00AA11A0"/>
    <w:rsid w:val="00AB0039"/>
    <w:rsid w:val="00AC07DA"/>
    <w:rsid w:val="00AD5787"/>
    <w:rsid w:val="00AF09F9"/>
    <w:rsid w:val="00B21872"/>
    <w:rsid w:val="00B2443D"/>
    <w:rsid w:val="00B26BF9"/>
    <w:rsid w:val="00B33C89"/>
    <w:rsid w:val="00B360C1"/>
    <w:rsid w:val="00B4118A"/>
    <w:rsid w:val="00B41309"/>
    <w:rsid w:val="00B440CE"/>
    <w:rsid w:val="00B45A06"/>
    <w:rsid w:val="00B466E5"/>
    <w:rsid w:val="00B51951"/>
    <w:rsid w:val="00B65DC3"/>
    <w:rsid w:val="00B716EE"/>
    <w:rsid w:val="00B76566"/>
    <w:rsid w:val="00B97AF6"/>
    <w:rsid w:val="00BB2678"/>
    <w:rsid w:val="00BC0086"/>
    <w:rsid w:val="00BC5040"/>
    <w:rsid w:val="00BC57AC"/>
    <w:rsid w:val="00BD6A23"/>
    <w:rsid w:val="00BE54D5"/>
    <w:rsid w:val="00BF2BFD"/>
    <w:rsid w:val="00C16715"/>
    <w:rsid w:val="00C23EC3"/>
    <w:rsid w:val="00C25A87"/>
    <w:rsid w:val="00C62894"/>
    <w:rsid w:val="00C77FCF"/>
    <w:rsid w:val="00C82C57"/>
    <w:rsid w:val="00C93EC0"/>
    <w:rsid w:val="00C947CF"/>
    <w:rsid w:val="00CC1DB8"/>
    <w:rsid w:val="00CC5403"/>
    <w:rsid w:val="00CE23E9"/>
    <w:rsid w:val="00CF05A4"/>
    <w:rsid w:val="00CF12E9"/>
    <w:rsid w:val="00CF361B"/>
    <w:rsid w:val="00CF7607"/>
    <w:rsid w:val="00D226D6"/>
    <w:rsid w:val="00D401FA"/>
    <w:rsid w:val="00D4190D"/>
    <w:rsid w:val="00D41C85"/>
    <w:rsid w:val="00D44BAC"/>
    <w:rsid w:val="00D520AF"/>
    <w:rsid w:val="00D8129C"/>
    <w:rsid w:val="00D852FF"/>
    <w:rsid w:val="00DA62F7"/>
    <w:rsid w:val="00DB2972"/>
    <w:rsid w:val="00DD2A5A"/>
    <w:rsid w:val="00DD390A"/>
    <w:rsid w:val="00DD55BF"/>
    <w:rsid w:val="00DE5765"/>
    <w:rsid w:val="00DF5058"/>
    <w:rsid w:val="00E04513"/>
    <w:rsid w:val="00E12254"/>
    <w:rsid w:val="00E12E0D"/>
    <w:rsid w:val="00E41A8B"/>
    <w:rsid w:val="00E4448B"/>
    <w:rsid w:val="00E527E9"/>
    <w:rsid w:val="00E751F1"/>
    <w:rsid w:val="00E90135"/>
    <w:rsid w:val="00EB68B5"/>
    <w:rsid w:val="00EC0C67"/>
    <w:rsid w:val="00EC6E39"/>
    <w:rsid w:val="00ED12A0"/>
    <w:rsid w:val="00ED4FCE"/>
    <w:rsid w:val="00ED6C3F"/>
    <w:rsid w:val="00F05853"/>
    <w:rsid w:val="00F1424D"/>
    <w:rsid w:val="00F25744"/>
    <w:rsid w:val="00F31C48"/>
    <w:rsid w:val="00F8009A"/>
    <w:rsid w:val="00FA2F6E"/>
    <w:rsid w:val="00FB74D0"/>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9BD"/>
  </w:style>
  <w:style w:type="paragraph" w:styleId="Heading1">
    <w:name w:val="heading 1"/>
    <w:basedOn w:val="Normal"/>
    <w:next w:val="Normal"/>
    <w:qFormat/>
    <w:rsid w:val="0091523E"/>
    <w:pPr>
      <w:keepNext/>
      <w:jc w:val="center"/>
      <w:outlineLvl w:val="0"/>
    </w:pPr>
    <w:rPr>
      <w:rFonts w:ascii="Arial" w:hAnsi="Arial"/>
      <w:b/>
      <w:bCs/>
      <w:sz w:val="24"/>
    </w:rPr>
  </w:style>
  <w:style w:type="paragraph" w:styleId="Heading2">
    <w:name w:val="heading 2"/>
    <w:basedOn w:val="Normal"/>
    <w:next w:val="Normal"/>
    <w:qFormat/>
    <w:rsid w:val="0091523E"/>
    <w:pPr>
      <w:keepNext/>
      <w:outlineLvl w:val="1"/>
    </w:pPr>
    <w:rPr>
      <w:rFonts w:ascii="Arial" w:hAnsi="Arial"/>
      <w:b/>
      <w:bCs/>
      <w:sz w:val="24"/>
    </w:rPr>
  </w:style>
  <w:style w:type="paragraph" w:styleId="Heading3">
    <w:name w:val="heading 3"/>
    <w:basedOn w:val="Normal"/>
    <w:next w:val="Normal"/>
    <w:qFormat/>
    <w:rsid w:val="0091523E"/>
    <w:pPr>
      <w:keepNext/>
      <w:jc w:val="center"/>
      <w:outlineLvl w:val="2"/>
    </w:pPr>
    <w:rPr>
      <w:rFonts w:ascii="Arial" w:hAnsi="Arial"/>
      <w:b/>
    </w:rPr>
  </w:style>
  <w:style w:type="paragraph" w:styleId="Heading4">
    <w:name w:val="heading 4"/>
    <w:basedOn w:val="Normal"/>
    <w:next w:val="Normal"/>
    <w:qFormat/>
    <w:rsid w:val="0091523E"/>
    <w:pPr>
      <w:keepNext/>
      <w:spacing w:before="120"/>
      <w:jc w:val="center"/>
      <w:outlineLvl w:val="3"/>
    </w:pPr>
    <w:rPr>
      <w:rFonts w:ascii="Arial" w:hAnsi="Arial"/>
      <w:b/>
      <w:caps/>
      <w:spacing w:val="60"/>
      <w:sz w:val="28"/>
    </w:rPr>
  </w:style>
  <w:style w:type="paragraph" w:styleId="Heading5">
    <w:name w:val="heading 5"/>
    <w:basedOn w:val="Normal"/>
    <w:next w:val="Normal"/>
    <w:qFormat/>
    <w:rsid w:val="0091523E"/>
    <w:pPr>
      <w:keepNext/>
      <w:ind w:left="360"/>
      <w:outlineLvl w:val="4"/>
    </w:pPr>
    <w:rPr>
      <w:rFonts w:ascii="Arial" w:hAnsi="Arial"/>
      <w:u w:val="single"/>
    </w:rPr>
  </w:style>
  <w:style w:type="paragraph" w:styleId="Heading6">
    <w:name w:val="heading 6"/>
    <w:basedOn w:val="Normal"/>
    <w:next w:val="Normal"/>
    <w:link w:val="Heading6Char"/>
    <w:qFormat/>
    <w:rsid w:val="004C1EFB"/>
    <w:pPr>
      <w:keepNext/>
      <w:outlineLvl w:val="5"/>
    </w:pPr>
    <w:rPr>
      <w:rFonts w:ascii="Arial" w:hAnsi="Arial"/>
      <w:b/>
      <w:sz w:val="40"/>
    </w:rPr>
  </w:style>
  <w:style w:type="paragraph" w:styleId="Heading7">
    <w:name w:val="heading 7"/>
    <w:basedOn w:val="Normal"/>
    <w:next w:val="Normal"/>
    <w:link w:val="Heading7Char"/>
    <w:qFormat/>
    <w:rsid w:val="004C1EFB"/>
    <w:pPr>
      <w:keepNext/>
      <w:jc w:val="center"/>
      <w:outlineLvl w:val="6"/>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ArbAnw">
    <w:name w:val="Überschrift ArbAnw"/>
    <w:basedOn w:val="Normal"/>
    <w:rsid w:val="0091523E"/>
    <w:pPr>
      <w:spacing w:before="60" w:after="60"/>
      <w:ind w:right="2267"/>
      <w:jc w:val="center"/>
    </w:pPr>
    <w:rPr>
      <w:rFonts w:ascii="Arial" w:hAnsi="Arial"/>
      <w:b/>
      <w:spacing w:val="60"/>
      <w:sz w:val="26"/>
    </w:rPr>
  </w:style>
  <w:style w:type="paragraph" w:styleId="BodyText">
    <w:name w:val="Body Text"/>
    <w:basedOn w:val="Normal"/>
    <w:rsid w:val="0091523E"/>
    <w:rPr>
      <w:rFonts w:ascii="Arial" w:hAnsi="Arial"/>
      <w:b/>
      <w:bCs/>
      <w:sz w:val="24"/>
    </w:rPr>
  </w:style>
  <w:style w:type="paragraph" w:styleId="BodyTextIndent">
    <w:name w:val="Body Text Indent"/>
    <w:basedOn w:val="Normal"/>
    <w:rsid w:val="0091523E"/>
    <w:pPr>
      <w:ind w:left="720"/>
    </w:pPr>
    <w:rPr>
      <w:rFonts w:ascii="Arial" w:hAnsi="Arial"/>
    </w:rPr>
  </w:style>
  <w:style w:type="paragraph" w:styleId="BodyTextIndent2">
    <w:name w:val="Body Text Indent 2"/>
    <w:basedOn w:val="Normal"/>
    <w:rsid w:val="0091523E"/>
    <w:pPr>
      <w:ind w:left="360"/>
    </w:pPr>
    <w:rPr>
      <w:rFonts w:ascii="Arial" w:hAnsi="Arial"/>
    </w:rPr>
  </w:style>
  <w:style w:type="paragraph" w:styleId="BodyTextIndent3">
    <w:name w:val="Body Text Indent 3"/>
    <w:basedOn w:val="Normal"/>
    <w:rsid w:val="0091523E"/>
    <w:pPr>
      <w:ind w:left="360"/>
    </w:pPr>
    <w:rPr>
      <w:rFonts w:ascii="Arial" w:hAnsi="Arial"/>
      <w:b/>
      <w:sz w:val="22"/>
    </w:rPr>
  </w:style>
  <w:style w:type="paragraph" w:styleId="Header">
    <w:name w:val="header"/>
    <w:basedOn w:val="Normal"/>
    <w:rsid w:val="0091523E"/>
    <w:pPr>
      <w:tabs>
        <w:tab w:val="center" w:pos="4536"/>
        <w:tab w:val="right" w:pos="9072"/>
      </w:tabs>
    </w:pPr>
  </w:style>
  <w:style w:type="paragraph" w:styleId="Footer">
    <w:name w:val="footer"/>
    <w:basedOn w:val="Normal"/>
    <w:link w:val="FooterChar"/>
    <w:rsid w:val="0091523E"/>
    <w:pPr>
      <w:tabs>
        <w:tab w:val="center" w:pos="4536"/>
        <w:tab w:val="right" w:pos="9072"/>
      </w:tabs>
    </w:pPr>
  </w:style>
  <w:style w:type="paragraph" w:styleId="BalloonText">
    <w:name w:val="Balloon Text"/>
    <w:basedOn w:val="Normal"/>
    <w:link w:val="BalloonTextChar"/>
    <w:uiPriority w:val="99"/>
    <w:semiHidden/>
    <w:rsid w:val="006D0237"/>
    <w:rPr>
      <w:rFonts w:ascii="Tahoma" w:hAnsi="Tahoma" w:cs="Tahoma"/>
      <w:sz w:val="16"/>
      <w:szCs w:val="16"/>
    </w:rPr>
  </w:style>
  <w:style w:type="paragraph" w:styleId="ListParagraph">
    <w:name w:val="List Paragraph"/>
    <w:basedOn w:val="Normal"/>
    <w:uiPriority w:val="34"/>
    <w:qFormat/>
    <w:rsid w:val="00C947CF"/>
    <w:pPr>
      <w:ind w:left="720"/>
      <w:contextualSpacing/>
    </w:pPr>
  </w:style>
  <w:style w:type="character" w:customStyle="1" w:styleId="Heading6Char">
    <w:name w:val="Heading 6 Char"/>
    <w:basedOn w:val="DefaultParagraphFont"/>
    <w:link w:val="Heading6"/>
    <w:rsid w:val="004C1EFB"/>
    <w:rPr>
      <w:rFonts w:ascii="Arial" w:hAnsi="Arial"/>
      <w:b/>
      <w:sz w:val="40"/>
    </w:rPr>
  </w:style>
  <w:style w:type="paragraph" w:styleId="BodyText2">
    <w:name w:val="Body Text 2"/>
    <w:basedOn w:val="Normal"/>
    <w:link w:val="BodyText2Char"/>
    <w:rsid w:val="004C1EFB"/>
    <w:rPr>
      <w:rFonts w:ascii="Arial" w:hAnsi="Arial"/>
      <w:b/>
      <w:color w:val="000000"/>
      <w:sz w:val="24"/>
    </w:rPr>
  </w:style>
  <w:style w:type="character" w:customStyle="1" w:styleId="BodyText2Char">
    <w:name w:val="Body Text 2 Char"/>
    <w:basedOn w:val="DefaultParagraphFont"/>
    <w:link w:val="BodyText2"/>
    <w:rsid w:val="004C1EFB"/>
    <w:rPr>
      <w:rFonts w:ascii="Arial" w:hAnsi="Arial"/>
      <w:b/>
      <w:color w:val="000000"/>
      <w:sz w:val="24"/>
    </w:rPr>
  </w:style>
  <w:style w:type="character" w:customStyle="1" w:styleId="Heading7Char">
    <w:name w:val="Heading 7 Char"/>
    <w:basedOn w:val="DefaultParagraphFont"/>
    <w:link w:val="Heading7"/>
    <w:rsid w:val="004C1EFB"/>
    <w:rPr>
      <w:rFonts w:ascii="Arial" w:hAnsi="Arial"/>
      <w:b/>
      <w:sz w:val="28"/>
    </w:rPr>
  </w:style>
  <w:style w:type="character" w:customStyle="1" w:styleId="FooterChar">
    <w:name w:val="Footer Char"/>
    <w:basedOn w:val="DefaultParagraphFont"/>
    <w:link w:val="Footer"/>
    <w:uiPriority w:val="99"/>
    <w:rsid w:val="008A7883"/>
  </w:style>
  <w:style w:type="character" w:styleId="PageNumber">
    <w:name w:val="page number"/>
    <w:basedOn w:val="DefaultParagraphFont"/>
    <w:rsid w:val="008A7883"/>
  </w:style>
  <w:style w:type="paragraph" w:customStyle="1" w:styleId="AAFuzeile">
    <w:name w:val="AA_Fußzeile"/>
    <w:basedOn w:val="Normal"/>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Normal"/>
    <w:rsid w:val="00487CD4"/>
    <w:rPr>
      <w:rFonts w:ascii="Arial" w:hAnsi="Arial"/>
    </w:rPr>
  </w:style>
  <w:style w:type="paragraph" w:customStyle="1" w:styleId="FormatvorlageRegeln">
    <w:name w:val="Formatvorlage_Regeln"/>
    <w:basedOn w:val="Normal"/>
    <w:rsid w:val="00DD55BF"/>
    <w:pPr>
      <w:numPr>
        <w:numId w:val="2"/>
      </w:numPr>
    </w:pPr>
    <w:rPr>
      <w:rFonts w:ascii="Arial" w:hAnsi="Arial"/>
      <w:sz w:val="24"/>
    </w:rPr>
  </w:style>
  <w:style w:type="paragraph" w:styleId="List">
    <w:name w:val="List"/>
    <w:basedOn w:val="BodyText"/>
    <w:semiHidden/>
    <w:rsid w:val="00090777"/>
    <w:pPr>
      <w:suppressAutoHyphens/>
      <w:spacing w:after="120"/>
    </w:pPr>
    <w:rPr>
      <w:rFonts w:ascii="Times New Roman" w:hAnsi="Times New Roman" w:cs="Tahoma"/>
      <w:b w:val="0"/>
      <w:bCs w:val="0"/>
      <w:szCs w:val="24"/>
      <w:lang w:eastAsia="ar-SA"/>
    </w:rPr>
  </w:style>
  <w:style w:type="character" w:customStyle="1" w:styleId="BalloonTextChar">
    <w:name w:val="Balloon Text Char"/>
    <w:link w:val="BalloonText"/>
    <w:uiPriority w:val="99"/>
    <w:semiHidden/>
    <w:rsid w:val="00B45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FB5A6-B182-48E7-8F8B-93CCD1CB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7117</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ARBEITSANWEISUNG</vt:lpstr>
      <vt:lpstr>ARBEITSANWEISUNG</vt:lpstr>
    </vt:vector>
  </TitlesOfParts>
  <Company>Weka Firmengruppe GmbH &amp; Co. KG</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ARBEITSANWEISUNG</dc:title>
  <dc:creator>Christian Bast</dc:creator>
  <cp:lastModifiedBy>Ilkim Oeztat</cp:lastModifiedBy>
  <cp:revision>24</cp:revision>
  <cp:lastPrinted>2015-12-15T14:28:00Z</cp:lastPrinted>
  <dcterms:created xsi:type="dcterms:W3CDTF">2015-12-22T04:42:00Z</dcterms:created>
  <dcterms:modified xsi:type="dcterms:W3CDTF">2018-06-05T18:02:00Z</dcterms:modified>
</cp:coreProperties>
</file>