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99FA948"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677757">
              <w:rPr>
                <w:rFonts w:cs="Arial"/>
                <w:color w:val="000000" w:themeColor="text1"/>
              </w:rPr>
              <w:t>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7042DB99" w:rsidR="00F1424D" w:rsidRPr="00443CAA" w:rsidRDefault="00DB6165" w:rsidP="003E4420">
            <w:pPr>
              <w:spacing w:before="120"/>
              <w:ind w:left="72"/>
              <w:jc w:val="center"/>
              <w:rPr>
                <w:rFonts w:ascii="Arial" w:hAnsi="Arial" w:cs="Arial"/>
              </w:rPr>
            </w:pPr>
            <w:r>
              <w:rPr>
                <w:noProof/>
              </w:rPr>
              <w:drawing>
                <wp:inline distT="0" distB="0" distL="0" distR="0" wp14:anchorId="7E199ABC" wp14:editId="37522116">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5A852A35" w:rsidR="00443CAA" w:rsidRPr="00443CAA" w:rsidRDefault="00677757" w:rsidP="00882E70">
            <w:pPr>
              <w:jc w:val="center"/>
              <w:rPr>
                <w:rFonts w:ascii="Arial" w:hAnsi="Arial" w:cs="Arial"/>
                <w:b/>
                <w:sz w:val="24"/>
                <w:szCs w:val="24"/>
              </w:rPr>
            </w:pPr>
            <w:r w:rsidRPr="00677757">
              <w:rPr>
                <w:rFonts w:ascii="Arial" w:hAnsi="Arial" w:cs="Arial"/>
                <w:b/>
                <w:color w:val="000000" w:themeColor="text1"/>
                <w:sz w:val="24"/>
                <w:szCs w:val="24"/>
              </w:rPr>
              <w:t>Leuchtmittelwechsel</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3ACAF128" w:rsidR="00443CAA" w:rsidRPr="003F30DD" w:rsidRDefault="00882E70" w:rsidP="00443CAA">
            <w:pPr>
              <w:jc w:val="center"/>
              <w:rPr>
                <w:rFonts w:ascii="Arial" w:hAnsi="Arial" w:cs="Arial"/>
                <w:b/>
                <w:sz w:val="24"/>
                <w:szCs w:val="24"/>
              </w:rPr>
            </w:pPr>
            <w:r>
              <w:rPr>
                <w:rFonts w:ascii="Arial" w:hAnsi="Arial" w:cs="Arial"/>
                <w:b/>
                <w:color w:val="000000" w:themeColor="text1"/>
                <w:sz w:val="24"/>
                <w:szCs w:val="24"/>
              </w:rPr>
              <w:t>Elektrotechnisch unterwiesene Person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74ACDCC" w14:textId="77777777" w:rsidR="00320E3B" w:rsidRDefault="007100E2" w:rsidP="00765E10">
            <w:pPr>
              <w:pStyle w:val="Listenabsatz"/>
              <w:numPr>
                <w:ilvl w:val="0"/>
                <w:numId w:val="1"/>
              </w:numPr>
              <w:ind w:left="355"/>
              <w:rPr>
                <w:rFonts w:ascii="Arial" w:hAnsi="Arial" w:cs="Arial"/>
              </w:rPr>
            </w:pPr>
            <w:r w:rsidRPr="00434F6D">
              <w:rPr>
                <w:rFonts w:ascii="Arial" w:hAnsi="Arial" w:cs="Arial"/>
              </w:rPr>
              <w:t>Auswechseln von Leuchtmitteln und Startern</w:t>
            </w:r>
            <w:r>
              <w:rPr>
                <w:rFonts w:ascii="Arial" w:hAnsi="Arial" w:cs="Arial"/>
              </w:rPr>
              <w:t>.</w:t>
            </w:r>
          </w:p>
          <w:p w14:paraId="39AACE74" w14:textId="3101B82B" w:rsidR="007100E2" w:rsidRPr="007100E2" w:rsidRDefault="007100E2" w:rsidP="007100E2">
            <w:pPr>
              <w:pStyle w:val="Listenabsatz"/>
              <w:numPr>
                <w:ilvl w:val="0"/>
                <w:numId w:val="1"/>
              </w:numPr>
              <w:ind w:left="355"/>
              <w:rPr>
                <w:rFonts w:ascii="Arial" w:hAnsi="Arial" w:cs="Arial"/>
              </w:rPr>
            </w:pPr>
            <w:r>
              <w:rPr>
                <w:rFonts w:ascii="Arial" w:hAnsi="Arial" w:cs="Arial"/>
              </w:rPr>
              <w:t>Zu Grunde gelegt wird die VDE 0105-100.</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44EC2EEF"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7100E2">
              <w:rPr>
                <w:noProof/>
              </w:rPr>
              <w:drawing>
                <wp:inline distT="0" distB="0" distL="0" distR="0" wp14:anchorId="33D14EFB" wp14:editId="7FCFC9F2">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56936BD8" w14:textId="77777777" w:rsidR="007100E2" w:rsidRDefault="007100E2" w:rsidP="007100E2">
            <w:pPr>
              <w:pStyle w:val="Listenabsatz"/>
              <w:numPr>
                <w:ilvl w:val="0"/>
                <w:numId w:val="1"/>
              </w:numPr>
              <w:ind w:left="355"/>
              <w:rPr>
                <w:rFonts w:ascii="Arial" w:hAnsi="Arial" w:cs="Arial"/>
              </w:rPr>
            </w:pPr>
            <w:r>
              <w:rPr>
                <w:rFonts w:ascii="Arial" w:hAnsi="Arial" w:cs="Arial"/>
              </w:rPr>
              <w:t>Elektrische Körperdurchströmung</w:t>
            </w:r>
          </w:p>
          <w:p w14:paraId="709D277D" w14:textId="77777777" w:rsidR="007100E2" w:rsidRDefault="007100E2" w:rsidP="007100E2">
            <w:pPr>
              <w:pStyle w:val="Listenabsatz"/>
              <w:numPr>
                <w:ilvl w:val="0"/>
                <w:numId w:val="1"/>
              </w:numPr>
              <w:ind w:left="355"/>
              <w:rPr>
                <w:rFonts w:ascii="Arial" w:hAnsi="Arial" w:cs="Arial"/>
              </w:rPr>
            </w:pPr>
            <w:r>
              <w:rPr>
                <w:rFonts w:ascii="Arial" w:hAnsi="Arial" w:cs="Arial"/>
              </w:rPr>
              <w:t>Kurzschlusslichtbogen</w:t>
            </w:r>
          </w:p>
          <w:p w14:paraId="5F161544" w14:textId="5800E76F" w:rsidR="00765E10" w:rsidRPr="00443CAA" w:rsidRDefault="007100E2" w:rsidP="007100E2">
            <w:pPr>
              <w:pStyle w:val="Listenabsatz"/>
              <w:numPr>
                <w:ilvl w:val="0"/>
                <w:numId w:val="1"/>
              </w:numPr>
              <w:ind w:left="355"/>
              <w:rPr>
                <w:rFonts w:ascii="Arial" w:hAnsi="Arial" w:cs="Arial"/>
              </w:rPr>
            </w:pPr>
            <w:r>
              <w:rPr>
                <w:rFonts w:ascii="Arial" w:hAnsi="Arial" w:cs="Arial"/>
              </w:rPr>
              <w:t>Brandgefahr</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6EEEEE09" w14:textId="2A031B25" w:rsidR="007100E2" w:rsidRPr="00F947D5" w:rsidRDefault="007100E2" w:rsidP="007100E2">
            <w:pPr>
              <w:pStyle w:val="Listenabsatz"/>
              <w:numPr>
                <w:ilvl w:val="0"/>
                <w:numId w:val="1"/>
              </w:numPr>
              <w:ind w:left="355"/>
              <w:rPr>
                <w:rFonts w:ascii="Arial" w:hAnsi="Arial" w:cs="Arial"/>
              </w:rPr>
            </w:pPr>
            <w:r w:rsidRPr="00F947D5">
              <w:rPr>
                <w:rFonts w:ascii="Arial" w:hAnsi="Arial" w:cs="Arial"/>
              </w:rPr>
              <w:t>Die Tätigkeiten dürfen nur von elektrotechnisch unterwiesenen P</w:t>
            </w:r>
            <w:r>
              <w:rPr>
                <w:rFonts w:ascii="Arial" w:hAnsi="Arial" w:cs="Arial"/>
              </w:rPr>
              <w:t xml:space="preserve">ersonen </w:t>
            </w:r>
            <w:r w:rsidRPr="00F947D5">
              <w:rPr>
                <w:rFonts w:ascii="Arial" w:hAnsi="Arial" w:cs="Arial"/>
              </w:rPr>
              <w:t>durchgeführt werden.</w:t>
            </w:r>
          </w:p>
          <w:p w14:paraId="5F2EB8D8" w14:textId="1804DAE5" w:rsidR="007100E2" w:rsidRPr="00877B75" w:rsidRDefault="007100E2" w:rsidP="007100E2">
            <w:pPr>
              <w:pStyle w:val="Listenabsatz"/>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1E760DC3" w14:textId="77777777" w:rsidR="007100E2" w:rsidRDefault="007100E2" w:rsidP="007100E2">
            <w:pPr>
              <w:pStyle w:val="Listenabsatz"/>
              <w:numPr>
                <w:ilvl w:val="0"/>
                <w:numId w:val="10"/>
              </w:numPr>
              <w:rPr>
                <w:rFonts w:ascii="Arial" w:hAnsi="Arial" w:cs="Arial"/>
              </w:rPr>
            </w:pPr>
            <w:r>
              <w:rPr>
                <w:rFonts w:ascii="Arial" w:hAnsi="Arial" w:cs="Arial"/>
              </w:rPr>
              <w:t>Die zum Einsatz kommenden Messgeräte, -leitungen, und -spitzen müssen mindestens der Messgerätekategorie CAT III oder CAT IV entsprechen.</w:t>
            </w:r>
          </w:p>
          <w:p w14:paraId="6FA4DBE6" w14:textId="5957859F" w:rsidR="00632069" w:rsidRPr="00443CAA" w:rsidRDefault="007100E2" w:rsidP="007100E2">
            <w:pPr>
              <w:pStyle w:val="Listenabsatz"/>
              <w:numPr>
                <w:ilvl w:val="0"/>
                <w:numId w:val="1"/>
              </w:numPr>
              <w:ind w:left="355"/>
              <w:rPr>
                <w:rFonts w:ascii="Arial" w:hAnsi="Arial" w:cs="Arial"/>
              </w:rPr>
            </w:pPr>
            <w:r w:rsidRPr="00F947D5">
              <w:rPr>
                <w:rFonts w:ascii="Arial" w:hAnsi="Arial" w:cs="Arial"/>
              </w:rPr>
              <w:t>Arbeiten nach den 5 Sicherheitsregeln</w:t>
            </w:r>
            <w:r>
              <w:rPr>
                <w:rFonts w:ascii="Arial" w:hAnsi="Arial" w:cs="Arial"/>
              </w:rPr>
              <w:t xml:space="preserve"> (siehe </w:t>
            </w:r>
            <w:r w:rsidRPr="007100E2">
              <w:rPr>
                <w:rFonts w:ascii="Arial" w:hAnsi="Arial" w:cs="Arial"/>
                <w:i/>
              </w:rPr>
              <w:t>AA_EuP_03 Freischalten von Anlagenteilen</w:t>
            </w:r>
            <w:r>
              <w:rPr>
                <w:rFonts w:ascii="Arial" w:hAnsi="Arial" w:cs="Arial"/>
              </w:rPr>
              <w:t>)</w:t>
            </w:r>
            <w:r w:rsidRPr="00F947D5">
              <w:rPr>
                <w:rFonts w:ascii="Arial" w:hAnsi="Arial" w:cs="Arial"/>
              </w:rPr>
              <w:t>.</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0FA4CC7E" w:rsidR="00320E3B" w:rsidRPr="00DB6165" w:rsidRDefault="00DB6165" w:rsidP="00DB6165">
            <w:pPr>
              <w:numPr>
                <w:ilvl w:val="0"/>
                <w:numId w:val="6"/>
              </w:numPr>
              <w:autoSpaceDE w:val="0"/>
              <w:autoSpaceDN w:val="0"/>
              <w:adjustRightInd w:val="0"/>
              <w:ind w:left="355" w:hanging="283"/>
              <w:rPr>
                <w:rFonts w:ascii="Arial" w:hAnsi="Arial" w:cs="Arial"/>
                <w:color w:val="000000"/>
              </w:rPr>
            </w:pPr>
            <w:r>
              <w:rPr>
                <w:rFonts w:ascii="Arial" w:hAnsi="Arial" w:cs="Arial"/>
                <w:color w:val="000000"/>
              </w:rPr>
              <w:b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4ABC6C4B"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DB6165">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3993690A"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DB6165">
              <w:rPr>
                <w:rFonts w:ascii="Arial" w:hAnsi="Arial" w:cs="Arial"/>
                <w:color w:val="000000"/>
              </w:rPr>
              <w:t>Sicherstellung</w:t>
            </w:r>
            <w:r w:rsidR="00DB6165" w:rsidRPr="00320E3B">
              <w:rPr>
                <w:rFonts w:ascii="Arial" w:hAnsi="Arial" w:cs="Arial"/>
                <w:color w:val="000000"/>
              </w:rPr>
              <w:t xml:space="preserve"> </w:t>
            </w:r>
            <w:r w:rsidRPr="00320E3B">
              <w:rPr>
                <w:rFonts w:ascii="Arial" w:hAnsi="Arial" w:cs="Arial"/>
                <w:color w:val="000000"/>
              </w:rPr>
              <w:t>der erforderlichen Schutzmaßnahmen.</w:t>
            </w:r>
          </w:p>
          <w:p w14:paraId="72D58884" w14:textId="67317EC5"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DB6165">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26FD90BF"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DB6165">
              <w:rPr>
                <w:rFonts w:ascii="Arial" w:hAnsi="Arial" w:cs="Arial"/>
                <w:color w:val="000000"/>
              </w:rPr>
              <w:t xml:space="preserve"> oder der Verwendung zu entziehen</w:t>
            </w:r>
            <w:r w:rsidRPr="00320E3B">
              <w:rPr>
                <w:rFonts w:ascii="Arial" w:hAnsi="Arial" w:cs="Arial"/>
                <w:color w:val="000000"/>
              </w:rPr>
              <w:t>.</w:t>
            </w:r>
          </w:p>
          <w:p w14:paraId="5E9F0987"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lastRenderedPageBreak/>
              <w:t>Arbeitet mehr als eine Person am Arbeitsplatz, erteilt der Arbeitsverantwortliche nach Unterweisung die Freigabe der Arbeitsstelle.</w:t>
            </w:r>
          </w:p>
          <w:p w14:paraId="6696858A" w14:textId="0668119C" w:rsidR="00DB6165" w:rsidRPr="00DB6165" w:rsidRDefault="00DB6165" w:rsidP="00DB6165">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bookmarkStart w:id="1" w:name="_GoBack"/>
            <w:bookmarkEnd w:id="1"/>
          </w:p>
        </w:tc>
        <w:tc>
          <w:tcPr>
            <w:tcW w:w="8222" w:type="dxa"/>
            <w:gridSpan w:val="3"/>
            <w:tcBorders>
              <w:top w:val="single" w:sz="48" w:space="0" w:color="FFFF00"/>
              <w:bottom w:val="single" w:sz="48" w:space="0" w:color="FFFF00"/>
            </w:tcBorders>
            <w:vAlign w:val="center"/>
          </w:tcPr>
          <w:p w14:paraId="6B751C5F" w14:textId="77777777" w:rsidR="007100E2" w:rsidRPr="00FC7C80"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rPr>
              <w:t>Sicherheit am Arbeitsplatz gewährleisten</w:t>
            </w:r>
          </w:p>
          <w:p w14:paraId="06CE56E3" w14:textId="77777777" w:rsidR="007100E2" w:rsidRDefault="007100E2" w:rsidP="007100E2">
            <w:pPr>
              <w:pStyle w:val="Listenabsatz"/>
              <w:numPr>
                <w:ilvl w:val="0"/>
                <w:numId w:val="10"/>
              </w:numPr>
              <w:rPr>
                <w:rFonts w:ascii="Arial" w:hAnsi="Arial" w:cs="Arial"/>
              </w:rPr>
            </w:pPr>
            <w:r>
              <w:rPr>
                <w:rFonts w:ascii="Arial" w:hAnsi="Arial" w:cs="Arial"/>
              </w:rPr>
              <w:t>Beleuchtung</w:t>
            </w:r>
          </w:p>
          <w:p w14:paraId="34E7E502" w14:textId="77777777" w:rsidR="007100E2" w:rsidRDefault="007100E2" w:rsidP="007100E2">
            <w:pPr>
              <w:pStyle w:val="Listenabsatz"/>
              <w:numPr>
                <w:ilvl w:val="0"/>
                <w:numId w:val="10"/>
              </w:numPr>
              <w:rPr>
                <w:rFonts w:ascii="Arial" w:hAnsi="Arial" w:cs="Arial"/>
              </w:rPr>
            </w:pPr>
            <w:r>
              <w:rPr>
                <w:rFonts w:ascii="Arial" w:hAnsi="Arial" w:cs="Arial"/>
              </w:rPr>
              <w:t>Bewegungsfreiheit</w:t>
            </w:r>
          </w:p>
          <w:p w14:paraId="3F494D73" w14:textId="77777777" w:rsidR="007100E2" w:rsidRDefault="007100E2" w:rsidP="007100E2">
            <w:pPr>
              <w:pStyle w:val="Listenabsatz"/>
              <w:numPr>
                <w:ilvl w:val="0"/>
                <w:numId w:val="10"/>
              </w:numPr>
              <w:rPr>
                <w:rFonts w:ascii="Arial" w:hAnsi="Arial" w:cs="Arial"/>
              </w:rPr>
            </w:pPr>
            <w:r>
              <w:rPr>
                <w:rFonts w:ascii="Arial" w:hAnsi="Arial" w:cs="Arial"/>
              </w:rPr>
              <w:t>Standsicherheit</w:t>
            </w:r>
          </w:p>
          <w:p w14:paraId="7A2D18CE" w14:textId="77777777" w:rsidR="007100E2" w:rsidRDefault="007100E2" w:rsidP="007100E2">
            <w:pPr>
              <w:pStyle w:val="Listenabsatz"/>
              <w:numPr>
                <w:ilvl w:val="0"/>
                <w:numId w:val="10"/>
              </w:numPr>
              <w:rPr>
                <w:rFonts w:ascii="Arial" w:hAnsi="Arial" w:cs="Arial"/>
              </w:rPr>
            </w:pPr>
            <w:r>
              <w:rPr>
                <w:rFonts w:ascii="Arial" w:hAnsi="Arial" w:cs="Arial"/>
              </w:rPr>
              <w:t>Absperrung</w:t>
            </w:r>
          </w:p>
          <w:p w14:paraId="29A3A0FC" w14:textId="105A66B7" w:rsidR="00FC1A66" w:rsidRDefault="007100E2" w:rsidP="00FC1A66">
            <w:pPr>
              <w:pStyle w:val="Listenabsatz"/>
              <w:numPr>
                <w:ilvl w:val="0"/>
                <w:numId w:val="10"/>
              </w:numPr>
              <w:rPr>
                <w:rFonts w:ascii="Arial" w:hAnsi="Arial" w:cs="Arial"/>
              </w:rPr>
            </w:pPr>
            <w:r>
              <w:rPr>
                <w:rFonts w:ascii="Arial" w:hAnsi="Arial" w:cs="Arial"/>
              </w:rPr>
              <w:t>Fluchtweg</w:t>
            </w:r>
          </w:p>
          <w:p w14:paraId="7723239D" w14:textId="77777777" w:rsidR="00FC1A66" w:rsidRPr="002A712D" w:rsidRDefault="00FC1A66" w:rsidP="002A712D">
            <w:pPr>
              <w:ind w:left="360"/>
              <w:rPr>
                <w:rFonts w:ascii="Arial" w:hAnsi="Arial" w:cs="Arial"/>
              </w:rPr>
            </w:pPr>
          </w:p>
          <w:p w14:paraId="1A49EE36" w14:textId="77777777" w:rsidR="007100E2" w:rsidRPr="007100E2" w:rsidRDefault="007100E2" w:rsidP="007100E2">
            <w:pPr>
              <w:numPr>
                <w:ilvl w:val="0"/>
                <w:numId w:val="14"/>
              </w:numPr>
              <w:tabs>
                <w:tab w:val="clear" w:pos="360"/>
                <w:tab w:val="num" w:pos="851"/>
                <w:tab w:val="num" w:pos="927"/>
                <w:tab w:val="left" w:pos="1134"/>
              </w:tabs>
              <w:ind w:left="355" w:hanging="283"/>
              <w:rPr>
                <w:rFonts w:ascii="Arial" w:hAnsi="Arial" w:cs="Arial"/>
              </w:rPr>
            </w:pPr>
            <w:r w:rsidRPr="007100E2">
              <w:rPr>
                <w:rFonts w:ascii="Arial" w:hAnsi="Arial" w:cs="Arial"/>
              </w:rPr>
              <w:t>Freischalten</w:t>
            </w:r>
          </w:p>
          <w:p w14:paraId="54BE0DA7" w14:textId="090A3876" w:rsidR="007100E2" w:rsidRPr="007100E2" w:rsidRDefault="007100E2" w:rsidP="007100E2">
            <w:pPr>
              <w:pStyle w:val="Listenabsatz"/>
              <w:numPr>
                <w:ilvl w:val="0"/>
                <w:numId w:val="10"/>
              </w:numPr>
              <w:rPr>
                <w:rFonts w:ascii="Arial" w:hAnsi="Arial" w:cs="Arial"/>
              </w:rPr>
            </w:pPr>
            <w:r>
              <w:rPr>
                <w:rFonts w:ascii="Arial" w:hAnsi="Arial" w:cs="Arial"/>
              </w:rPr>
              <w:t>Das Freischalten erfolgt an Lampen in Niederspannungsanlagen (bis 1000 V) mit Leuchtmitteln, die vollständigen Schutz gegen direktes berühren gewährleisten, durch das Ausschalten des Lichtschalters. Dabei ist darauf zu achten, dass die Raumbeleuchtung entsprechend ausgeschaltet ist.</w:t>
            </w:r>
          </w:p>
          <w:p w14:paraId="1A1EB0F6" w14:textId="47C57BD4" w:rsidR="007100E2" w:rsidRDefault="007100E2" w:rsidP="007100E2">
            <w:pPr>
              <w:pStyle w:val="Listenabsatz"/>
              <w:numPr>
                <w:ilvl w:val="0"/>
                <w:numId w:val="10"/>
              </w:numPr>
              <w:rPr>
                <w:rFonts w:ascii="Arial" w:hAnsi="Arial" w:cs="Arial"/>
              </w:rPr>
            </w:pPr>
            <w:r>
              <w:rPr>
                <w:rFonts w:ascii="Arial" w:hAnsi="Arial" w:cs="Arial"/>
              </w:rPr>
              <w:t>Bei Leuchtmitteln</w:t>
            </w:r>
            <w:r w:rsidR="00DB6165">
              <w:rPr>
                <w:rFonts w:ascii="Arial" w:hAnsi="Arial" w:cs="Arial"/>
              </w:rPr>
              <w:t>,</w:t>
            </w:r>
            <w:r>
              <w:rPr>
                <w:rFonts w:ascii="Arial" w:hAnsi="Arial" w:cs="Arial"/>
              </w:rPr>
              <w:t xml:space="preserve"> die keinen vollständigen Schutz gegen direktes </w:t>
            </w:r>
            <w:r w:rsidR="00DB6165">
              <w:rPr>
                <w:rFonts w:ascii="Arial" w:hAnsi="Arial" w:cs="Arial"/>
              </w:rPr>
              <w:t>B</w:t>
            </w:r>
            <w:r>
              <w:rPr>
                <w:rFonts w:ascii="Arial" w:hAnsi="Arial" w:cs="Arial"/>
              </w:rPr>
              <w:t xml:space="preserve">erühren gewährleisten </w:t>
            </w:r>
            <w:r w:rsidR="002A712D">
              <w:rPr>
                <w:rFonts w:ascii="Arial" w:hAnsi="Arial" w:cs="Arial"/>
              </w:rPr>
              <w:t xml:space="preserve">oder die </w:t>
            </w:r>
            <w:r>
              <w:rPr>
                <w:rFonts w:ascii="Arial" w:hAnsi="Arial" w:cs="Arial"/>
              </w:rPr>
              <w:t xml:space="preserve">nur mit Werkzeugen gewechselt werden können, oder </w:t>
            </w:r>
            <w:r w:rsidRPr="00522928">
              <w:rPr>
                <w:rFonts w:ascii="Arial" w:hAnsi="Arial" w:cs="Arial"/>
              </w:rPr>
              <w:t>mit hohen Leistungen</w:t>
            </w:r>
            <w:r w:rsidR="00DB6165">
              <w:rPr>
                <w:rFonts w:ascii="Arial" w:hAnsi="Arial" w:cs="Arial"/>
              </w:rPr>
              <w:t xml:space="preserve"> (Anmerkung: Verb fehlt)</w:t>
            </w:r>
            <w:r w:rsidRPr="00522928">
              <w:rPr>
                <w:rFonts w:ascii="Arial" w:hAnsi="Arial" w:cs="Arial"/>
              </w:rPr>
              <w:t xml:space="preserve"> (über 200</w:t>
            </w:r>
            <w:r>
              <w:rPr>
                <w:rFonts w:ascii="Arial" w:hAnsi="Arial" w:cs="Arial"/>
              </w:rPr>
              <w:t> </w:t>
            </w:r>
            <w:r w:rsidRPr="00522928">
              <w:rPr>
                <w:rFonts w:ascii="Arial" w:hAnsi="Arial" w:cs="Arial"/>
              </w:rPr>
              <w:t xml:space="preserve">W oder </w:t>
            </w:r>
            <w:r>
              <w:rPr>
                <w:rFonts w:ascii="Arial" w:hAnsi="Arial" w:cs="Arial"/>
              </w:rPr>
              <w:t>Fassung</w:t>
            </w:r>
            <w:r w:rsidRPr="00522928">
              <w:rPr>
                <w:rFonts w:ascii="Arial" w:hAnsi="Arial" w:cs="Arial"/>
              </w:rPr>
              <w:t xml:space="preserve"> &gt;E 27)</w:t>
            </w:r>
            <w:r w:rsidR="00DB6165">
              <w:rPr>
                <w:rFonts w:ascii="Arial" w:hAnsi="Arial" w:cs="Arial"/>
              </w:rPr>
              <w:t xml:space="preserve">, </w:t>
            </w:r>
            <w:r>
              <w:rPr>
                <w:rFonts w:ascii="Arial" w:hAnsi="Arial" w:cs="Arial"/>
              </w:rPr>
              <w:t>erfolgt das Freischalten über das vorgelagerte Schutzorgan. Hierfür ist die Stromkreis- und</w:t>
            </w:r>
            <w:r w:rsidRPr="00E30D22">
              <w:rPr>
                <w:rFonts w:ascii="Arial" w:hAnsi="Arial" w:cs="Arial"/>
              </w:rPr>
              <w:t xml:space="preserve"> Verteilerbezeichnung de</w:t>
            </w:r>
            <w:r>
              <w:rPr>
                <w:rFonts w:ascii="Arial" w:hAnsi="Arial" w:cs="Arial"/>
              </w:rPr>
              <w:t xml:space="preserve">r defekten Leuchte im jeweiligen Verteiler festzustellen und </w:t>
            </w:r>
            <w:r w:rsidRPr="007100E2">
              <w:rPr>
                <w:rFonts w:ascii="Arial" w:hAnsi="Arial" w:cs="Arial"/>
              </w:rPr>
              <w:t>freizuschalten</w:t>
            </w:r>
            <w:r>
              <w:rPr>
                <w:rFonts w:ascii="Arial" w:hAnsi="Arial" w:cs="Arial"/>
              </w:rPr>
              <w:t xml:space="preserve">. </w:t>
            </w:r>
            <w:r w:rsidRPr="00E30D22">
              <w:rPr>
                <w:rFonts w:ascii="Arial" w:hAnsi="Arial" w:cs="Arial"/>
              </w:rPr>
              <w:t>(Bezeichnungsschild z.</w:t>
            </w:r>
            <w:r>
              <w:rPr>
                <w:rFonts w:ascii="Arial" w:hAnsi="Arial" w:cs="Arial"/>
              </w:rPr>
              <w:t> </w:t>
            </w:r>
            <w:r w:rsidRPr="00E30D22">
              <w:rPr>
                <w:rFonts w:ascii="Arial" w:hAnsi="Arial" w:cs="Arial"/>
              </w:rPr>
              <w:t xml:space="preserve">B. </w:t>
            </w:r>
            <w:r>
              <w:rPr>
                <w:rFonts w:ascii="Arial" w:hAnsi="Arial" w:cs="Arial"/>
              </w:rPr>
              <w:t>+31F9.2</w:t>
            </w:r>
            <w:r w:rsidRPr="00E30D22">
              <w:rPr>
                <w:rFonts w:ascii="Arial" w:hAnsi="Arial" w:cs="Arial"/>
              </w:rPr>
              <w:t>)</w:t>
            </w:r>
          </w:p>
          <w:p w14:paraId="42A6F685" w14:textId="77777777" w:rsidR="00FC1A66" w:rsidRPr="002A712D" w:rsidRDefault="00FC1A66" w:rsidP="002A712D">
            <w:pPr>
              <w:ind w:left="360"/>
              <w:rPr>
                <w:rFonts w:ascii="Arial" w:hAnsi="Arial" w:cs="Arial"/>
              </w:rPr>
            </w:pPr>
          </w:p>
          <w:p w14:paraId="2677996C" w14:textId="77777777" w:rsidR="007100E2" w:rsidRPr="007100E2" w:rsidRDefault="007100E2" w:rsidP="007100E2">
            <w:pPr>
              <w:numPr>
                <w:ilvl w:val="0"/>
                <w:numId w:val="14"/>
              </w:numPr>
              <w:tabs>
                <w:tab w:val="clear" w:pos="360"/>
                <w:tab w:val="num" w:pos="851"/>
                <w:tab w:val="num" w:pos="927"/>
                <w:tab w:val="left" w:pos="1134"/>
              </w:tabs>
              <w:ind w:left="355" w:hanging="283"/>
              <w:rPr>
                <w:rFonts w:ascii="Arial" w:hAnsi="Arial" w:cs="Arial"/>
              </w:rPr>
            </w:pPr>
            <w:r w:rsidRPr="007100E2">
              <w:rPr>
                <w:rFonts w:ascii="Arial" w:hAnsi="Arial" w:cs="Arial"/>
              </w:rPr>
              <w:t>Gegen wiedereinschalten sichern (bei Freischaltung über die Sicherung)</w:t>
            </w:r>
          </w:p>
          <w:p w14:paraId="554585B9" w14:textId="7E2C5C8A" w:rsidR="007100E2" w:rsidRDefault="007100E2" w:rsidP="007100E2">
            <w:pPr>
              <w:tabs>
                <w:tab w:val="left" w:pos="1134"/>
              </w:tabs>
              <w:ind w:left="850"/>
              <w:rPr>
                <w:rFonts w:ascii="Arial" w:hAnsi="Arial" w:cs="Arial"/>
              </w:rPr>
            </w:pPr>
            <w:r>
              <w:rPr>
                <w:rFonts w:ascii="Arial" w:hAnsi="Arial" w:cs="Arial"/>
              </w:rPr>
              <w:t>Anbringen eines Schildes, au</w:t>
            </w:r>
            <w:r w:rsidR="00DB6165">
              <w:rPr>
                <w:rFonts w:ascii="Arial" w:hAnsi="Arial" w:cs="Arial"/>
              </w:rPr>
              <w:t>f</w:t>
            </w:r>
            <w:r>
              <w:rPr>
                <w:rFonts w:ascii="Arial" w:hAnsi="Arial" w:cs="Arial"/>
              </w:rPr>
              <w:t xml:space="preserve"> dem der Name des Ausschaltenden sowie der </w:t>
            </w:r>
          </w:p>
          <w:p w14:paraId="6727DA9A" w14:textId="06E702E3" w:rsidR="007100E2" w:rsidRDefault="007100E2" w:rsidP="007100E2">
            <w:pPr>
              <w:tabs>
                <w:tab w:val="left" w:pos="1134"/>
              </w:tabs>
              <w:ind w:left="850"/>
              <w:rPr>
                <w:rFonts w:ascii="Arial" w:hAnsi="Arial" w:cs="Arial"/>
              </w:rPr>
            </w:pPr>
            <w:r>
              <w:rPr>
                <w:rFonts w:ascii="Arial" w:hAnsi="Arial" w:cs="Arial"/>
              </w:rPr>
              <w:t>Tag</w:t>
            </w:r>
            <w:r w:rsidR="00DB6165">
              <w:rPr>
                <w:rFonts w:ascii="Arial" w:hAnsi="Arial" w:cs="Arial"/>
              </w:rPr>
              <w:t xml:space="preserve"> angegeben ist.</w:t>
            </w:r>
          </w:p>
          <w:p w14:paraId="0EAB56F6" w14:textId="77777777" w:rsidR="00FC1A66" w:rsidRPr="00E30D22" w:rsidRDefault="00FC1A66" w:rsidP="002A712D">
            <w:pPr>
              <w:tabs>
                <w:tab w:val="left" w:pos="1134"/>
              </w:tabs>
              <w:rPr>
                <w:rFonts w:ascii="Arial" w:hAnsi="Arial" w:cs="Arial"/>
              </w:rPr>
            </w:pPr>
          </w:p>
          <w:p w14:paraId="5CDE18B5" w14:textId="77777777"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sidRPr="007100E2">
              <w:rPr>
                <w:rFonts w:ascii="Arial" w:hAnsi="Arial" w:cs="Arial"/>
              </w:rPr>
              <w:t>Spannungsfreiheit feststellen</w:t>
            </w:r>
          </w:p>
          <w:p w14:paraId="7EFA4253" w14:textId="67666F8A" w:rsidR="007100E2" w:rsidRDefault="00BC57AC" w:rsidP="007100E2">
            <w:pPr>
              <w:pStyle w:val="Listenabsatz"/>
              <w:numPr>
                <w:ilvl w:val="0"/>
                <w:numId w:val="10"/>
              </w:numPr>
              <w:rPr>
                <w:rFonts w:ascii="Arial" w:hAnsi="Arial" w:cs="Arial"/>
              </w:rPr>
            </w:pPr>
            <w:r>
              <w:rPr>
                <w:rFonts w:ascii="Arial" w:hAnsi="Arial" w:cs="Arial"/>
              </w:rPr>
              <w:t>Durch M</w:t>
            </w:r>
            <w:r w:rsidR="007100E2">
              <w:rPr>
                <w:rFonts w:ascii="Arial" w:hAnsi="Arial" w:cs="Arial"/>
              </w:rPr>
              <w:t xml:space="preserve">essen mit </w:t>
            </w:r>
            <w:r w:rsidR="007100E2" w:rsidRPr="00C6293A">
              <w:rPr>
                <w:rFonts w:ascii="Arial" w:hAnsi="Arial" w:cs="Arial"/>
              </w:rPr>
              <w:t>zweipolige</w:t>
            </w:r>
            <w:r w:rsidR="00DB6165">
              <w:rPr>
                <w:rFonts w:ascii="Arial" w:hAnsi="Arial" w:cs="Arial"/>
              </w:rPr>
              <w:t>m</w:t>
            </w:r>
            <w:r w:rsidR="007100E2" w:rsidRPr="00C6293A">
              <w:rPr>
                <w:rFonts w:ascii="Arial" w:hAnsi="Arial" w:cs="Arial"/>
              </w:rPr>
              <w:t xml:space="preserve"> Spannungsprüfer nach VDE 0682-401:2011-02 (DIN EN 61243-3) </w:t>
            </w:r>
            <w:r w:rsidR="007100E2">
              <w:rPr>
                <w:rFonts w:ascii="Arial" w:hAnsi="Arial" w:cs="Arial"/>
              </w:rPr>
              <w:t xml:space="preserve">(siehe </w:t>
            </w:r>
            <w:r w:rsidR="007100E2" w:rsidRPr="007100E2">
              <w:rPr>
                <w:rFonts w:ascii="Arial" w:hAnsi="Arial" w:cs="Arial"/>
                <w:i/>
              </w:rPr>
              <w:t>AA_EuP_03 Freischalten von Anlagenteilen</w:t>
            </w:r>
            <w:r w:rsidR="007100E2">
              <w:rPr>
                <w:rFonts w:ascii="Arial" w:hAnsi="Arial" w:cs="Arial"/>
              </w:rPr>
              <w:t xml:space="preserve">). Hierzu müssen eventuell </w:t>
            </w:r>
            <w:r w:rsidR="00DB6165">
              <w:rPr>
                <w:rFonts w:ascii="Arial" w:hAnsi="Arial" w:cs="Arial"/>
              </w:rPr>
              <w:t xml:space="preserve">die </w:t>
            </w:r>
            <w:r w:rsidR="007100E2">
              <w:rPr>
                <w:rFonts w:ascii="Arial" w:hAnsi="Arial" w:cs="Arial"/>
              </w:rPr>
              <w:t>notwendigen Abdeckungen der Leuchten entfern</w:t>
            </w:r>
            <w:r w:rsidR="00DB6165">
              <w:rPr>
                <w:rFonts w:ascii="Arial" w:hAnsi="Arial" w:cs="Arial"/>
              </w:rPr>
              <w:t>t</w:t>
            </w:r>
            <w:r w:rsidR="007100E2">
              <w:rPr>
                <w:rFonts w:ascii="Arial" w:hAnsi="Arial" w:cs="Arial"/>
              </w:rPr>
              <w:t xml:space="preserve"> werden.</w:t>
            </w:r>
          </w:p>
          <w:p w14:paraId="06C66CCC" w14:textId="77777777" w:rsidR="00FC1A66" w:rsidRPr="002A712D" w:rsidRDefault="00FC1A66" w:rsidP="002A712D">
            <w:pPr>
              <w:rPr>
                <w:rFonts w:ascii="Arial" w:hAnsi="Arial" w:cs="Arial"/>
              </w:rPr>
            </w:pPr>
          </w:p>
          <w:p w14:paraId="61CF5812" w14:textId="0D0AF1DF"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Leuchte, Klemmen, Drähte und Anschlüsse auf Beschädigungen überprüfen</w:t>
            </w:r>
            <w:r w:rsidRPr="00E30D22">
              <w:rPr>
                <w:rFonts w:ascii="Arial" w:hAnsi="Arial" w:cs="Arial"/>
              </w:rPr>
              <w:t>.</w:t>
            </w:r>
          </w:p>
          <w:p w14:paraId="77EDBE4B" w14:textId="77777777" w:rsidR="00FC1A66" w:rsidRPr="00E30D22" w:rsidRDefault="00FC1A66" w:rsidP="002A712D">
            <w:pPr>
              <w:tabs>
                <w:tab w:val="num" w:pos="927"/>
                <w:tab w:val="left" w:pos="1134"/>
              </w:tabs>
              <w:ind w:left="355"/>
              <w:rPr>
                <w:rFonts w:ascii="Arial" w:hAnsi="Arial" w:cs="Arial"/>
              </w:rPr>
            </w:pPr>
          </w:p>
          <w:p w14:paraId="79584DA6" w14:textId="77777777" w:rsidR="00FC1A66" w:rsidRDefault="007100E2" w:rsidP="007100E2">
            <w:pPr>
              <w:numPr>
                <w:ilvl w:val="0"/>
                <w:numId w:val="14"/>
              </w:numPr>
              <w:tabs>
                <w:tab w:val="clear" w:pos="360"/>
                <w:tab w:val="num" w:pos="851"/>
                <w:tab w:val="num" w:pos="927"/>
                <w:tab w:val="left" w:pos="1134"/>
              </w:tabs>
              <w:ind w:left="355" w:hanging="283"/>
              <w:rPr>
                <w:rFonts w:ascii="Arial" w:hAnsi="Arial" w:cs="Arial"/>
              </w:rPr>
            </w:pPr>
            <w:r w:rsidRPr="0099212F">
              <w:rPr>
                <w:rFonts w:ascii="Arial" w:hAnsi="Arial" w:cs="Arial"/>
              </w:rPr>
              <w:t>Bei festgestellten Beschädigungen</w:t>
            </w:r>
            <w:r>
              <w:rPr>
                <w:rFonts w:ascii="Arial" w:hAnsi="Arial" w:cs="Arial"/>
              </w:rPr>
              <w:t>,</w:t>
            </w:r>
            <w:r w:rsidRPr="0099212F">
              <w:rPr>
                <w:rFonts w:ascii="Arial" w:hAnsi="Arial" w:cs="Arial"/>
              </w:rPr>
              <w:t xml:space="preserve"> </w:t>
            </w:r>
            <w:r w:rsidRPr="007100E2">
              <w:rPr>
                <w:rFonts w:ascii="Arial" w:hAnsi="Arial" w:cs="Arial"/>
              </w:rPr>
              <w:t>Arbeiten abbrechen</w:t>
            </w:r>
            <w:r w:rsidRPr="0099212F">
              <w:rPr>
                <w:rFonts w:ascii="Arial" w:hAnsi="Arial" w:cs="Arial"/>
              </w:rPr>
              <w:t xml:space="preserve"> und ein</w:t>
            </w:r>
            <w:r>
              <w:rPr>
                <w:rFonts w:ascii="Arial" w:hAnsi="Arial" w:cs="Arial"/>
              </w:rPr>
              <w:t xml:space="preserve">e Elektrofachkraft </w:t>
            </w:r>
          </w:p>
          <w:p w14:paraId="6A72965C" w14:textId="76AA2B9E" w:rsidR="007100E2" w:rsidRDefault="007100E2" w:rsidP="002A712D">
            <w:pPr>
              <w:tabs>
                <w:tab w:val="num" w:pos="927"/>
                <w:tab w:val="left" w:pos="1134"/>
              </w:tabs>
              <w:ind w:left="355"/>
              <w:rPr>
                <w:rFonts w:ascii="Arial" w:hAnsi="Arial" w:cs="Arial"/>
              </w:rPr>
            </w:pPr>
            <w:r>
              <w:rPr>
                <w:rFonts w:ascii="Arial" w:hAnsi="Arial" w:cs="Arial"/>
              </w:rPr>
              <w:t>(EFK) hinzuziehen.</w:t>
            </w:r>
          </w:p>
          <w:p w14:paraId="48FF2FDF" w14:textId="5FD2005C" w:rsidR="007100E2" w:rsidRPr="002A712D" w:rsidRDefault="007100E2" w:rsidP="007100E2">
            <w:pPr>
              <w:numPr>
                <w:ilvl w:val="0"/>
                <w:numId w:val="14"/>
              </w:numPr>
              <w:tabs>
                <w:tab w:val="clear" w:pos="360"/>
                <w:tab w:val="num" w:pos="851"/>
                <w:tab w:val="num" w:pos="927"/>
                <w:tab w:val="left" w:pos="1134"/>
              </w:tabs>
              <w:ind w:left="355" w:hanging="283"/>
              <w:rPr>
                <w:rFonts w:ascii="Arial" w:hAnsi="Arial" w:cs="Arial"/>
              </w:rPr>
            </w:pPr>
            <w:r w:rsidRPr="0099212F">
              <w:rPr>
                <w:rFonts w:ascii="Arial" w:hAnsi="Arial" w:cs="Arial"/>
              </w:rPr>
              <w:t>Defektes Leuchtmittel</w:t>
            </w:r>
            <w:r>
              <w:rPr>
                <w:rFonts w:ascii="Arial" w:hAnsi="Arial" w:cs="Arial"/>
              </w:rPr>
              <w:t xml:space="preserve"> oder Starter</w:t>
            </w:r>
            <w:r w:rsidRPr="0099212F">
              <w:rPr>
                <w:rFonts w:ascii="Arial" w:hAnsi="Arial" w:cs="Arial"/>
              </w:rPr>
              <w:t xml:space="preserve"> gegen neues Leuchtmittel</w:t>
            </w:r>
            <w:r>
              <w:rPr>
                <w:rFonts w:ascii="Arial" w:hAnsi="Arial" w:cs="Arial"/>
              </w:rPr>
              <w:t xml:space="preserve"> bzw. Starter</w:t>
            </w:r>
            <w:r w:rsidRPr="0099212F">
              <w:rPr>
                <w:rFonts w:ascii="Arial" w:hAnsi="Arial" w:cs="Arial"/>
              </w:rPr>
              <w:t xml:space="preserve"> mit gleichen t</w:t>
            </w:r>
            <w:r>
              <w:rPr>
                <w:rFonts w:ascii="Arial" w:hAnsi="Arial" w:cs="Arial"/>
              </w:rPr>
              <w:t>echnischen</w:t>
            </w:r>
            <w:r w:rsidRPr="0099212F">
              <w:rPr>
                <w:rFonts w:ascii="Arial" w:hAnsi="Arial" w:cs="Arial"/>
              </w:rPr>
              <w:t xml:space="preserve"> Daten austauschen und die maximal zulässige Leistung der Leuchte (siehe Typenschild) mit dem eingesetzten Leuchtmittel vergleichen. Es dürfen nur Leuchtmittel, die die zulässige Leistung der Leuchte nicht überschreiten, eingesetzt werden. </w:t>
            </w:r>
            <w:r w:rsidRPr="0099212F">
              <w:rPr>
                <w:rFonts w:ascii="Arial" w:hAnsi="Arial" w:cs="Arial"/>
                <w:b/>
                <w:bCs/>
                <w:color w:val="FF0000"/>
              </w:rPr>
              <w:t xml:space="preserve">Bei Abweichungen </w:t>
            </w:r>
            <w:r>
              <w:rPr>
                <w:rFonts w:ascii="Arial" w:hAnsi="Arial" w:cs="Arial"/>
                <w:b/>
                <w:bCs/>
                <w:color w:val="FF0000"/>
              </w:rPr>
              <w:t>ist eine</w:t>
            </w:r>
            <w:r w:rsidRPr="0099212F">
              <w:rPr>
                <w:rFonts w:ascii="Arial" w:hAnsi="Arial" w:cs="Arial"/>
                <w:b/>
                <w:bCs/>
                <w:color w:val="FF0000"/>
              </w:rPr>
              <w:t xml:space="preserve"> Elektrofachkraft </w:t>
            </w:r>
            <w:r>
              <w:rPr>
                <w:rFonts w:ascii="Arial" w:hAnsi="Arial" w:cs="Arial"/>
                <w:b/>
                <w:bCs/>
                <w:color w:val="FF0000"/>
              </w:rPr>
              <w:t xml:space="preserve">(EFK) </w:t>
            </w:r>
            <w:r w:rsidRPr="0099212F">
              <w:rPr>
                <w:rFonts w:ascii="Arial" w:hAnsi="Arial" w:cs="Arial"/>
                <w:b/>
                <w:bCs/>
                <w:color w:val="FF0000"/>
              </w:rPr>
              <w:t>hinzu</w:t>
            </w:r>
            <w:r>
              <w:rPr>
                <w:rFonts w:ascii="Arial" w:hAnsi="Arial" w:cs="Arial"/>
                <w:b/>
                <w:bCs/>
                <w:color w:val="FF0000"/>
              </w:rPr>
              <w:t>zu</w:t>
            </w:r>
            <w:r w:rsidRPr="0099212F">
              <w:rPr>
                <w:rFonts w:ascii="Arial" w:hAnsi="Arial" w:cs="Arial"/>
                <w:b/>
                <w:bCs/>
                <w:color w:val="FF0000"/>
              </w:rPr>
              <w:t>ziehen.</w:t>
            </w:r>
          </w:p>
          <w:p w14:paraId="7D790E33" w14:textId="77777777" w:rsidR="00FC1A66" w:rsidRPr="0099212F" w:rsidRDefault="00FC1A66" w:rsidP="002A712D">
            <w:pPr>
              <w:tabs>
                <w:tab w:val="num" w:pos="927"/>
                <w:tab w:val="left" w:pos="1134"/>
              </w:tabs>
              <w:ind w:left="355"/>
              <w:rPr>
                <w:rFonts w:ascii="Arial" w:hAnsi="Arial" w:cs="Arial"/>
              </w:rPr>
            </w:pPr>
          </w:p>
          <w:p w14:paraId="00DC5FCC" w14:textId="1664B399"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Die Abdeckungen der Leuchten wieder ordnungsgemäß anbringen.</w:t>
            </w:r>
          </w:p>
          <w:p w14:paraId="56DB4FAF" w14:textId="77777777" w:rsidR="00FC1A66" w:rsidRDefault="00FC1A66" w:rsidP="002A712D">
            <w:pPr>
              <w:tabs>
                <w:tab w:val="num" w:pos="927"/>
                <w:tab w:val="left" w:pos="1134"/>
              </w:tabs>
              <w:ind w:left="355"/>
              <w:rPr>
                <w:rFonts w:ascii="Arial" w:hAnsi="Arial" w:cs="Arial"/>
              </w:rPr>
            </w:pPr>
          </w:p>
          <w:p w14:paraId="2153CA29" w14:textId="368CC7D6"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Anlage unter Spannung setzen.</w:t>
            </w:r>
          </w:p>
          <w:p w14:paraId="51DB3FB9" w14:textId="77777777" w:rsidR="00FC1A66" w:rsidRDefault="00FC1A66" w:rsidP="002A712D">
            <w:pPr>
              <w:tabs>
                <w:tab w:val="num" w:pos="927"/>
                <w:tab w:val="left" w:pos="1134"/>
              </w:tabs>
              <w:ind w:left="355"/>
              <w:rPr>
                <w:rFonts w:ascii="Arial" w:hAnsi="Arial" w:cs="Arial"/>
              </w:rPr>
            </w:pPr>
          </w:p>
          <w:p w14:paraId="3D9250C2" w14:textId="17A928AE" w:rsidR="00443CAA" w:rsidRPr="007100E2"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Funktion der Leuchte prüfen</w:t>
            </w:r>
            <w:r w:rsidR="00DB6165">
              <w:rPr>
                <w:rFonts w:ascii="Arial" w:hAnsi="Arial" w:cs="Arial"/>
              </w:rPr>
              <w:t>.</w:t>
            </w:r>
            <w:r>
              <w:rPr>
                <w:rFonts w:ascii="Arial" w:hAnsi="Arial" w:cs="Arial"/>
              </w:rPr>
              <w:t xml:space="preserve"> </w:t>
            </w:r>
            <w:r w:rsidRPr="007100E2">
              <w:rPr>
                <w:rFonts w:ascii="Arial" w:hAnsi="Arial" w:cs="Arial"/>
                <w:b/>
                <w:bCs/>
                <w:color w:val="FF0000"/>
              </w:rPr>
              <w:t>Wenn die Leuchte weiterhin ohne Funktion ist, muss eine Elektrofachkraft (EFK) hinzugezogen werden</w:t>
            </w:r>
            <w:r w:rsidRPr="007100E2">
              <w:rPr>
                <w:rFonts w:ascii="Arial" w:hAnsi="Arial" w:cs="Arial"/>
                <w:color w:val="FF0000"/>
              </w:rPr>
              <w:t>.</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7100E2" w:rsidRDefault="00320E3B" w:rsidP="007100E2">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Herstellen des ordnungsgemäßen und sicheren Anlagenzustands.</w:t>
            </w:r>
          </w:p>
          <w:p w14:paraId="6A411264" w14:textId="77777777" w:rsidR="00320E3B" w:rsidRPr="007100E2" w:rsidRDefault="00320E3B" w:rsidP="007100E2">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Räumen der Arbeitsstelle.</w:t>
            </w:r>
          </w:p>
          <w:p w14:paraId="0D41DD82" w14:textId="695D509D" w:rsidR="00275A07" w:rsidRPr="007100E2" w:rsidRDefault="00320E3B" w:rsidP="007100E2">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 xml:space="preserve">Mitgebrachte Werkzeuge und Arbeitsmittel sind aus der Schaltanlage zu entfernen, </w:t>
            </w:r>
            <w:r w:rsidR="00DB6165">
              <w:rPr>
                <w:rFonts w:ascii="Arial" w:hAnsi="Arial" w:cs="Arial"/>
                <w:color w:val="000000"/>
              </w:rPr>
              <w:t xml:space="preserve">zu </w:t>
            </w:r>
            <w:r w:rsidRPr="007100E2">
              <w:rPr>
                <w:rFonts w:ascii="Arial" w:hAnsi="Arial" w:cs="Arial"/>
                <w:color w:val="000000"/>
              </w:rPr>
              <w:t xml:space="preserve">kontrollieren und </w:t>
            </w:r>
            <w:r w:rsidR="00DB6165">
              <w:rPr>
                <w:rFonts w:ascii="Arial" w:hAnsi="Arial" w:cs="Arial"/>
                <w:color w:val="000000"/>
              </w:rPr>
              <w:t xml:space="preserve">zu </w:t>
            </w:r>
            <w:r w:rsidRPr="007100E2">
              <w:rPr>
                <w:rFonts w:ascii="Arial" w:hAnsi="Arial" w:cs="Arial"/>
                <w:color w:val="000000"/>
              </w:rPr>
              <w:t>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18E47" w14:textId="77777777" w:rsidR="007F032D" w:rsidRDefault="007F032D">
      <w:r>
        <w:separator/>
      </w:r>
    </w:p>
  </w:endnote>
  <w:endnote w:type="continuationSeparator" w:id="0">
    <w:p w14:paraId="13FC05D9" w14:textId="77777777" w:rsidR="007F032D" w:rsidRDefault="007F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48A2A39F" w:rsidR="00443CAA" w:rsidRPr="00443CAA" w:rsidRDefault="00DB6165"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BC57AC">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BC57AC">
            <w:rPr>
              <w:rFonts w:ascii="Arial" w:hAnsi="Arial" w:cs="Arial"/>
              <w:noProof/>
              <w:sz w:val="16"/>
              <w:szCs w:val="16"/>
            </w:rPr>
            <w:t>2</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2D2C47D1" w:rsidR="00443CAA" w:rsidRPr="00443CAA" w:rsidRDefault="00DB6165"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5087076" w:rsidR="00443CAA" w:rsidRPr="00443CAA" w:rsidRDefault="00DB6165"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13A78" w14:textId="77777777" w:rsidR="007F032D" w:rsidRDefault="007F032D">
      <w:r>
        <w:separator/>
      </w:r>
    </w:p>
  </w:footnote>
  <w:footnote w:type="continuationSeparator" w:id="0">
    <w:p w14:paraId="5B6DB842" w14:textId="77777777" w:rsidR="007F032D" w:rsidRDefault="007F0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58A03E0"/>
    <w:multiLevelType w:val="hybridMultilevel"/>
    <w:tmpl w:val="B2364B4A"/>
    <w:lvl w:ilvl="0" w:tplc="04070001">
      <w:start w:val="1"/>
      <w:numFmt w:val="bullet"/>
      <w:lvlText w:val=""/>
      <w:lvlJc w:val="left"/>
      <w:pPr>
        <w:ind w:left="1570" w:hanging="360"/>
      </w:pPr>
      <w:rPr>
        <w:rFonts w:ascii="Symbol" w:hAnsi="Symbol" w:hint="default"/>
      </w:rPr>
    </w:lvl>
    <w:lvl w:ilvl="1" w:tplc="04070003" w:tentative="1">
      <w:start w:val="1"/>
      <w:numFmt w:val="bullet"/>
      <w:lvlText w:val="o"/>
      <w:lvlJc w:val="left"/>
      <w:pPr>
        <w:ind w:left="2290" w:hanging="360"/>
      </w:pPr>
      <w:rPr>
        <w:rFonts w:ascii="Courier New" w:hAnsi="Courier New" w:cs="Courier New" w:hint="default"/>
      </w:rPr>
    </w:lvl>
    <w:lvl w:ilvl="2" w:tplc="04070005" w:tentative="1">
      <w:start w:val="1"/>
      <w:numFmt w:val="bullet"/>
      <w:lvlText w:val=""/>
      <w:lvlJc w:val="left"/>
      <w:pPr>
        <w:ind w:left="3010" w:hanging="360"/>
      </w:pPr>
      <w:rPr>
        <w:rFonts w:ascii="Wingdings" w:hAnsi="Wingdings" w:hint="default"/>
      </w:rPr>
    </w:lvl>
    <w:lvl w:ilvl="3" w:tplc="04070001" w:tentative="1">
      <w:start w:val="1"/>
      <w:numFmt w:val="bullet"/>
      <w:lvlText w:val=""/>
      <w:lvlJc w:val="left"/>
      <w:pPr>
        <w:ind w:left="3730" w:hanging="360"/>
      </w:pPr>
      <w:rPr>
        <w:rFonts w:ascii="Symbol" w:hAnsi="Symbol" w:hint="default"/>
      </w:rPr>
    </w:lvl>
    <w:lvl w:ilvl="4" w:tplc="04070003" w:tentative="1">
      <w:start w:val="1"/>
      <w:numFmt w:val="bullet"/>
      <w:lvlText w:val="o"/>
      <w:lvlJc w:val="left"/>
      <w:pPr>
        <w:ind w:left="4450" w:hanging="360"/>
      </w:pPr>
      <w:rPr>
        <w:rFonts w:ascii="Courier New" w:hAnsi="Courier New" w:cs="Courier New" w:hint="default"/>
      </w:rPr>
    </w:lvl>
    <w:lvl w:ilvl="5" w:tplc="04070005" w:tentative="1">
      <w:start w:val="1"/>
      <w:numFmt w:val="bullet"/>
      <w:lvlText w:val=""/>
      <w:lvlJc w:val="left"/>
      <w:pPr>
        <w:ind w:left="5170" w:hanging="360"/>
      </w:pPr>
      <w:rPr>
        <w:rFonts w:ascii="Wingdings" w:hAnsi="Wingdings" w:hint="default"/>
      </w:rPr>
    </w:lvl>
    <w:lvl w:ilvl="6" w:tplc="04070001" w:tentative="1">
      <w:start w:val="1"/>
      <w:numFmt w:val="bullet"/>
      <w:lvlText w:val=""/>
      <w:lvlJc w:val="left"/>
      <w:pPr>
        <w:ind w:left="5890" w:hanging="360"/>
      </w:pPr>
      <w:rPr>
        <w:rFonts w:ascii="Symbol" w:hAnsi="Symbol" w:hint="default"/>
      </w:rPr>
    </w:lvl>
    <w:lvl w:ilvl="7" w:tplc="04070003" w:tentative="1">
      <w:start w:val="1"/>
      <w:numFmt w:val="bullet"/>
      <w:lvlText w:val="o"/>
      <w:lvlJc w:val="left"/>
      <w:pPr>
        <w:ind w:left="6610" w:hanging="360"/>
      </w:pPr>
      <w:rPr>
        <w:rFonts w:ascii="Courier New" w:hAnsi="Courier New" w:cs="Courier New" w:hint="default"/>
      </w:rPr>
    </w:lvl>
    <w:lvl w:ilvl="8" w:tplc="04070005" w:tentative="1">
      <w:start w:val="1"/>
      <w:numFmt w:val="bullet"/>
      <w:lvlText w:val=""/>
      <w:lvlJc w:val="left"/>
      <w:pPr>
        <w:ind w:left="7330" w:hanging="360"/>
      </w:pPr>
      <w:rPr>
        <w:rFonts w:ascii="Wingdings" w:hAnsi="Wingdings" w:hint="default"/>
      </w:rPr>
    </w:lvl>
  </w:abstractNum>
  <w:abstractNum w:abstractNumId="12" w15:restartNumberingAfterBreak="0">
    <w:nsid w:val="478D224D"/>
    <w:multiLevelType w:val="hybridMultilevel"/>
    <w:tmpl w:val="5562F63C"/>
    <w:lvl w:ilvl="0" w:tplc="27E26ED8">
      <w:start w:val="1"/>
      <w:numFmt w:val="decimal"/>
      <w:lvlText w:val="%1."/>
      <w:lvlJc w:val="left"/>
      <w:pPr>
        <w:tabs>
          <w:tab w:val="num" w:pos="360"/>
        </w:tabs>
        <w:ind w:left="360" w:hanging="360"/>
      </w:pPr>
      <w:rPr>
        <w:rFonts w:ascii="Arial" w:hAnsi="Arial" w:cs="Arial" w:hint="default"/>
        <w:b w:val="0"/>
        <w:color w:val="auto"/>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3"/>
  </w:num>
  <w:num w:numId="2">
    <w:abstractNumId w:val="2"/>
  </w:num>
  <w:num w:numId="3">
    <w:abstractNumId w:val="0"/>
  </w:num>
  <w:num w:numId="4">
    <w:abstractNumId w:val="7"/>
  </w:num>
  <w:num w:numId="5">
    <w:abstractNumId w:val="1"/>
  </w:num>
  <w:num w:numId="6">
    <w:abstractNumId w:val="8"/>
  </w:num>
  <w:num w:numId="7">
    <w:abstractNumId w:val="4"/>
  </w:num>
  <w:num w:numId="8">
    <w:abstractNumId w:val="3"/>
  </w:num>
  <w:num w:numId="9">
    <w:abstractNumId w:val="6"/>
  </w:num>
  <w:num w:numId="10">
    <w:abstractNumId w:val="5"/>
  </w:num>
  <w:num w:numId="11">
    <w:abstractNumId w:val="10"/>
  </w:num>
  <w:num w:numId="12">
    <w:abstractNumId w:val="9"/>
  </w:num>
  <w:num w:numId="13">
    <w:abstractNumId w:val="14"/>
  </w:num>
  <w:num w:numId="14">
    <w:abstractNumId w:val="12"/>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C0F"/>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A712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854D9"/>
    <w:rsid w:val="00594E62"/>
    <w:rsid w:val="0061606E"/>
    <w:rsid w:val="00624B08"/>
    <w:rsid w:val="00632069"/>
    <w:rsid w:val="00634269"/>
    <w:rsid w:val="0063585E"/>
    <w:rsid w:val="006405E0"/>
    <w:rsid w:val="00652D78"/>
    <w:rsid w:val="006637B4"/>
    <w:rsid w:val="00663A25"/>
    <w:rsid w:val="00664BB9"/>
    <w:rsid w:val="00673CCB"/>
    <w:rsid w:val="00677757"/>
    <w:rsid w:val="006A0431"/>
    <w:rsid w:val="006A13A7"/>
    <w:rsid w:val="006B6E99"/>
    <w:rsid w:val="006D0237"/>
    <w:rsid w:val="006F0421"/>
    <w:rsid w:val="006F0BC6"/>
    <w:rsid w:val="006F26A6"/>
    <w:rsid w:val="006F55D9"/>
    <w:rsid w:val="007100E2"/>
    <w:rsid w:val="00714F47"/>
    <w:rsid w:val="00717668"/>
    <w:rsid w:val="007206D9"/>
    <w:rsid w:val="00722AB9"/>
    <w:rsid w:val="00723F83"/>
    <w:rsid w:val="007421EA"/>
    <w:rsid w:val="00765E10"/>
    <w:rsid w:val="007879A1"/>
    <w:rsid w:val="0079017B"/>
    <w:rsid w:val="007919BE"/>
    <w:rsid w:val="007B4821"/>
    <w:rsid w:val="007E6E46"/>
    <w:rsid w:val="007F032D"/>
    <w:rsid w:val="008077FA"/>
    <w:rsid w:val="00812559"/>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0086"/>
    <w:rsid w:val="00BC5040"/>
    <w:rsid w:val="00BC57AC"/>
    <w:rsid w:val="00BD6A23"/>
    <w:rsid w:val="00BE54D5"/>
    <w:rsid w:val="00C16715"/>
    <w:rsid w:val="00C25A87"/>
    <w:rsid w:val="00C62894"/>
    <w:rsid w:val="00C77FCF"/>
    <w:rsid w:val="00C82C57"/>
    <w:rsid w:val="00C93EC0"/>
    <w:rsid w:val="00C947CF"/>
    <w:rsid w:val="00CC1DB8"/>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B6165"/>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C1A66"/>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0E92-3977-8C44-A751-CAEB6E6E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2019-07-31T13:10:00Z</dcterms:created>
  <dcterms:modified xsi:type="dcterms:W3CDTF">2019-07-31T13:10:00Z</dcterms:modified>
</cp:coreProperties>
</file>