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31"/>
        <w:gridCol w:w="1257"/>
      </w:tblGrid>
      <w:tr w:rsidR="00F1424D" w:rsidRPr="00443CAA" w14:paraId="1A4FA01E"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238184AB"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C4166">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ACB6079" w14:textId="77777777" w:rsidR="00F1424D" w:rsidRDefault="00443CAA" w:rsidP="00FF23C7">
            <w:pPr>
              <w:pStyle w:val="berschrift4"/>
              <w:spacing w:after="120"/>
              <w:rPr>
                <w:rFonts w:cs="Arial"/>
                <w:lang w:val="ru-RU"/>
              </w:rPr>
            </w:pPr>
            <w:r>
              <w:rPr>
                <w:rFonts w:cs="Arial"/>
              </w:rPr>
              <w:t>Arbeitsanweisung</w:t>
            </w:r>
          </w:p>
          <w:p w14:paraId="2740DF52" w14:textId="77777777" w:rsidR="00BF2E30" w:rsidRPr="00D72D09" w:rsidRDefault="00512005" w:rsidP="00B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7EC40CB3" w14:textId="77777777" w:rsidR="00BF2E30" w:rsidRPr="00BF2E30" w:rsidRDefault="00BF2E30" w:rsidP="00BF2E30">
            <w:pPr>
              <w:rPr>
                <w:lang w:val="ru-RU"/>
              </w:rP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42282CE8"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48678602" wp14:editId="468CDE9B">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29750C" w14:paraId="0D898681"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7BBE5E96" w14:textId="77777777" w:rsidR="00443CAA" w:rsidRDefault="008C4166" w:rsidP="00882E70">
            <w:pPr>
              <w:jc w:val="center"/>
              <w:rPr>
                <w:rFonts w:ascii="Arial" w:hAnsi="Arial" w:cs="Arial"/>
                <w:b/>
                <w:color w:val="000000" w:themeColor="text1"/>
                <w:sz w:val="24"/>
                <w:szCs w:val="24"/>
                <w:lang w:val="ru-RU"/>
              </w:rPr>
            </w:pPr>
            <w:r w:rsidRPr="008C4166">
              <w:rPr>
                <w:rFonts w:ascii="Arial" w:hAnsi="Arial" w:cs="Arial"/>
                <w:b/>
                <w:color w:val="000000" w:themeColor="text1"/>
                <w:sz w:val="24"/>
                <w:szCs w:val="24"/>
              </w:rPr>
              <w:t>Quittieren</w:t>
            </w:r>
            <w:r w:rsidRPr="004E1D3A">
              <w:rPr>
                <w:rFonts w:ascii="Arial" w:hAnsi="Arial" w:cs="Arial"/>
                <w:b/>
                <w:color w:val="000000" w:themeColor="text1"/>
                <w:sz w:val="24"/>
                <w:szCs w:val="24"/>
                <w:lang w:val="ru-RU"/>
              </w:rPr>
              <w:t xml:space="preserve"> </w:t>
            </w:r>
            <w:r w:rsidRPr="008C4166">
              <w:rPr>
                <w:rFonts w:ascii="Arial" w:hAnsi="Arial" w:cs="Arial"/>
                <w:b/>
                <w:color w:val="000000" w:themeColor="text1"/>
                <w:sz w:val="24"/>
                <w:szCs w:val="24"/>
              </w:rPr>
              <w:t>von</w:t>
            </w:r>
            <w:r w:rsidRPr="004E1D3A">
              <w:rPr>
                <w:rFonts w:ascii="Arial" w:hAnsi="Arial" w:cs="Arial"/>
                <w:b/>
                <w:color w:val="000000" w:themeColor="text1"/>
                <w:sz w:val="24"/>
                <w:szCs w:val="24"/>
                <w:lang w:val="ru-RU"/>
              </w:rPr>
              <w:t xml:space="preserve"> </w:t>
            </w:r>
            <w:r w:rsidRPr="008C4166">
              <w:rPr>
                <w:rFonts w:ascii="Arial" w:hAnsi="Arial" w:cs="Arial"/>
                <w:b/>
                <w:color w:val="000000" w:themeColor="text1"/>
                <w:sz w:val="24"/>
                <w:szCs w:val="24"/>
              </w:rPr>
              <w:t>Schutzeinrichtungen</w:t>
            </w:r>
          </w:p>
          <w:p w14:paraId="513F8977" w14:textId="73B9BBDD" w:rsidR="00BF2E30" w:rsidRPr="00D72D09" w:rsidRDefault="00DC689D" w:rsidP="00882E70">
            <w:pPr>
              <w:jc w:val="center"/>
              <w:rPr>
                <w:rFonts w:ascii="Arial" w:hAnsi="Arial" w:cs="Arial"/>
                <w:b/>
                <w:color w:val="1F497D" w:themeColor="text2"/>
                <w:sz w:val="24"/>
                <w:szCs w:val="24"/>
                <w:lang w:val="ru-RU"/>
              </w:rPr>
            </w:pPr>
            <w:r>
              <w:rPr>
                <w:rFonts w:ascii="Arial" w:hAnsi="Arial" w:cs="Arial"/>
                <w:b/>
                <w:color w:val="1F497D" w:themeColor="text2"/>
                <w:sz w:val="24"/>
                <w:szCs w:val="24"/>
                <w:lang w:val="ru-RU"/>
              </w:rPr>
              <w:t>Разблокировка</w:t>
            </w:r>
            <w:r w:rsidR="00BF2E30" w:rsidRPr="00D72D09">
              <w:rPr>
                <w:rFonts w:ascii="Arial" w:hAnsi="Arial" w:cs="Arial"/>
                <w:b/>
                <w:color w:val="1F497D" w:themeColor="text2"/>
                <w:sz w:val="24"/>
                <w:szCs w:val="24"/>
                <w:lang w:val="ru-RU"/>
              </w:rPr>
              <w:t xml:space="preserve"> </w:t>
            </w:r>
            <w:r w:rsidR="00BA7F68">
              <w:rPr>
                <w:rFonts w:ascii="Arial" w:hAnsi="Arial" w:cs="Arial"/>
                <w:b/>
                <w:color w:val="1F497D" w:themeColor="text2"/>
                <w:sz w:val="24"/>
                <w:szCs w:val="24"/>
                <w:lang w:val="ru-RU"/>
              </w:rPr>
              <w:t>у</w:t>
            </w:r>
            <w:r w:rsidR="00BF2E30" w:rsidRPr="00D72D09">
              <w:rPr>
                <w:rFonts w:ascii="Arial" w:hAnsi="Arial" w:cs="Arial"/>
                <w:b/>
                <w:color w:val="1F497D" w:themeColor="text2"/>
                <w:sz w:val="24"/>
                <w:szCs w:val="24"/>
                <w:lang w:val="ru-RU"/>
              </w:rPr>
              <w:t>стройств защитного отключения</w:t>
            </w:r>
          </w:p>
        </w:tc>
      </w:tr>
      <w:tr w:rsidR="00443CAA" w:rsidRPr="00BA7F68" w14:paraId="2AB5A1E9"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FF9C865"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5C89BA1C" w14:textId="77777777" w:rsidR="00BF2E30" w:rsidRPr="00D72D09" w:rsidRDefault="00BA7F68" w:rsidP="00BA7F68">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 xml:space="preserve">Сфера действия инструкции </w:t>
            </w:r>
          </w:p>
        </w:tc>
      </w:tr>
      <w:tr w:rsidR="00443CAA" w:rsidRPr="00443CAA" w14:paraId="1B24F435"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1511240A" w14:textId="77777777" w:rsidR="00443CAA" w:rsidRPr="004E1D3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DA0568B" w14:textId="77777777" w:rsidR="00BF2E30" w:rsidRPr="00D72D09" w:rsidRDefault="00BA7F68" w:rsidP="00BA7F68">
            <w:pPr>
              <w:jc w:val="center"/>
              <w:rPr>
                <w:rFonts w:ascii="Arial" w:hAnsi="Arial" w:cs="Arial"/>
                <w:b/>
                <w:color w:val="1F497D" w:themeColor="text2"/>
                <w:sz w:val="24"/>
                <w:szCs w:val="24"/>
              </w:rPr>
            </w:pPr>
            <w:r>
              <w:rPr>
                <w:rFonts w:ascii="Arial" w:hAnsi="Arial" w:cs="Arial"/>
                <w:b/>
                <w:color w:val="1F497D" w:themeColor="text2"/>
                <w:sz w:val="24"/>
                <w:szCs w:val="24"/>
                <w:lang w:val="ru-RU"/>
              </w:rPr>
              <w:t xml:space="preserve">Обученный электротехнический персонал </w:t>
            </w:r>
          </w:p>
        </w:tc>
      </w:tr>
      <w:tr w:rsidR="00443CAA" w:rsidRPr="00443CAA" w14:paraId="63B7EEB8"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B94355" w14:textId="77777777" w:rsidR="00F8009A" w:rsidRDefault="00443CAA" w:rsidP="00A25DF1">
            <w:pPr>
              <w:jc w:val="center"/>
              <w:rPr>
                <w:rFonts w:ascii="Arial" w:hAnsi="Arial"/>
                <w:b/>
                <w:sz w:val="24"/>
                <w:lang w:val="ru-RU"/>
              </w:rPr>
            </w:pPr>
            <w:r>
              <w:rPr>
                <w:rFonts w:ascii="Arial" w:hAnsi="Arial"/>
                <w:b/>
                <w:sz w:val="24"/>
              </w:rPr>
              <w:t>Anwendungsbereich</w:t>
            </w:r>
          </w:p>
          <w:p w14:paraId="255908EB" w14:textId="77777777" w:rsidR="00BF2E30" w:rsidRPr="00D72D09" w:rsidRDefault="00BF2E30" w:rsidP="00A25DF1">
            <w:pPr>
              <w:jc w:val="center"/>
              <w:rPr>
                <w:rFonts w:ascii="Arial" w:hAnsi="Arial" w:cs="Arial"/>
                <w:b/>
                <w:color w:val="1F497D" w:themeColor="text2"/>
                <w:sz w:val="24"/>
                <w:lang w:val="ru-RU"/>
              </w:rPr>
            </w:pPr>
            <w:r w:rsidRPr="00D72D09">
              <w:rPr>
                <w:rFonts w:ascii="Arial" w:hAnsi="Arial"/>
                <w:b/>
                <w:color w:val="1F497D" w:themeColor="text2"/>
                <w:sz w:val="24"/>
              </w:rPr>
              <w:t>Область применения</w:t>
            </w:r>
          </w:p>
        </w:tc>
      </w:tr>
      <w:tr w:rsidR="00F1424D" w:rsidRPr="00C3437B" w14:paraId="2289417D" w14:textId="77777777" w:rsidTr="00512005">
        <w:trPr>
          <w:trHeight w:val="20"/>
        </w:trPr>
        <w:tc>
          <w:tcPr>
            <w:tcW w:w="1276" w:type="dxa"/>
            <w:tcBorders>
              <w:top w:val="single" w:sz="48" w:space="0" w:color="FFFF00"/>
              <w:left w:val="single" w:sz="48" w:space="0" w:color="FFFF00"/>
              <w:bottom w:val="single" w:sz="48" w:space="0" w:color="FFFF00"/>
              <w:right w:val="nil"/>
            </w:tcBorders>
            <w:vAlign w:val="center"/>
          </w:tcPr>
          <w:p w14:paraId="224DF066" w14:textId="77777777" w:rsidR="00F1424D" w:rsidRPr="00443CAA" w:rsidRDefault="00F1424D" w:rsidP="00AD5787">
            <w:pPr>
              <w:ind w:hanging="70"/>
              <w:jc w:val="center"/>
              <w:rPr>
                <w:rFonts w:ascii="Arial" w:hAnsi="Arial" w:cs="Arial"/>
              </w:rPr>
            </w:pPr>
          </w:p>
        </w:tc>
        <w:tc>
          <w:tcPr>
            <w:tcW w:w="8210" w:type="dxa"/>
            <w:gridSpan w:val="3"/>
            <w:tcBorders>
              <w:top w:val="single" w:sz="48" w:space="0" w:color="FFFF00"/>
              <w:left w:val="nil"/>
              <w:bottom w:val="single" w:sz="48" w:space="0" w:color="FFFF00"/>
              <w:right w:val="nil"/>
            </w:tcBorders>
            <w:vAlign w:val="center"/>
          </w:tcPr>
          <w:p w14:paraId="230C2D95" w14:textId="77777777" w:rsidR="00F05A86" w:rsidRPr="00BF2E30" w:rsidRDefault="00F05A86" w:rsidP="00F05A86">
            <w:pPr>
              <w:pStyle w:val="Listenabsatz"/>
              <w:numPr>
                <w:ilvl w:val="0"/>
                <w:numId w:val="1"/>
              </w:numPr>
              <w:ind w:left="355"/>
              <w:rPr>
                <w:rFonts w:ascii="Arial" w:hAnsi="Arial"/>
              </w:rPr>
            </w:pPr>
            <w:r>
              <w:rPr>
                <w:rFonts w:ascii="Arial" w:hAnsi="Arial" w:cs="Arial"/>
              </w:rPr>
              <w:t>Entsperren und Betätigen von Leistungsschutzschaltern und Fehlerstromschutzschaltern (RCD)</w:t>
            </w:r>
          </w:p>
          <w:p w14:paraId="253D6D45" w14:textId="77777777" w:rsidR="00BF2E30" w:rsidRPr="00D72D09" w:rsidRDefault="00403DCE" w:rsidP="00D72D09">
            <w:pPr>
              <w:ind w:left="-5"/>
              <w:rPr>
                <w:rFonts w:ascii="Arial" w:hAnsi="Arial"/>
                <w:color w:val="1F497D" w:themeColor="text2"/>
                <w:lang w:val="ru-RU"/>
              </w:rPr>
            </w:pPr>
            <w:r>
              <w:rPr>
                <w:rFonts w:ascii="Arial" w:hAnsi="Arial"/>
                <w:color w:val="1F497D" w:themeColor="text2"/>
                <w:lang w:val="ru-RU"/>
              </w:rPr>
              <w:t>Разблокировка</w:t>
            </w:r>
            <w:r w:rsidR="00BF2E30" w:rsidRPr="00D72D09">
              <w:rPr>
                <w:rFonts w:ascii="Arial" w:hAnsi="Arial"/>
                <w:color w:val="1F497D" w:themeColor="text2"/>
                <w:lang w:val="ru-RU"/>
              </w:rPr>
              <w:t xml:space="preserve"> </w:t>
            </w:r>
            <w:r w:rsidR="00BA7F68">
              <w:rPr>
                <w:rFonts w:ascii="Arial" w:hAnsi="Arial"/>
                <w:color w:val="1F497D" w:themeColor="text2"/>
                <w:lang w:val="ru-RU"/>
              </w:rPr>
              <w:t xml:space="preserve">и </w:t>
            </w:r>
            <w:r>
              <w:rPr>
                <w:rFonts w:ascii="Arial" w:hAnsi="Arial"/>
                <w:color w:val="1F497D" w:themeColor="text2"/>
                <w:lang w:val="ru-RU"/>
              </w:rPr>
              <w:t>введение в действие линейных защитных</w:t>
            </w:r>
            <w:r w:rsidR="00BA7F68">
              <w:rPr>
                <w:rFonts w:ascii="Arial" w:hAnsi="Arial"/>
                <w:color w:val="1F497D" w:themeColor="text2"/>
                <w:lang w:val="ru-RU"/>
              </w:rPr>
              <w:t xml:space="preserve"> автомат</w:t>
            </w:r>
            <w:r>
              <w:rPr>
                <w:rFonts w:ascii="Arial" w:hAnsi="Arial"/>
                <w:color w:val="1F497D" w:themeColor="text2"/>
                <w:lang w:val="ru-RU"/>
              </w:rPr>
              <w:t>ов</w:t>
            </w:r>
            <w:r w:rsidR="00BA7F68">
              <w:rPr>
                <w:rFonts w:ascii="Arial" w:hAnsi="Arial"/>
                <w:color w:val="1F497D" w:themeColor="text2"/>
                <w:lang w:val="ru-RU"/>
              </w:rPr>
              <w:t xml:space="preserve"> и </w:t>
            </w:r>
            <w:r>
              <w:rPr>
                <w:rFonts w:ascii="Arial" w:hAnsi="Arial"/>
                <w:color w:val="1F497D" w:themeColor="text2"/>
                <w:lang w:val="ru-RU"/>
              </w:rPr>
              <w:t xml:space="preserve">устройств защитного отключения </w:t>
            </w:r>
            <w:r w:rsidR="00BF2E30" w:rsidRPr="00D72D09">
              <w:rPr>
                <w:rFonts w:ascii="Arial" w:hAnsi="Arial"/>
                <w:color w:val="1F497D" w:themeColor="text2"/>
                <w:lang w:val="ru-RU"/>
              </w:rPr>
              <w:t xml:space="preserve">(УЗО) </w:t>
            </w:r>
          </w:p>
          <w:p w14:paraId="4095B620" w14:textId="77777777" w:rsidR="00F05A86" w:rsidRDefault="00F05A86" w:rsidP="00F05A86">
            <w:pPr>
              <w:pStyle w:val="Listenabsatz"/>
              <w:numPr>
                <w:ilvl w:val="0"/>
                <w:numId w:val="1"/>
              </w:numPr>
              <w:ind w:left="355"/>
              <w:rPr>
                <w:rFonts w:ascii="Arial" w:hAnsi="Arial"/>
              </w:rPr>
            </w:pPr>
            <w:r>
              <w:rPr>
                <w:rFonts w:ascii="Arial" w:hAnsi="Arial"/>
              </w:rPr>
              <w:t>Auswechseln von Sicherungen Type D0 und D</w:t>
            </w:r>
          </w:p>
          <w:p w14:paraId="4A78BD18" w14:textId="77777777" w:rsidR="00BF2E30" w:rsidRPr="00D72D09" w:rsidRDefault="00403DCE" w:rsidP="00D72D09">
            <w:pPr>
              <w:ind w:left="-5"/>
              <w:rPr>
                <w:rFonts w:ascii="Arial" w:hAnsi="Arial"/>
                <w:color w:val="1F497D" w:themeColor="text2"/>
                <w:lang w:val="ru-RU"/>
              </w:rPr>
            </w:pPr>
            <w:r>
              <w:rPr>
                <w:rFonts w:ascii="Arial" w:hAnsi="Arial"/>
                <w:color w:val="1F497D" w:themeColor="text2"/>
                <w:lang w:val="ru-RU"/>
              </w:rPr>
              <w:t>Замена</w:t>
            </w:r>
            <w:r w:rsidR="00BF2E30" w:rsidRPr="00D72D09">
              <w:rPr>
                <w:rFonts w:ascii="Arial" w:hAnsi="Arial"/>
                <w:color w:val="1F497D" w:themeColor="text2"/>
                <w:lang w:val="ru-RU"/>
              </w:rPr>
              <w:t xml:space="preserve"> </w:t>
            </w:r>
            <w:r w:rsidR="004E1D3A" w:rsidRPr="00D72D09">
              <w:rPr>
                <w:rFonts w:ascii="Arial" w:hAnsi="Arial"/>
                <w:color w:val="1F497D" w:themeColor="text2"/>
                <w:lang w:val="ru-RU"/>
              </w:rPr>
              <w:t>п</w:t>
            </w:r>
            <w:r w:rsidR="00BF2E30" w:rsidRPr="00D72D09">
              <w:rPr>
                <w:rFonts w:ascii="Arial" w:hAnsi="Arial"/>
                <w:color w:val="1F497D" w:themeColor="text2"/>
                <w:lang w:val="ru-RU"/>
              </w:rPr>
              <w:t xml:space="preserve">редохранителей </w:t>
            </w:r>
            <w:r w:rsidR="00BF2E30" w:rsidRPr="00D72D09">
              <w:rPr>
                <w:rFonts w:ascii="Arial" w:hAnsi="Arial"/>
                <w:color w:val="1F497D" w:themeColor="text2"/>
              </w:rPr>
              <w:t>Type</w:t>
            </w:r>
            <w:r w:rsidR="00BF2E30" w:rsidRPr="00D72D09">
              <w:rPr>
                <w:rFonts w:ascii="Arial" w:hAnsi="Arial"/>
                <w:color w:val="1F497D" w:themeColor="text2"/>
                <w:lang w:val="ru-RU"/>
              </w:rPr>
              <w:t xml:space="preserve"> </w:t>
            </w:r>
            <w:r w:rsidR="00BF2E30" w:rsidRPr="00D72D09">
              <w:rPr>
                <w:rFonts w:ascii="Arial" w:hAnsi="Arial"/>
                <w:color w:val="1F497D" w:themeColor="text2"/>
              </w:rPr>
              <w:t>D</w:t>
            </w:r>
            <w:r w:rsidR="00BF2E30" w:rsidRPr="00D72D09">
              <w:rPr>
                <w:rFonts w:ascii="Arial" w:hAnsi="Arial"/>
                <w:color w:val="1F497D" w:themeColor="text2"/>
                <w:lang w:val="ru-RU"/>
              </w:rPr>
              <w:t xml:space="preserve">0 и </w:t>
            </w:r>
            <w:r w:rsidR="00BF2E30" w:rsidRPr="00D72D09">
              <w:rPr>
                <w:rFonts w:ascii="Arial" w:hAnsi="Arial"/>
                <w:color w:val="1F497D" w:themeColor="text2"/>
              </w:rPr>
              <w:t>D</w:t>
            </w:r>
          </w:p>
          <w:p w14:paraId="14FB28E6" w14:textId="77777777" w:rsidR="00320E3B" w:rsidRPr="00BF2E30" w:rsidRDefault="00F05A86" w:rsidP="00F05A86">
            <w:pPr>
              <w:pStyle w:val="Listenabsatz"/>
              <w:numPr>
                <w:ilvl w:val="0"/>
                <w:numId w:val="1"/>
              </w:numPr>
              <w:ind w:left="355"/>
              <w:rPr>
                <w:rFonts w:ascii="Arial" w:hAnsi="Arial" w:cs="Arial"/>
              </w:rPr>
            </w:pPr>
            <w:r>
              <w:rPr>
                <w:rFonts w:ascii="Arial" w:hAnsi="Arial"/>
              </w:rPr>
              <w:t xml:space="preserve">Entsperren von Motorschutzschaltern / </w:t>
            </w:r>
            <w:proofErr w:type="spellStart"/>
            <w:r>
              <w:rPr>
                <w:rFonts w:ascii="Arial" w:hAnsi="Arial"/>
              </w:rPr>
              <w:t>Bimetallrelais</w:t>
            </w:r>
            <w:proofErr w:type="spellEnd"/>
          </w:p>
          <w:p w14:paraId="025CB79B" w14:textId="77777777" w:rsidR="00BF2E30" w:rsidRPr="00D72D09" w:rsidRDefault="00BF2E30" w:rsidP="00403DCE">
            <w:pPr>
              <w:ind w:left="-5"/>
              <w:rPr>
                <w:rFonts w:ascii="Arial" w:hAnsi="Arial" w:cs="Arial"/>
                <w:color w:val="1F497D" w:themeColor="text2"/>
                <w:lang w:val="ru-RU"/>
              </w:rPr>
            </w:pPr>
            <w:r w:rsidRPr="00D72D09">
              <w:rPr>
                <w:rFonts w:ascii="Arial" w:hAnsi="Arial" w:cs="Arial"/>
                <w:color w:val="1F497D" w:themeColor="text2"/>
                <w:lang w:val="ru-RU"/>
              </w:rPr>
              <w:t xml:space="preserve">Разблокировка </w:t>
            </w:r>
            <w:r w:rsidR="00403DCE">
              <w:rPr>
                <w:rFonts w:ascii="Arial" w:hAnsi="Arial" w:cs="Arial"/>
                <w:color w:val="1F497D" w:themeColor="text2"/>
                <w:lang w:val="ru-RU"/>
              </w:rPr>
              <w:t>защитных автоматов</w:t>
            </w:r>
            <w:r w:rsidRPr="00D72D09">
              <w:rPr>
                <w:rFonts w:ascii="Arial" w:hAnsi="Arial" w:cs="Arial"/>
                <w:color w:val="1F497D" w:themeColor="text2"/>
                <w:lang w:val="ru-RU"/>
              </w:rPr>
              <w:t xml:space="preserve"> </w:t>
            </w:r>
            <w:r w:rsidR="00403DCE">
              <w:rPr>
                <w:rFonts w:ascii="Arial" w:hAnsi="Arial" w:cs="Arial"/>
                <w:color w:val="1F497D" w:themeColor="text2"/>
                <w:lang w:val="ru-RU"/>
              </w:rPr>
              <w:t>электро</w:t>
            </w:r>
            <w:r w:rsidR="004E1D3A" w:rsidRPr="00D72D09">
              <w:rPr>
                <w:rFonts w:ascii="Arial" w:hAnsi="Arial" w:cs="Arial"/>
                <w:color w:val="1F497D" w:themeColor="text2"/>
                <w:lang w:val="ru-RU"/>
              </w:rPr>
              <w:t>д</w:t>
            </w:r>
            <w:r w:rsidR="00403DCE">
              <w:rPr>
                <w:rFonts w:ascii="Arial" w:hAnsi="Arial" w:cs="Arial"/>
                <w:color w:val="1F497D" w:themeColor="text2"/>
                <w:lang w:val="ru-RU"/>
              </w:rPr>
              <w:t>вигателей / биметаллических</w:t>
            </w:r>
            <w:r w:rsidRPr="00D72D09">
              <w:rPr>
                <w:rFonts w:ascii="Arial" w:hAnsi="Arial" w:cs="Arial"/>
                <w:color w:val="1F497D" w:themeColor="text2"/>
                <w:lang w:val="ru-RU"/>
              </w:rPr>
              <w:t xml:space="preserve"> реле</w:t>
            </w:r>
          </w:p>
        </w:tc>
        <w:tc>
          <w:tcPr>
            <w:tcW w:w="1257" w:type="dxa"/>
            <w:tcBorders>
              <w:top w:val="single" w:sz="48" w:space="0" w:color="FFFF00"/>
              <w:left w:val="nil"/>
              <w:bottom w:val="single" w:sz="48" w:space="0" w:color="FFFF00"/>
              <w:right w:val="single" w:sz="48" w:space="0" w:color="FFFF00"/>
            </w:tcBorders>
            <w:vAlign w:val="center"/>
          </w:tcPr>
          <w:p w14:paraId="39FC63B1" w14:textId="77777777" w:rsidR="00F1424D" w:rsidRPr="00BF2E30" w:rsidRDefault="00F1424D" w:rsidP="003E4420">
            <w:pPr>
              <w:jc w:val="center"/>
              <w:rPr>
                <w:rFonts w:ascii="Arial" w:hAnsi="Arial" w:cs="Arial"/>
                <w:lang w:val="ru-RU"/>
              </w:rPr>
            </w:pPr>
          </w:p>
        </w:tc>
      </w:tr>
      <w:tr w:rsidR="00443CAA" w:rsidRPr="0029750C" w14:paraId="56E6812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6A22E22" w14:textId="77777777" w:rsidR="00765E10" w:rsidRPr="004E1D3A" w:rsidRDefault="00765E10" w:rsidP="00765E10">
            <w:pPr>
              <w:jc w:val="center"/>
              <w:rPr>
                <w:rFonts w:ascii="Arial" w:hAnsi="Arial" w:cs="Arial"/>
                <w:b/>
                <w:bCs/>
                <w:color w:val="000000" w:themeColor="text1"/>
                <w:sz w:val="24"/>
                <w:lang w:val="ru-RU"/>
              </w:rPr>
            </w:pPr>
            <w:r w:rsidRPr="00443CAA">
              <w:rPr>
                <w:rFonts w:ascii="Arial" w:hAnsi="Arial" w:cs="Arial"/>
                <w:b/>
                <w:bCs/>
                <w:color w:val="000000" w:themeColor="text1"/>
                <w:sz w:val="24"/>
              </w:rPr>
              <w:t>Gefahren</w:t>
            </w:r>
            <w:r w:rsidRPr="004E1D3A">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4E1D3A">
              <w:rPr>
                <w:rFonts w:ascii="Arial" w:hAnsi="Arial" w:cs="Arial"/>
                <w:b/>
                <w:bCs/>
                <w:color w:val="000000" w:themeColor="text1"/>
                <w:sz w:val="24"/>
                <w:lang w:val="ru-RU"/>
              </w:rPr>
              <w:t>ü</w:t>
            </w:r>
            <w:r w:rsidRPr="00443CAA">
              <w:rPr>
                <w:rFonts w:ascii="Arial" w:hAnsi="Arial" w:cs="Arial"/>
                <w:b/>
                <w:bCs/>
                <w:color w:val="000000" w:themeColor="text1"/>
                <w:sz w:val="24"/>
              </w:rPr>
              <w:t>r</w:t>
            </w:r>
            <w:r w:rsidRPr="004E1D3A">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4E1D3A">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4E1D3A">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4E1D3A">
              <w:rPr>
                <w:rFonts w:ascii="Arial" w:hAnsi="Arial" w:cs="Arial"/>
                <w:b/>
                <w:bCs/>
                <w:color w:val="000000" w:themeColor="text1"/>
                <w:sz w:val="24"/>
                <w:lang w:val="ru-RU"/>
              </w:rPr>
              <w:t xml:space="preserve"> </w:t>
            </w:r>
          </w:p>
          <w:p w14:paraId="16D07A0A" w14:textId="77777777" w:rsidR="00BF2E30" w:rsidRPr="00D72D09" w:rsidRDefault="00BF2E30" w:rsidP="00765E10">
            <w:pPr>
              <w:jc w:val="center"/>
              <w:rPr>
                <w:rFonts w:ascii="Arial" w:hAnsi="Arial" w:cs="Arial"/>
                <w:b/>
                <w:color w:val="1F497D" w:themeColor="text2"/>
                <w:sz w:val="24"/>
                <w:lang w:val="ru-RU"/>
              </w:rPr>
            </w:pPr>
            <w:r w:rsidRPr="00D72D09">
              <w:rPr>
                <w:rFonts w:ascii="Arial" w:hAnsi="Arial" w:cs="Arial"/>
                <w:b/>
                <w:color w:val="1F497D" w:themeColor="text2"/>
                <w:sz w:val="24"/>
                <w:lang w:val="ru-RU"/>
              </w:rPr>
              <w:t>Опасности для человека и окружающей среды</w:t>
            </w:r>
          </w:p>
        </w:tc>
      </w:tr>
      <w:tr w:rsidR="00765E10" w:rsidRPr="00443CAA" w14:paraId="65AD2CD5" w14:textId="77777777" w:rsidTr="00512005">
        <w:trPr>
          <w:trHeight w:val="66"/>
        </w:trPr>
        <w:tc>
          <w:tcPr>
            <w:tcW w:w="1276" w:type="dxa"/>
            <w:tcBorders>
              <w:top w:val="single" w:sz="48" w:space="0" w:color="FFFF00"/>
              <w:left w:val="single" w:sz="48" w:space="0" w:color="FFFF00"/>
              <w:bottom w:val="single" w:sz="48" w:space="0" w:color="FFFF00"/>
            </w:tcBorders>
            <w:vAlign w:val="center"/>
          </w:tcPr>
          <w:p w14:paraId="63F4FBB2" w14:textId="77777777" w:rsidR="00765E10" w:rsidRPr="00443CAA" w:rsidRDefault="00765E10" w:rsidP="00AF55A0">
            <w:pPr>
              <w:ind w:hanging="70"/>
              <w:jc w:val="center"/>
              <w:rPr>
                <w:rFonts w:ascii="Arial" w:hAnsi="Arial" w:cs="Arial"/>
              </w:rPr>
            </w:pPr>
            <w:r w:rsidRPr="00BF2E30">
              <w:rPr>
                <w:rFonts w:ascii="Arial" w:hAnsi="Arial" w:cs="Arial"/>
                <w:color w:val="FF0000"/>
                <w:lang w:val="ru-RU"/>
              </w:rPr>
              <w:t xml:space="preserve"> </w:t>
            </w:r>
            <w:r w:rsidR="00F05A86">
              <w:rPr>
                <w:noProof/>
              </w:rPr>
              <w:drawing>
                <wp:inline distT="0" distB="0" distL="0" distR="0" wp14:anchorId="2544BF05" wp14:editId="5960ED1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10" w:type="dxa"/>
            <w:gridSpan w:val="3"/>
            <w:tcBorders>
              <w:top w:val="single" w:sz="48" w:space="0" w:color="FFFF00"/>
              <w:bottom w:val="single" w:sz="48" w:space="0" w:color="FFFF00"/>
            </w:tcBorders>
            <w:vAlign w:val="center"/>
          </w:tcPr>
          <w:p w14:paraId="4868CFA7" w14:textId="77777777" w:rsidR="00F05A86" w:rsidRPr="00BF2E30" w:rsidRDefault="00F05A86" w:rsidP="00F05A86">
            <w:pPr>
              <w:pStyle w:val="Listenabsatz"/>
              <w:numPr>
                <w:ilvl w:val="0"/>
                <w:numId w:val="1"/>
              </w:numPr>
              <w:ind w:left="355"/>
              <w:rPr>
                <w:rFonts w:ascii="Arial" w:hAnsi="Arial" w:cs="Arial"/>
              </w:rPr>
            </w:pPr>
            <w:r>
              <w:rPr>
                <w:rFonts w:ascii="Arial" w:hAnsi="Arial" w:cs="Arial"/>
              </w:rPr>
              <w:t>Elektrische Körperdurchströmung</w:t>
            </w:r>
          </w:p>
          <w:p w14:paraId="77F31A66" w14:textId="77777777" w:rsidR="00BF2E30" w:rsidRPr="00DC689D" w:rsidRDefault="004A1E20" w:rsidP="00D72D09">
            <w:pPr>
              <w:ind w:left="-5"/>
              <w:rPr>
                <w:rFonts w:ascii="Arial" w:hAnsi="Arial" w:cs="Arial"/>
                <w:color w:val="1F497D" w:themeColor="text2"/>
                <w:lang w:val="ru-RU"/>
              </w:rPr>
            </w:pPr>
            <w:r w:rsidRPr="00DC689D">
              <w:rPr>
                <w:rStyle w:val="tgc"/>
                <w:rFonts w:ascii="Arial" w:hAnsi="Arial" w:cs="Arial"/>
                <w:color w:val="1F497D" w:themeColor="text2"/>
                <w:lang w:val="ru-RU"/>
              </w:rPr>
              <w:t xml:space="preserve">Удар </w:t>
            </w:r>
            <w:r w:rsidR="00BF2E30" w:rsidRPr="00DC689D">
              <w:rPr>
                <w:rStyle w:val="tgc"/>
                <w:rFonts w:ascii="Arial" w:hAnsi="Arial" w:cs="Arial"/>
                <w:bCs/>
                <w:color w:val="1F497D" w:themeColor="text2"/>
                <w:lang w:val="ru-RU"/>
              </w:rPr>
              <w:t>электрическим током</w:t>
            </w:r>
          </w:p>
          <w:p w14:paraId="4448A800" w14:textId="77777777" w:rsidR="00F05A86" w:rsidRPr="001D53FA" w:rsidRDefault="00F05A86" w:rsidP="00F05A86">
            <w:pPr>
              <w:pStyle w:val="Listenabsatz"/>
              <w:numPr>
                <w:ilvl w:val="0"/>
                <w:numId w:val="1"/>
              </w:numPr>
              <w:ind w:left="355"/>
              <w:rPr>
                <w:rFonts w:ascii="Arial" w:hAnsi="Arial" w:cs="Arial"/>
              </w:rPr>
            </w:pPr>
            <w:r>
              <w:rPr>
                <w:rFonts w:ascii="Arial" w:hAnsi="Arial" w:cs="Arial"/>
              </w:rPr>
              <w:t>Kurzschlusslichtbogen</w:t>
            </w:r>
          </w:p>
          <w:p w14:paraId="3261E609" w14:textId="77777777" w:rsidR="001D53FA" w:rsidRPr="004A1E20" w:rsidRDefault="004A1E20" w:rsidP="00D72D09">
            <w:pPr>
              <w:ind w:left="-5"/>
              <w:rPr>
                <w:rFonts w:ascii="Arial" w:hAnsi="Arial" w:cs="Arial"/>
                <w:color w:val="1F497D" w:themeColor="text2"/>
                <w:lang w:val="ru-RU"/>
              </w:rPr>
            </w:pPr>
            <w:r w:rsidRPr="004A1E20">
              <w:rPr>
                <w:rFonts w:ascii="Arial" w:hAnsi="Arial" w:cs="Arial"/>
                <w:color w:val="1F497D" w:themeColor="text2"/>
                <w:lang w:val="ru-RU"/>
              </w:rPr>
              <w:t>Электри</w:t>
            </w:r>
            <w:r>
              <w:rPr>
                <w:rFonts w:ascii="Arial" w:hAnsi="Arial" w:cs="Arial"/>
                <w:color w:val="1F497D" w:themeColor="text2"/>
                <w:lang w:val="ru-RU"/>
              </w:rPr>
              <w:t>ческая дуга короткого замыкания</w:t>
            </w:r>
          </w:p>
          <w:p w14:paraId="70C2BF88" w14:textId="77777777" w:rsidR="00765E10" w:rsidRPr="001D53FA" w:rsidRDefault="00F05A86" w:rsidP="00F05A86">
            <w:pPr>
              <w:pStyle w:val="Listenabsatz"/>
              <w:numPr>
                <w:ilvl w:val="0"/>
                <w:numId w:val="1"/>
              </w:numPr>
              <w:ind w:left="355"/>
              <w:rPr>
                <w:rFonts w:ascii="Arial" w:hAnsi="Arial" w:cs="Arial"/>
              </w:rPr>
            </w:pPr>
            <w:r>
              <w:rPr>
                <w:rFonts w:ascii="Arial" w:hAnsi="Arial" w:cs="Arial"/>
              </w:rPr>
              <w:t>Brandgefahr</w:t>
            </w:r>
          </w:p>
          <w:p w14:paraId="7A3AC38E" w14:textId="77777777" w:rsidR="001D53FA" w:rsidRPr="00D72D09" w:rsidRDefault="001D53FA" w:rsidP="00D72D09">
            <w:pPr>
              <w:ind w:left="-5"/>
              <w:rPr>
                <w:rFonts w:ascii="Arial" w:hAnsi="Arial" w:cs="Arial"/>
                <w:color w:val="1F497D" w:themeColor="text2"/>
              </w:rPr>
            </w:pPr>
            <w:r w:rsidRPr="00D72D09">
              <w:rPr>
                <w:rFonts w:ascii="Arial" w:hAnsi="Arial" w:cs="Arial"/>
                <w:color w:val="1F497D" w:themeColor="text2"/>
                <w:lang w:val="ru-RU"/>
              </w:rPr>
              <w:t xml:space="preserve">Опасность </w:t>
            </w:r>
            <w:r w:rsidR="004E1D3A" w:rsidRPr="00D72D09">
              <w:rPr>
                <w:rFonts w:ascii="Arial" w:hAnsi="Arial" w:cs="Arial"/>
                <w:color w:val="1F497D" w:themeColor="text2"/>
                <w:lang w:val="ru-RU"/>
              </w:rPr>
              <w:t>возгорания</w:t>
            </w:r>
          </w:p>
        </w:tc>
        <w:tc>
          <w:tcPr>
            <w:tcW w:w="1257" w:type="dxa"/>
            <w:tcBorders>
              <w:top w:val="single" w:sz="48" w:space="0" w:color="FFFF00"/>
              <w:bottom w:val="single" w:sz="48" w:space="0" w:color="FFFF00"/>
              <w:right w:val="single" w:sz="48" w:space="0" w:color="FFFF00"/>
            </w:tcBorders>
            <w:vAlign w:val="center"/>
          </w:tcPr>
          <w:p w14:paraId="3B6D283B" w14:textId="77777777" w:rsidR="00765E10" w:rsidRPr="00443CAA" w:rsidRDefault="00765E10" w:rsidP="00AF55A0">
            <w:pPr>
              <w:jc w:val="center"/>
              <w:rPr>
                <w:rFonts w:ascii="Arial" w:hAnsi="Arial" w:cs="Arial"/>
              </w:rPr>
            </w:pPr>
          </w:p>
        </w:tc>
      </w:tr>
      <w:tr w:rsidR="00443CAA" w:rsidRPr="00F0056D" w14:paraId="0084085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F9DD992" w14:textId="77777777" w:rsidR="00F8009A" w:rsidRDefault="00F8009A" w:rsidP="00F8009A">
            <w:pPr>
              <w:jc w:val="center"/>
              <w:rPr>
                <w:rFonts w:ascii="Arial" w:hAnsi="Arial" w:cs="Arial"/>
                <w:b/>
                <w:color w:val="000000" w:themeColor="text1"/>
                <w:sz w:val="24"/>
                <w:lang w:val="ru-RU"/>
              </w:rPr>
            </w:pPr>
            <w:r w:rsidRPr="00443CAA">
              <w:rPr>
                <w:rFonts w:ascii="Arial" w:hAnsi="Arial" w:cs="Arial"/>
                <w:b/>
                <w:color w:val="000000" w:themeColor="text1"/>
                <w:sz w:val="24"/>
              </w:rPr>
              <w:t>Schutzmaßnahmen und Verhaltensregeln</w:t>
            </w:r>
          </w:p>
          <w:p w14:paraId="25B088FD" w14:textId="77777777" w:rsidR="001D53FA" w:rsidRPr="00D72D09" w:rsidRDefault="001D53FA" w:rsidP="00F8009A">
            <w:pPr>
              <w:jc w:val="center"/>
              <w:rPr>
                <w:rFonts w:ascii="Arial" w:hAnsi="Arial" w:cs="Arial"/>
                <w:b/>
                <w:color w:val="1F497D" w:themeColor="text2"/>
                <w:sz w:val="24"/>
                <w:lang w:val="ru-RU"/>
              </w:rPr>
            </w:pPr>
            <w:r w:rsidRPr="00D72D09">
              <w:rPr>
                <w:rFonts w:ascii="Arial" w:hAnsi="Arial" w:cs="Arial"/>
                <w:b/>
                <w:color w:val="1F497D" w:themeColor="text2"/>
                <w:sz w:val="24"/>
                <w:lang w:val="ru-RU"/>
              </w:rPr>
              <w:t>Меры защиты и правила поведения</w:t>
            </w:r>
          </w:p>
        </w:tc>
      </w:tr>
      <w:tr w:rsidR="00C947CF" w:rsidRPr="00C3437B" w14:paraId="4F99B36E" w14:textId="77777777" w:rsidTr="00512005">
        <w:trPr>
          <w:trHeight w:val="13"/>
        </w:trPr>
        <w:tc>
          <w:tcPr>
            <w:tcW w:w="1276" w:type="dxa"/>
            <w:tcBorders>
              <w:top w:val="single" w:sz="48" w:space="0" w:color="FFFF00"/>
              <w:left w:val="single" w:sz="48" w:space="0" w:color="FFFF00"/>
              <w:bottom w:val="single" w:sz="48" w:space="0" w:color="FFFF00"/>
            </w:tcBorders>
          </w:tcPr>
          <w:p w14:paraId="643F9397" w14:textId="77777777" w:rsidR="00C947CF" w:rsidRPr="001D53FA" w:rsidRDefault="00C947CF" w:rsidP="00B466E5">
            <w:pPr>
              <w:ind w:hanging="70"/>
              <w:jc w:val="center"/>
              <w:rPr>
                <w:rFonts w:ascii="Arial" w:hAnsi="Arial" w:cs="Arial"/>
                <w:lang w:val="ru-RU"/>
              </w:rPr>
            </w:pPr>
          </w:p>
        </w:tc>
        <w:tc>
          <w:tcPr>
            <w:tcW w:w="8210" w:type="dxa"/>
            <w:gridSpan w:val="3"/>
            <w:tcBorders>
              <w:top w:val="single" w:sz="48" w:space="0" w:color="FFFF00"/>
              <w:bottom w:val="single" w:sz="48" w:space="0" w:color="FFFF00"/>
            </w:tcBorders>
            <w:vAlign w:val="center"/>
          </w:tcPr>
          <w:p w14:paraId="760E0057" w14:textId="77777777" w:rsidR="00F05A86" w:rsidRPr="004E1D3A" w:rsidRDefault="00F05A86" w:rsidP="00F05A86">
            <w:pPr>
              <w:pStyle w:val="Listenabsatz"/>
              <w:numPr>
                <w:ilvl w:val="0"/>
                <w:numId w:val="1"/>
              </w:numPr>
              <w:ind w:left="355"/>
              <w:rPr>
                <w:rFonts w:ascii="Arial" w:hAnsi="Arial"/>
              </w:rPr>
            </w:pPr>
            <w:r w:rsidRPr="00375C2F">
              <w:rPr>
                <w:rFonts w:ascii="Arial" w:hAnsi="Arial" w:cs="Arial"/>
              </w:rPr>
              <w:t>Die Tätigkeiten dürfen nur von elektrotechnisch unterwiesenen Personen durchgeführt werden.</w:t>
            </w:r>
          </w:p>
          <w:p w14:paraId="122FF1E9" w14:textId="77777777" w:rsidR="004E1D3A" w:rsidRPr="00D72D09" w:rsidRDefault="004A1E20" w:rsidP="00D72D09">
            <w:pPr>
              <w:ind w:left="-5"/>
              <w:rPr>
                <w:rFonts w:ascii="Arial" w:hAnsi="Arial"/>
                <w:color w:val="1F497D" w:themeColor="text2"/>
                <w:lang w:val="ru-RU"/>
              </w:rPr>
            </w:pPr>
            <w:r>
              <w:rPr>
                <w:rFonts w:ascii="Arial" w:hAnsi="Arial" w:cs="Arial"/>
                <w:color w:val="1F497D" w:themeColor="text2"/>
                <w:lang w:val="ru-RU"/>
              </w:rPr>
              <w:t xml:space="preserve">Проведение работ </w:t>
            </w:r>
            <w:r w:rsidR="004E1D3A" w:rsidRPr="00D72D09">
              <w:rPr>
                <w:rFonts w:ascii="Arial" w:hAnsi="Arial" w:cs="Arial"/>
                <w:color w:val="1F497D" w:themeColor="text2"/>
                <w:lang w:val="ru-RU"/>
              </w:rPr>
              <w:t xml:space="preserve">разрешается только </w:t>
            </w:r>
            <w:r>
              <w:rPr>
                <w:rFonts w:ascii="Arial" w:hAnsi="Arial" w:cs="Arial"/>
                <w:color w:val="1F497D" w:themeColor="text2"/>
                <w:lang w:val="ru-RU"/>
              </w:rPr>
              <w:t>лицам, прошедшим электротехнический инструктаж</w:t>
            </w:r>
            <w:r w:rsidR="004E1D3A" w:rsidRPr="00D72D09">
              <w:rPr>
                <w:rFonts w:ascii="Arial" w:hAnsi="Arial" w:cs="Arial"/>
                <w:color w:val="1F497D" w:themeColor="text2"/>
                <w:lang w:val="ru-RU"/>
              </w:rPr>
              <w:t>.</w:t>
            </w:r>
          </w:p>
          <w:p w14:paraId="54602520" w14:textId="77777777" w:rsidR="00F05A86" w:rsidRPr="004E1D3A" w:rsidRDefault="00F05A86" w:rsidP="00F05A86">
            <w:pPr>
              <w:pStyle w:val="Listenabsatz"/>
              <w:numPr>
                <w:ilvl w:val="0"/>
                <w:numId w:val="1"/>
              </w:numPr>
              <w:ind w:left="355"/>
              <w:rPr>
                <w:rFonts w:ascii="Arial" w:hAnsi="Arial"/>
              </w:rPr>
            </w:pPr>
            <w:r>
              <w:rPr>
                <w:rFonts w:ascii="Arial" w:hAnsi="Arial"/>
              </w:rPr>
              <w:t>Der Zugang zu der Arbeitsstelle ist nur Elektrofachkräften sowie Elektrotechnisch unterwiesenen Personen gestattet.</w:t>
            </w:r>
          </w:p>
          <w:p w14:paraId="077D2049" w14:textId="01DA7D62" w:rsidR="004E1D3A" w:rsidRPr="00D72D09" w:rsidRDefault="004A1E20" w:rsidP="00D72D09">
            <w:pPr>
              <w:ind w:left="-5"/>
              <w:rPr>
                <w:rFonts w:ascii="Arial" w:hAnsi="Arial"/>
                <w:color w:val="1F497D" w:themeColor="text2"/>
                <w:lang w:val="ru-RU"/>
              </w:rPr>
            </w:pPr>
            <w:r>
              <w:rPr>
                <w:rFonts w:ascii="Arial" w:hAnsi="Arial" w:cs="Arial"/>
                <w:color w:val="1F497D" w:themeColor="text2"/>
                <w:lang w:val="ru-RU"/>
              </w:rPr>
              <w:t xml:space="preserve">Доступ к рабочему месту разрешается только </w:t>
            </w:r>
            <w:r w:rsidR="008F5774">
              <w:rPr>
                <w:rFonts w:ascii="Arial" w:hAnsi="Arial" w:cs="Arial"/>
                <w:color w:val="1F497D" w:themeColor="text2"/>
                <w:lang w:val="ru-RU"/>
              </w:rPr>
              <w:t xml:space="preserve">квалифицированным </w:t>
            </w:r>
            <w:r>
              <w:rPr>
                <w:rFonts w:ascii="Arial" w:hAnsi="Arial" w:cs="Arial"/>
                <w:color w:val="1F497D" w:themeColor="text2"/>
                <w:lang w:val="ru-RU"/>
              </w:rPr>
              <w:t>электрикам или лицам, прошедшим электротехнический инструктаж</w:t>
            </w:r>
            <w:r w:rsidR="004E1D3A" w:rsidRPr="00D72D09">
              <w:rPr>
                <w:rFonts w:ascii="Arial" w:hAnsi="Arial" w:cs="Arial"/>
                <w:color w:val="1F497D" w:themeColor="text2"/>
                <w:lang w:val="ru-RU"/>
              </w:rPr>
              <w:t>.</w:t>
            </w:r>
          </w:p>
          <w:p w14:paraId="664C33F5" w14:textId="77777777" w:rsidR="00F05A86" w:rsidRPr="004E1D3A" w:rsidRDefault="00F05A86" w:rsidP="00F05A86">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14723AFD" w14:textId="77777777" w:rsidR="004E1D3A" w:rsidRPr="00CD26EB" w:rsidRDefault="004A1E20" w:rsidP="00D72D09">
            <w:pPr>
              <w:ind w:left="-5"/>
              <w:rPr>
                <w:rFonts w:ascii="Arial" w:hAnsi="Arial"/>
                <w:color w:val="1F497D" w:themeColor="text2"/>
              </w:rPr>
            </w:pPr>
            <w:r>
              <w:rPr>
                <w:rFonts w:ascii="Arial" w:hAnsi="Arial" w:cs="Arial"/>
                <w:color w:val="1F497D" w:themeColor="text2"/>
                <w:lang w:val="ru-RU"/>
              </w:rPr>
              <w:t>Перед</w:t>
            </w:r>
            <w:r w:rsidRPr="00CD26EB">
              <w:rPr>
                <w:rFonts w:ascii="Arial" w:hAnsi="Arial" w:cs="Arial"/>
                <w:color w:val="1F497D" w:themeColor="text2"/>
              </w:rPr>
              <w:t xml:space="preserve"> </w:t>
            </w:r>
            <w:r>
              <w:rPr>
                <w:rFonts w:ascii="Arial" w:hAnsi="Arial" w:cs="Arial"/>
                <w:color w:val="1F497D" w:themeColor="text2"/>
                <w:lang w:val="ru-RU"/>
              </w:rPr>
              <w:t>началом</w:t>
            </w:r>
            <w:r w:rsidRPr="00CD26EB">
              <w:rPr>
                <w:rFonts w:ascii="Arial" w:hAnsi="Arial" w:cs="Arial"/>
                <w:color w:val="1F497D" w:themeColor="text2"/>
              </w:rPr>
              <w:t xml:space="preserve"> </w:t>
            </w:r>
            <w:r>
              <w:rPr>
                <w:rFonts w:ascii="Arial" w:hAnsi="Arial" w:cs="Arial"/>
                <w:color w:val="1F497D" w:themeColor="text2"/>
                <w:lang w:val="ru-RU"/>
              </w:rPr>
              <w:t>работы</w:t>
            </w:r>
            <w:r w:rsidRPr="00CD26EB">
              <w:rPr>
                <w:rFonts w:ascii="Arial" w:hAnsi="Arial" w:cs="Arial"/>
                <w:color w:val="1F497D" w:themeColor="text2"/>
              </w:rPr>
              <w:t xml:space="preserve"> </w:t>
            </w:r>
            <w:r>
              <w:rPr>
                <w:rFonts w:ascii="Arial" w:hAnsi="Arial" w:cs="Arial"/>
                <w:color w:val="1F497D" w:themeColor="text2"/>
                <w:lang w:val="ru-RU"/>
              </w:rPr>
              <w:t>необходимо</w:t>
            </w:r>
            <w:r w:rsidRPr="00CD26EB">
              <w:rPr>
                <w:rFonts w:ascii="Arial" w:hAnsi="Arial" w:cs="Arial"/>
                <w:color w:val="1F497D" w:themeColor="text2"/>
              </w:rPr>
              <w:t xml:space="preserve"> </w:t>
            </w:r>
            <w:r>
              <w:rPr>
                <w:rFonts w:ascii="Arial" w:hAnsi="Arial" w:cs="Arial"/>
                <w:color w:val="1F497D" w:themeColor="text2"/>
                <w:lang w:val="ru-RU"/>
              </w:rPr>
              <w:t>оградить</w:t>
            </w:r>
            <w:r w:rsidRPr="00CD26EB">
              <w:rPr>
                <w:rFonts w:ascii="Arial" w:hAnsi="Arial" w:cs="Arial"/>
                <w:color w:val="1F497D" w:themeColor="text2"/>
              </w:rPr>
              <w:t xml:space="preserve"> </w:t>
            </w:r>
            <w:r>
              <w:rPr>
                <w:rFonts w:ascii="Arial" w:hAnsi="Arial" w:cs="Arial"/>
                <w:color w:val="1F497D" w:themeColor="text2"/>
                <w:lang w:val="ru-RU"/>
              </w:rPr>
              <w:t>рабочее</w:t>
            </w:r>
            <w:r w:rsidRPr="00CD26EB">
              <w:rPr>
                <w:rFonts w:ascii="Arial" w:hAnsi="Arial" w:cs="Arial"/>
                <w:color w:val="1F497D" w:themeColor="text2"/>
              </w:rPr>
              <w:t xml:space="preserve"> </w:t>
            </w:r>
            <w:r>
              <w:rPr>
                <w:rFonts w:ascii="Arial" w:hAnsi="Arial" w:cs="Arial"/>
                <w:color w:val="1F497D" w:themeColor="text2"/>
                <w:lang w:val="ru-RU"/>
              </w:rPr>
              <w:t>место</w:t>
            </w:r>
            <w:r w:rsidRPr="00CD26EB">
              <w:rPr>
                <w:rFonts w:ascii="Arial" w:hAnsi="Arial" w:cs="Arial"/>
                <w:color w:val="1F497D" w:themeColor="text2"/>
              </w:rPr>
              <w:t xml:space="preserve"> </w:t>
            </w:r>
            <w:r w:rsidR="004E1D3A" w:rsidRPr="00CD26EB">
              <w:rPr>
                <w:rFonts w:ascii="Arial" w:hAnsi="Arial" w:cs="Arial"/>
                <w:color w:val="1F497D" w:themeColor="text2"/>
              </w:rPr>
              <w:t>(</w:t>
            </w:r>
            <w:r w:rsidR="004E1D3A" w:rsidRPr="00D72D09">
              <w:rPr>
                <w:rFonts w:ascii="Arial" w:hAnsi="Arial" w:cs="Arial"/>
                <w:color w:val="1F497D" w:themeColor="text2"/>
                <w:lang w:val="ru-RU"/>
              </w:rPr>
              <w:t>например</w:t>
            </w:r>
            <w:r w:rsidR="004E1D3A" w:rsidRPr="00CD26EB">
              <w:rPr>
                <w:rFonts w:ascii="Arial" w:hAnsi="Arial" w:cs="Arial"/>
                <w:color w:val="1F497D" w:themeColor="text2"/>
              </w:rPr>
              <w:t xml:space="preserve">, </w:t>
            </w:r>
            <w:r w:rsidR="00CD26EB">
              <w:rPr>
                <w:rFonts w:ascii="Arial" w:hAnsi="Arial" w:cs="Arial"/>
                <w:color w:val="1F497D" w:themeColor="text2"/>
                <w:lang w:val="ru-RU"/>
              </w:rPr>
              <w:t>с</w:t>
            </w:r>
            <w:r w:rsidR="00CD26EB" w:rsidRPr="00CD26EB">
              <w:rPr>
                <w:rFonts w:ascii="Arial" w:hAnsi="Arial" w:cs="Arial"/>
                <w:color w:val="1F497D" w:themeColor="text2"/>
              </w:rPr>
              <w:t xml:space="preserve"> </w:t>
            </w:r>
            <w:r w:rsidR="00CD26EB">
              <w:rPr>
                <w:rFonts w:ascii="Arial" w:hAnsi="Arial" w:cs="Arial"/>
                <w:color w:val="1F497D" w:themeColor="text2"/>
                <w:lang w:val="ru-RU"/>
              </w:rPr>
              <w:t>помощью</w:t>
            </w:r>
            <w:r w:rsidR="00CD26EB" w:rsidRPr="00CD26EB">
              <w:rPr>
                <w:rFonts w:ascii="Arial" w:hAnsi="Arial" w:cs="Arial"/>
                <w:color w:val="1F497D" w:themeColor="text2"/>
              </w:rPr>
              <w:t xml:space="preserve"> </w:t>
            </w:r>
            <w:r w:rsidR="004E1D3A" w:rsidRPr="00D72D09">
              <w:rPr>
                <w:rFonts w:ascii="Arial" w:hAnsi="Arial" w:cs="Arial"/>
                <w:color w:val="1F497D" w:themeColor="text2"/>
                <w:lang w:val="ru-RU"/>
              </w:rPr>
              <w:t>запрет</w:t>
            </w:r>
            <w:r w:rsidR="00CD26EB">
              <w:rPr>
                <w:rFonts w:ascii="Arial" w:hAnsi="Arial" w:cs="Arial"/>
                <w:color w:val="1F497D" w:themeColor="text2"/>
                <w:lang w:val="ru-RU"/>
              </w:rPr>
              <w:t>ительных</w:t>
            </w:r>
            <w:r w:rsidR="004E1D3A" w:rsidRPr="00CD26EB">
              <w:rPr>
                <w:rFonts w:ascii="Arial" w:hAnsi="Arial" w:cs="Arial"/>
                <w:color w:val="1F497D" w:themeColor="text2"/>
              </w:rPr>
              <w:t xml:space="preserve"> </w:t>
            </w:r>
            <w:r>
              <w:rPr>
                <w:rFonts w:ascii="Arial" w:hAnsi="Arial" w:cs="Arial"/>
                <w:color w:val="1F497D" w:themeColor="text2"/>
                <w:lang w:val="ru-RU"/>
              </w:rPr>
              <w:t>и</w:t>
            </w:r>
            <w:r w:rsidRPr="00CD26EB">
              <w:rPr>
                <w:rFonts w:ascii="Arial" w:hAnsi="Arial" w:cs="Arial"/>
                <w:color w:val="1F497D" w:themeColor="text2"/>
              </w:rPr>
              <w:t xml:space="preserve"> </w:t>
            </w:r>
            <w:r>
              <w:rPr>
                <w:rFonts w:ascii="Arial" w:hAnsi="Arial" w:cs="Arial"/>
                <w:color w:val="1F497D" w:themeColor="text2"/>
                <w:lang w:val="ru-RU"/>
              </w:rPr>
              <w:t>предупреждающи</w:t>
            </w:r>
            <w:r w:rsidR="00CD26EB">
              <w:rPr>
                <w:rFonts w:ascii="Arial" w:hAnsi="Arial" w:cs="Arial"/>
                <w:color w:val="1F497D" w:themeColor="text2"/>
                <w:lang w:val="ru-RU"/>
              </w:rPr>
              <w:t>х знаков</w:t>
            </w:r>
            <w:r w:rsidR="004E1D3A" w:rsidRPr="00CD26EB">
              <w:rPr>
                <w:rFonts w:ascii="Arial" w:hAnsi="Arial" w:cs="Arial"/>
                <w:color w:val="1F497D" w:themeColor="text2"/>
              </w:rPr>
              <w:t>).</w:t>
            </w:r>
          </w:p>
          <w:p w14:paraId="7D4DAE7C" w14:textId="77777777" w:rsidR="00F05A86" w:rsidRPr="004E1D3A" w:rsidRDefault="00F05A86" w:rsidP="00F05A86">
            <w:pPr>
              <w:pStyle w:val="Listenabsatz"/>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282BBC31" w14:textId="77777777" w:rsidR="004E1D3A" w:rsidRPr="00D72D09" w:rsidRDefault="00CD26EB" w:rsidP="00D72D09">
            <w:pPr>
              <w:ind w:left="-5"/>
              <w:rPr>
                <w:rFonts w:ascii="Arial" w:hAnsi="Arial"/>
                <w:color w:val="1F497D" w:themeColor="text2"/>
                <w:lang w:val="ru-RU"/>
              </w:rPr>
            </w:pPr>
            <w:r>
              <w:rPr>
                <w:rFonts w:ascii="Arial" w:hAnsi="Arial" w:cs="Arial"/>
                <w:color w:val="1F497D" w:themeColor="text2"/>
                <w:lang w:val="ru-RU"/>
              </w:rPr>
              <w:t>Если в работе задействованы несколько человек, то ответственный за выполнение работ должен каждому разъяснить рабочие задачи и связанный с ними риск.</w:t>
            </w:r>
          </w:p>
          <w:p w14:paraId="30DF6211" w14:textId="77777777" w:rsidR="00F05A86" w:rsidRPr="004E1D3A" w:rsidRDefault="00F05A86" w:rsidP="00F05A86">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04C1FDD9" w14:textId="77777777" w:rsidR="004E1D3A" w:rsidRPr="00D72D09" w:rsidRDefault="00CD26EB" w:rsidP="00D72D09">
            <w:pPr>
              <w:ind w:left="-5"/>
              <w:rPr>
                <w:rFonts w:ascii="Arial" w:hAnsi="Arial"/>
                <w:color w:val="1F497D" w:themeColor="text2"/>
                <w:lang w:val="ru-RU"/>
              </w:rPr>
            </w:pPr>
            <w:r>
              <w:rPr>
                <w:rFonts w:ascii="Arial" w:hAnsi="Arial" w:cs="Arial"/>
                <w:color w:val="1F497D" w:themeColor="text2"/>
                <w:lang w:val="ru-RU"/>
              </w:rPr>
              <w:t>Обязательно ношение личных средств</w:t>
            </w:r>
            <w:r w:rsidR="004E1D3A" w:rsidRPr="00D72D09">
              <w:rPr>
                <w:rFonts w:ascii="Arial" w:hAnsi="Arial" w:cs="Arial"/>
                <w:color w:val="1F497D" w:themeColor="text2"/>
                <w:lang w:val="ru-RU"/>
              </w:rPr>
              <w:t xml:space="preserve"> индивидуальной защиты, а также использова</w:t>
            </w:r>
            <w:r>
              <w:rPr>
                <w:rFonts w:ascii="Arial" w:hAnsi="Arial" w:cs="Arial"/>
                <w:color w:val="1F497D" w:themeColor="text2"/>
                <w:lang w:val="ru-RU"/>
              </w:rPr>
              <w:t>ние надлежащих орудий труда</w:t>
            </w:r>
            <w:r w:rsidR="004E1D3A" w:rsidRPr="00D72D09">
              <w:rPr>
                <w:rFonts w:ascii="Arial" w:hAnsi="Arial" w:cs="Arial"/>
                <w:color w:val="1F497D" w:themeColor="text2"/>
                <w:lang w:val="ru-RU"/>
              </w:rPr>
              <w:t>:</w:t>
            </w:r>
          </w:p>
          <w:p w14:paraId="21340EE1" w14:textId="77777777" w:rsidR="00C3437B" w:rsidRPr="00C3437B" w:rsidRDefault="00F05A86" w:rsidP="00C3437B">
            <w:pPr>
              <w:pStyle w:val="Listenabsatz"/>
              <w:numPr>
                <w:ilvl w:val="0"/>
                <w:numId w:val="18"/>
              </w:numPr>
              <w:rPr>
                <w:rFonts w:ascii="Arial" w:hAnsi="Arial" w:cs="Arial"/>
                <w:lang w:val="ru-RU"/>
              </w:rPr>
            </w:pPr>
            <w:r w:rsidRPr="00AD4B5A">
              <w:rPr>
                <w:rFonts w:ascii="Arial" w:hAnsi="Arial" w:cs="Arial"/>
              </w:rPr>
              <w:t xml:space="preserve">Arbeitsschutzbekleidung gemäß DIN EN 61482-1-2. Auswahl entsprechend Gefährdungsbeurteilung nach </w:t>
            </w:r>
            <w:r w:rsidRPr="00E679F4">
              <w:rPr>
                <w:rFonts w:ascii="Arial" w:hAnsi="Arial"/>
              </w:rPr>
              <w:t>DGUV Information 2003-077.</w:t>
            </w:r>
            <w:r w:rsidR="00C3437B" w:rsidRPr="00C3437B">
              <w:rPr>
                <w:rFonts w:ascii="Arial" w:hAnsi="Arial" w:cs="Arial"/>
              </w:rPr>
              <w:t xml:space="preserve"> </w:t>
            </w:r>
          </w:p>
          <w:p w14:paraId="652B852F" w14:textId="3397E9D2" w:rsidR="00F05A86" w:rsidRDefault="007B1A8E" w:rsidP="00D72D09">
            <w:pPr>
              <w:pStyle w:val="Listenabsatz"/>
              <w:rPr>
                <w:rFonts w:ascii="Arial" w:hAnsi="Arial" w:cs="Arial"/>
                <w:color w:val="1F497D" w:themeColor="text2"/>
                <w:lang w:val="ru-RU"/>
              </w:rPr>
            </w:pPr>
            <w:r>
              <w:rPr>
                <w:rFonts w:ascii="Arial" w:hAnsi="Arial" w:cs="Arial"/>
                <w:color w:val="1F497D" w:themeColor="text2"/>
                <w:lang w:val="ru-RU"/>
              </w:rPr>
              <w:t>Защитная р</w:t>
            </w:r>
            <w:r w:rsidR="00C3437B" w:rsidRPr="00D72D09">
              <w:rPr>
                <w:rFonts w:ascii="Arial" w:hAnsi="Arial" w:cs="Arial"/>
                <w:color w:val="1F497D" w:themeColor="text2"/>
                <w:lang w:val="ru-RU"/>
              </w:rPr>
              <w:t xml:space="preserve">абочая </w:t>
            </w:r>
            <w:r w:rsidR="00512005">
              <w:rPr>
                <w:rFonts w:ascii="Arial" w:hAnsi="Arial" w:cs="Arial"/>
                <w:color w:val="1F497D" w:themeColor="text2"/>
                <w:lang w:val="ru-RU"/>
              </w:rPr>
              <w:t>одежда должна соответствовать</w:t>
            </w:r>
            <w:r w:rsidR="00C3437B" w:rsidRPr="00D72D09">
              <w:rPr>
                <w:rFonts w:ascii="Arial" w:hAnsi="Arial" w:cs="Arial"/>
                <w:color w:val="1F497D" w:themeColor="text2"/>
                <w:lang w:val="ru-RU"/>
              </w:rPr>
              <w:t xml:space="preserve"> </w:t>
            </w:r>
            <w:r w:rsidR="00C3437B" w:rsidRPr="00D72D09">
              <w:rPr>
                <w:rFonts w:ascii="Arial" w:hAnsi="Arial" w:cs="Arial"/>
                <w:color w:val="1F497D" w:themeColor="text2"/>
              </w:rPr>
              <w:t>DIN</w:t>
            </w:r>
            <w:r w:rsidR="00C3437B" w:rsidRPr="00D72D09">
              <w:rPr>
                <w:rFonts w:ascii="Arial" w:hAnsi="Arial" w:cs="Arial"/>
                <w:color w:val="1F497D" w:themeColor="text2"/>
                <w:lang w:val="ru-RU"/>
              </w:rPr>
              <w:t xml:space="preserve"> </w:t>
            </w:r>
            <w:r w:rsidR="00C3437B" w:rsidRPr="00D72D09">
              <w:rPr>
                <w:rFonts w:ascii="Arial" w:hAnsi="Arial" w:cs="Arial"/>
                <w:color w:val="1F497D" w:themeColor="text2"/>
              </w:rPr>
              <w:t>EN</w:t>
            </w:r>
            <w:r w:rsidR="00C3437B" w:rsidRPr="00D72D09">
              <w:rPr>
                <w:rFonts w:ascii="Arial" w:hAnsi="Arial" w:cs="Arial"/>
                <w:color w:val="1F497D" w:themeColor="text2"/>
                <w:lang w:val="ru-RU"/>
              </w:rPr>
              <w:t xml:space="preserve"> 61482-1-2. </w:t>
            </w:r>
            <w:r w:rsidR="00512005">
              <w:rPr>
                <w:rFonts w:ascii="Arial" w:hAnsi="Arial" w:cs="Arial"/>
                <w:color w:val="1F497D" w:themeColor="text2"/>
                <w:lang w:val="ru-RU"/>
              </w:rPr>
              <w:t>Она выбирается соответственно оценке</w:t>
            </w:r>
            <w:r w:rsidR="00C3437B" w:rsidRPr="00D72D09">
              <w:rPr>
                <w:rFonts w:ascii="Arial" w:hAnsi="Arial" w:cs="Arial"/>
                <w:color w:val="1F497D" w:themeColor="text2"/>
                <w:lang w:val="ru-RU"/>
              </w:rPr>
              <w:t xml:space="preserve"> </w:t>
            </w:r>
            <w:r w:rsidR="006023AF">
              <w:rPr>
                <w:rFonts w:ascii="Arial" w:hAnsi="Arial" w:cs="Arial"/>
                <w:color w:val="1F497D" w:themeColor="text2"/>
                <w:lang w:val="ru-RU"/>
              </w:rPr>
              <w:t xml:space="preserve">уровня </w:t>
            </w:r>
            <w:r w:rsidR="00C3437B" w:rsidRPr="00D72D09">
              <w:rPr>
                <w:rFonts w:ascii="Arial" w:hAnsi="Arial" w:cs="Arial"/>
                <w:color w:val="1F497D" w:themeColor="text2"/>
                <w:lang w:val="ru-RU"/>
              </w:rPr>
              <w:t>опасности по</w:t>
            </w:r>
            <w:r w:rsidR="00512005">
              <w:rPr>
                <w:rFonts w:ascii="Arial" w:hAnsi="Arial" w:cs="Arial"/>
                <w:color w:val="1F497D" w:themeColor="text2"/>
                <w:lang w:val="ru-RU"/>
              </w:rPr>
              <w:t xml:space="preserve"> документу</w:t>
            </w:r>
            <w:r w:rsidR="00C3437B" w:rsidRPr="00D72D09">
              <w:rPr>
                <w:rFonts w:ascii="Arial" w:hAnsi="Arial" w:cs="Arial"/>
                <w:color w:val="1F497D" w:themeColor="text2"/>
                <w:lang w:val="ru-RU"/>
              </w:rPr>
              <w:t xml:space="preserve"> </w:t>
            </w:r>
            <w:r w:rsidR="00C3437B" w:rsidRPr="00D72D09">
              <w:rPr>
                <w:rFonts w:ascii="Arial" w:hAnsi="Arial" w:cs="Arial"/>
                <w:color w:val="1F497D" w:themeColor="text2"/>
              </w:rPr>
              <w:t>DGUV</w:t>
            </w:r>
            <w:r w:rsidR="00C3437B" w:rsidRPr="00D72D09">
              <w:rPr>
                <w:rFonts w:ascii="Arial" w:hAnsi="Arial" w:cs="Arial"/>
                <w:color w:val="1F497D" w:themeColor="text2"/>
                <w:lang w:val="ru-RU"/>
              </w:rPr>
              <w:t xml:space="preserve"> </w:t>
            </w:r>
            <w:r w:rsidR="00C3437B" w:rsidRPr="00D72D09">
              <w:rPr>
                <w:rFonts w:ascii="Arial" w:hAnsi="Arial" w:cs="Arial"/>
                <w:color w:val="1F497D" w:themeColor="text2"/>
              </w:rPr>
              <w:t>Information</w:t>
            </w:r>
            <w:r w:rsidR="00C3437B" w:rsidRPr="00D72D09">
              <w:rPr>
                <w:rFonts w:ascii="Arial" w:hAnsi="Arial" w:cs="Arial"/>
                <w:color w:val="1F497D" w:themeColor="text2"/>
                <w:lang w:val="ru-RU"/>
              </w:rPr>
              <w:t xml:space="preserve"> 2003-077.</w:t>
            </w:r>
          </w:p>
          <w:p w14:paraId="51A145CC" w14:textId="77777777" w:rsidR="00D72D09" w:rsidRPr="00D72D09" w:rsidRDefault="00D72D09" w:rsidP="00D72D09">
            <w:pPr>
              <w:pStyle w:val="Listenabsatz"/>
              <w:rPr>
                <w:rFonts w:ascii="Arial" w:hAnsi="Arial" w:cs="Arial"/>
                <w:color w:val="1F497D" w:themeColor="text2"/>
                <w:lang w:val="ru-RU"/>
              </w:rPr>
            </w:pPr>
          </w:p>
          <w:p w14:paraId="32FF8844" w14:textId="77777777" w:rsidR="00C3437B" w:rsidRPr="00C3437B" w:rsidRDefault="00F05A86" w:rsidP="00C3437B">
            <w:pPr>
              <w:pStyle w:val="Listenabsatz"/>
              <w:numPr>
                <w:ilvl w:val="0"/>
                <w:numId w:val="18"/>
              </w:numPr>
              <w:rPr>
                <w:rFonts w:ascii="Arial" w:hAnsi="Arial" w:cs="Arial"/>
                <w:lang w:val="ru-RU"/>
              </w:rPr>
            </w:pPr>
            <w:r>
              <w:rPr>
                <w:rFonts w:ascii="Arial" w:hAnsi="Arial" w:cs="Arial"/>
              </w:rPr>
              <w:t>Die zum Einsatz kommenden Messgeräte, -leitungen, und -spitzen müssen mindestens der Messgerätekategorie CAT III oder CAT IV entsprechen.</w:t>
            </w:r>
            <w:r w:rsidR="00C3437B" w:rsidRPr="00C3437B">
              <w:rPr>
                <w:rFonts w:ascii="Arial" w:hAnsi="Arial" w:cs="Arial"/>
              </w:rPr>
              <w:t xml:space="preserve"> </w:t>
            </w:r>
          </w:p>
          <w:p w14:paraId="101B546D" w14:textId="77777777" w:rsidR="00F05A86" w:rsidRPr="00D72D09" w:rsidRDefault="00C3437B" w:rsidP="00D72D09">
            <w:pPr>
              <w:ind w:left="360"/>
              <w:rPr>
                <w:rFonts w:ascii="Arial" w:hAnsi="Arial" w:cs="Arial"/>
                <w:color w:val="1F497D" w:themeColor="text2"/>
                <w:lang w:val="ru-RU"/>
              </w:rPr>
            </w:pPr>
            <w:r w:rsidRPr="00D72D09">
              <w:rPr>
                <w:rFonts w:ascii="Arial" w:hAnsi="Arial" w:cs="Arial"/>
                <w:color w:val="1F497D" w:themeColor="text2"/>
                <w:lang w:val="ru-RU"/>
              </w:rPr>
              <w:t xml:space="preserve">Используемые измерительные приборы, провода и наконечники должны соответствовать как минимум </w:t>
            </w:r>
            <w:r w:rsidR="00146ED1">
              <w:rPr>
                <w:rFonts w:ascii="Arial" w:hAnsi="Arial" w:cs="Arial"/>
                <w:color w:val="1F497D" w:themeColor="text2"/>
                <w:lang w:val="ru-RU"/>
              </w:rPr>
              <w:t xml:space="preserve">измерительной </w:t>
            </w:r>
            <w:r w:rsidRPr="00D72D09">
              <w:rPr>
                <w:rFonts w:ascii="Arial" w:hAnsi="Arial" w:cs="Arial"/>
                <w:color w:val="1F497D" w:themeColor="text2"/>
                <w:lang w:val="ru-RU"/>
              </w:rPr>
              <w:t xml:space="preserve">категории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III</w:t>
            </w:r>
            <w:r w:rsidRPr="00D72D09">
              <w:rPr>
                <w:rFonts w:ascii="Arial" w:hAnsi="Arial" w:cs="Arial"/>
                <w:color w:val="1F497D" w:themeColor="text2"/>
                <w:lang w:val="ru-RU"/>
              </w:rPr>
              <w:t xml:space="preserve"> 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IV</w:t>
            </w:r>
            <w:r w:rsidRPr="00D72D09">
              <w:rPr>
                <w:rFonts w:ascii="Arial" w:hAnsi="Arial" w:cs="Arial"/>
                <w:color w:val="1F497D" w:themeColor="text2"/>
                <w:lang w:val="ru-RU"/>
              </w:rPr>
              <w:t>.</w:t>
            </w:r>
          </w:p>
          <w:p w14:paraId="03828429" w14:textId="77777777" w:rsidR="004E1D3A" w:rsidRPr="00C3437B" w:rsidRDefault="00F05A86" w:rsidP="004E1D3A">
            <w:pPr>
              <w:pStyle w:val="Listenabsatz"/>
              <w:numPr>
                <w:ilvl w:val="0"/>
                <w:numId w:val="18"/>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w:t>
            </w:r>
            <w:r w:rsidRPr="00C3437B">
              <w:rPr>
                <w:rFonts w:ascii="Arial" w:hAnsi="Arial" w:cs="Arial"/>
              </w:rPr>
              <w:t xml:space="preserve"> </w:t>
            </w:r>
            <w:r>
              <w:rPr>
                <w:rFonts w:ascii="Arial" w:hAnsi="Arial" w:cs="Arial"/>
              </w:rPr>
              <w:t>DIN</w:t>
            </w:r>
            <w:r w:rsidRPr="00C3437B">
              <w:rPr>
                <w:rFonts w:ascii="Arial" w:hAnsi="Arial" w:cs="Arial"/>
              </w:rPr>
              <w:t xml:space="preserve"> </w:t>
            </w:r>
            <w:r>
              <w:rPr>
                <w:rFonts w:ascii="Arial" w:hAnsi="Arial" w:cs="Arial"/>
              </w:rPr>
              <w:t>EN</w:t>
            </w:r>
            <w:r w:rsidRPr="00C3437B">
              <w:rPr>
                <w:rFonts w:ascii="Arial" w:hAnsi="Arial" w:cs="Arial"/>
              </w:rPr>
              <w:t xml:space="preserve"> 60900.</w:t>
            </w:r>
            <w:r w:rsidR="004E1D3A" w:rsidRPr="00C3437B">
              <w:rPr>
                <w:rFonts w:ascii="Arial" w:hAnsi="Arial" w:cs="Arial"/>
              </w:rPr>
              <w:t xml:space="preserve"> </w:t>
            </w:r>
          </w:p>
          <w:p w14:paraId="56EE1ECD" w14:textId="57687063" w:rsidR="00C3437B" w:rsidRPr="00F70FDC" w:rsidRDefault="004E1D3A" w:rsidP="00F70FDC">
            <w:pPr>
              <w:ind w:left="360"/>
              <w:rPr>
                <w:rFonts w:ascii="Arial" w:hAnsi="Arial" w:cs="Arial"/>
                <w:color w:val="1F497D" w:themeColor="text2"/>
                <w:lang w:val="ru-RU"/>
              </w:rPr>
            </w:pPr>
            <w:r w:rsidRPr="00D72D09">
              <w:rPr>
                <w:rFonts w:ascii="Arial" w:hAnsi="Arial" w:cs="Arial"/>
                <w:color w:val="1F497D" w:themeColor="text2"/>
                <w:lang w:val="ru-RU"/>
              </w:rPr>
              <w:t xml:space="preserve">На подстанциях должны применяться только </w:t>
            </w:r>
            <w:r w:rsidR="00BD73A1">
              <w:rPr>
                <w:rFonts w:ascii="Arial" w:hAnsi="Arial" w:cs="Arial"/>
                <w:color w:val="1F497D" w:themeColor="text2"/>
                <w:lang w:val="ru-RU"/>
              </w:rPr>
              <w:t>такие</w:t>
            </w:r>
            <w:r w:rsidR="00750421">
              <w:rPr>
                <w:rFonts w:ascii="Arial" w:hAnsi="Arial" w:cs="Arial"/>
                <w:color w:val="1F497D" w:themeColor="text2"/>
                <w:lang w:val="ru-RU"/>
              </w:rPr>
              <w:t xml:space="preserve"> инструменты, </w:t>
            </w:r>
            <w:r w:rsidR="00BD73A1">
              <w:rPr>
                <w:rFonts w:ascii="Arial" w:hAnsi="Arial" w:cs="Arial"/>
                <w:color w:val="1F497D" w:themeColor="text2"/>
                <w:lang w:val="ru-RU"/>
              </w:rPr>
              <w:t xml:space="preserve">вспомогательные средства, защитные приспособления, а также </w:t>
            </w:r>
            <w:r w:rsidR="00155564">
              <w:rPr>
                <w:rFonts w:ascii="Arial" w:hAnsi="Arial" w:cs="Arial"/>
                <w:color w:val="1F497D" w:themeColor="text2"/>
                <w:lang w:val="ru-RU"/>
              </w:rPr>
              <w:t>чехлы и крепежные материалы, которые несут знак двойной треугольник или изолятор.</w:t>
            </w:r>
            <w:r w:rsidRPr="00D72D09">
              <w:rPr>
                <w:rFonts w:ascii="Arial" w:hAnsi="Arial" w:cs="Arial"/>
                <w:color w:val="1F497D" w:themeColor="text2"/>
                <w:lang w:val="ru-RU"/>
              </w:rPr>
              <w:t xml:space="preserve"> </w:t>
            </w:r>
            <w:r w:rsidR="00155564">
              <w:rPr>
                <w:rFonts w:ascii="Arial" w:hAnsi="Arial" w:cs="Arial"/>
                <w:color w:val="1F497D" w:themeColor="text2"/>
                <w:lang w:val="ru-RU"/>
              </w:rPr>
              <w:t xml:space="preserve">Согласно </w:t>
            </w:r>
            <w:r w:rsidRPr="00D72D09">
              <w:rPr>
                <w:rFonts w:ascii="Arial" w:hAnsi="Arial" w:cs="Arial"/>
                <w:color w:val="1F497D" w:themeColor="text2"/>
              </w:rPr>
              <w:t>DIN</w:t>
            </w:r>
            <w:r w:rsidRPr="00D72D09">
              <w:rPr>
                <w:rFonts w:ascii="Arial" w:hAnsi="Arial" w:cs="Arial"/>
                <w:color w:val="1F497D" w:themeColor="text2"/>
                <w:lang w:val="ru-RU"/>
              </w:rPr>
              <w:t xml:space="preserve"> </w:t>
            </w:r>
            <w:r w:rsidRPr="00D72D09">
              <w:rPr>
                <w:rFonts w:ascii="Arial" w:hAnsi="Arial" w:cs="Arial"/>
                <w:color w:val="1F497D" w:themeColor="text2"/>
              </w:rPr>
              <w:t>EN</w:t>
            </w:r>
            <w:r w:rsidRPr="00D72D09">
              <w:rPr>
                <w:rFonts w:ascii="Arial" w:hAnsi="Arial" w:cs="Arial"/>
                <w:color w:val="1F497D" w:themeColor="text2"/>
                <w:lang w:val="ru-RU"/>
              </w:rPr>
              <w:t xml:space="preserve"> 60900.</w:t>
            </w:r>
          </w:p>
          <w:p w14:paraId="08208CD9" w14:textId="77777777" w:rsidR="004E1D3A" w:rsidRPr="004E1D3A" w:rsidRDefault="00F05A86" w:rsidP="00F05A86">
            <w:pPr>
              <w:pStyle w:val="Listenabsatz"/>
              <w:numPr>
                <w:ilvl w:val="0"/>
                <w:numId w:val="1"/>
              </w:numPr>
              <w:ind w:left="355"/>
              <w:rPr>
                <w:rFonts w:ascii="Arial" w:hAnsi="Arial"/>
              </w:rPr>
            </w:pPr>
            <w:r>
              <w:rPr>
                <w:rFonts w:ascii="Arial" w:hAnsi="Arial"/>
              </w:rPr>
              <w:t>Schaltmaßnahmen sind generell mit dem Anlagenverantwortlichen abzustimmen.</w:t>
            </w:r>
            <w:r w:rsidR="004E1D3A" w:rsidRPr="004E1D3A">
              <w:rPr>
                <w:rFonts w:ascii="Arial" w:hAnsi="Arial" w:cs="Arial"/>
              </w:rPr>
              <w:t xml:space="preserve"> </w:t>
            </w:r>
          </w:p>
          <w:p w14:paraId="63C8034C" w14:textId="4A25ADC1" w:rsidR="00F05A86" w:rsidRPr="00D72D09" w:rsidRDefault="00155564" w:rsidP="00D72D09">
            <w:pPr>
              <w:ind w:left="-5"/>
              <w:rPr>
                <w:rFonts w:ascii="Arial" w:hAnsi="Arial"/>
                <w:color w:val="1F497D" w:themeColor="text2"/>
                <w:lang w:val="ru-RU"/>
              </w:rPr>
            </w:pPr>
            <w:r>
              <w:rPr>
                <w:rFonts w:ascii="Arial" w:hAnsi="Arial" w:cs="Arial"/>
                <w:color w:val="1F497D" w:themeColor="text2"/>
                <w:lang w:val="ru-RU"/>
              </w:rPr>
              <w:t xml:space="preserve">Переключения в распределительных устройствах </w:t>
            </w:r>
            <w:r w:rsidR="00B73A57">
              <w:rPr>
                <w:rFonts w:ascii="Arial" w:hAnsi="Arial" w:cs="Arial"/>
                <w:color w:val="1F497D" w:themeColor="text2"/>
                <w:lang w:val="ru-RU"/>
              </w:rPr>
              <w:t>следует</w:t>
            </w:r>
            <w:r w:rsidR="00A83D13">
              <w:rPr>
                <w:rFonts w:ascii="Arial" w:hAnsi="Arial" w:cs="Arial"/>
                <w:color w:val="1F497D" w:themeColor="text2"/>
                <w:lang w:val="ru-RU"/>
              </w:rPr>
              <w:t xml:space="preserve"> </w:t>
            </w:r>
            <w:r>
              <w:rPr>
                <w:rFonts w:ascii="Arial" w:hAnsi="Arial" w:cs="Arial"/>
                <w:color w:val="1F497D" w:themeColor="text2"/>
                <w:lang w:val="ru-RU"/>
              </w:rPr>
              <w:t>всегда согласовывать с ответственным за эксплуатацию оборудования лицом.</w:t>
            </w:r>
          </w:p>
          <w:p w14:paraId="0B3369BB" w14:textId="77777777" w:rsidR="001D53FA" w:rsidRPr="00C3437B" w:rsidRDefault="00F05A86" w:rsidP="001D53FA">
            <w:pPr>
              <w:pStyle w:val="Listenabsatz"/>
              <w:numPr>
                <w:ilvl w:val="0"/>
                <w:numId w:val="1"/>
              </w:numPr>
              <w:ind w:left="355"/>
              <w:rPr>
                <w:rFonts w:ascii="Arial" w:hAnsi="Arial" w:cs="Arial"/>
              </w:rPr>
            </w:pPr>
            <w:r w:rsidRPr="004E1D3A">
              <w:rPr>
                <w:rFonts w:ascii="Arial" w:hAnsi="Arial"/>
              </w:rPr>
              <w:t>Verwendung</w:t>
            </w:r>
            <w:r w:rsidR="001D53FA" w:rsidRPr="004E1D3A">
              <w:rPr>
                <w:rFonts w:ascii="Arial" w:hAnsi="Arial"/>
              </w:rPr>
              <w:t xml:space="preserve"> von Messgeräten gemäß VDE 0413</w:t>
            </w:r>
          </w:p>
          <w:p w14:paraId="4E6BECB8" w14:textId="156247E6" w:rsidR="001D53FA" w:rsidRPr="00D72D09" w:rsidRDefault="00155564" w:rsidP="00155564">
            <w:pPr>
              <w:ind w:left="-5"/>
              <w:rPr>
                <w:rFonts w:ascii="Arial" w:hAnsi="Arial" w:cs="Arial"/>
                <w:color w:val="1F497D" w:themeColor="text2"/>
                <w:lang w:val="ru-RU"/>
              </w:rPr>
            </w:pPr>
            <w:r>
              <w:rPr>
                <w:rFonts w:ascii="Arial" w:hAnsi="Arial" w:cs="Arial"/>
                <w:color w:val="1F497D" w:themeColor="text2"/>
                <w:lang w:val="ru-RU"/>
              </w:rPr>
              <w:t xml:space="preserve">Использование </w:t>
            </w:r>
            <w:r w:rsidR="001D53FA" w:rsidRPr="00D72D09">
              <w:rPr>
                <w:rFonts w:ascii="Arial" w:hAnsi="Arial" w:cs="Arial"/>
                <w:color w:val="1F497D" w:themeColor="text2"/>
                <w:lang w:val="ru-RU"/>
              </w:rPr>
              <w:t xml:space="preserve">измерительных приборов </w:t>
            </w:r>
            <w:r>
              <w:rPr>
                <w:rFonts w:ascii="Arial" w:hAnsi="Arial" w:cs="Arial"/>
                <w:color w:val="1F497D" w:themeColor="text2"/>
                <w:lang w:val="ru-RU"/>
              </w:rPr>
              <w:t xml:space="preserve">согласно нормам </w:t>
            </w:r>
            <w:r w:rsidR="001D53FA" w:rsidRPr="00D72D09">
              <w:rPr>
                <w:rFonts w:ascii="Arial" w:hAnsi="Arial" w:cs="Arial"/>
                <w:color w:val="1F497D" w:themeColor="text2"/>
              </w:rPr>
              <w:t>VDE</w:t>
            </w:r>
            <w:r w:rsidR="001D53FA" w:rsidRPr="00D72D09">
              <w:rPr>
                <w:rFonts w:ascii="Arial" w:hAnsi="Arial" w:cs="Arial"/>
                <w:color w:val="1F497D" w:themeColor="text2"/>
                <w:lang w:val="ru-RU"/>
              </w:rPr>
              <w:t xml:space="preserve"> 0413.</w:t>
            </w:r>
          </w:p>
        </w:tc>
        <w:tc>
          <w:tcPr>
            <w:tcW w:w="1257" w:type="dxa"/>
            <w:tcBorders>
              <w:top w:val="single" w:sz="48" w:space="0" w:color="FFFF00"/>
              <w:bottom w:val="single" w:sz="48" w:space="0" w:color="FFFF00"/>
              <w:right w:val="single" w:sz="48" w:space="0" w:color="FFFF00"/>
            </w:tcBorders>
            <w:vAlign w:val="center"/>
          </w:tcPr>
          <w:p w14:paraId="1D653B1E" w14:textId="77777777" w:rsidR="00C947CF" w:rsidRPr="001D53FA" w:rsidRDefault="00C947CF" w:rsidP="003E4420">
            <w:pPr>
              <w:jc w:val="center"/>
              <w:rPr>
                <w:rFonts w:ascii="Arial" w:hAnsi="Arial" w:cs="Arial"/>
                <w:lang w:val="ru-RU"/>
              </w:rPr>
            </w:pPr>
          </w:p>
        </w:tc>
      </w:tr>
      <w:tr w:rsidR="00443CAA" w:rsidRPr="0029750C" w14:paraId="0737E358"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857261" w14:textId="77777777" w:rsidR="00443CAA" w:rsidRDefault="00443CAA" w:rsidP="00427C2E">
            <w:pPr>
              <w:jc w:val="center"/>
              <w:rPr>
                <w:rFonts w:ascii="Arial" w:hAnsi="Arial"/>
                <w:b/>
                <w:sz w:val="24"/>
                <w:lang w:val="ru-RU"/>
              </w:rPr>
            </w:pPr>
            <w:r>
              <w:rPr>
                <w:rFonts w:ascii="Arial" w:hAnsi="Arial"/>
                <w:b/>
                <w:sz w:val="24"/>
              </w:rPr>
              <w:t>Verhalten</w:t>
            </w:r>
            <w:r w:rsidRPr="004E1D3A">
              <w:rPr>
                <w:rFonts w:ascii="Arial" w:hAnsi="Arial"/>
                <w:b/>
                <w:sz w:val="24"/>
                <w:lang w:val="ru-RU"/>
              </w:rPr>
              <w:t xml:space="preserve"> </w:t>
            </w:r>
            <w:r>
              <w:rPr>
                <w:rFonts w:ascii="Arial" w:hAnsi="Arial"/>
                <w:b/>
                <w:sz w:val="24"/>
              </w:rPr>
              <w:t>bei</w:t>
            </w:r>
            <w:r w:rsidRPr="004E1D3A">
              <w:rPr>
                <w:rFonts w:ascii="Arial" w:hAnsi="Arial"/>
                <w:b/>
                <w:sz w:val="24"/>
                <w:lang w:val="ru-RU"/>
              </w:rPr>
              <w:t xml:space="preserve"> </w:t>
            </w:r>
            <w:proofErr w:type="spellStart"/>
            <w:r>
              <w:rPr>
                <w:rFonts w:ascii="Arial" w:hAnsi="Arial"/>
                <w:b/>
                <w:sz w:val="24"/>
              </w:rPr>
              <w:t>Unregelm</w:t>
            </w:r>
            <w:proofErr w:type="spellEnd"/>
            <w:r w:rsidRPr="004E1D3A">
              <w:rPr>
                <w:rFonts w:ascii="Arial" w:hAnsi="Arial"/>
                <w:b/>
                <w:sz w:val="24"/>
                <w:lang w:val="ru-RU"/>
              </w:rPr>
              <w:t>äß</w:t>
            </w:r>
            <w:proofErr w:type="spellStart"/>
            <w:r>
              <w:rPr>
                <w:rFonts w:ascii="Arial" w:hAnsi="Arial"/>
                <w:b/>
                <w:sz w:val="24"/>
              </w:rPr>
              <w:t>igkeiten</w:t>
            </w:r>
            <w:proofErr w:type="spellEnd"/>
          </w:p>
          <w:p w14:paraId="5881D0E6" w14:textId="4CA3F40B" w:rsidR="00906211" w:rsidRPr="00D72D09" w:rsidRDefault="004A49E3" w:rsidP="004A49E3">
            <w:pPr>
              <w:jc w:val="center"/>
              <w:rPr>
                <w:rFonts w:ascii="Arial" w:hAnsi="Arial" w:cs="Arial"/>
                <w:b/>
                <w:color w:val="1F497D" w:themeColor="text2"/>
                <w:sz w:val="24"/>
                <w:lang w:val="ru-RU"/>
              </w:rPr>
            </w:pPr>
            <w:r>
              <w:rPr>
                <w:rFonts w:ascii="Arial" w:hAnsi="Arial" w:cs="Arial"/>
                <w:b/>
                <w:color w:val="1F497D" w:themeColor="text2"/>
                <w:sz w:val="24"/>
                <w:lang w:val="ru-RU"/>
              </w:rPr>
              <w:t xml:space="preserve">Правила поведения в непредвиденных ситуациях </w:t>
            </w:r>
          </w:p>
        </w:tc>
      </w:tr>
      <w:tr w:rsidR="00443CAA" w:rsidRPr="00C3437B" w14:paraId="1202185B" w14:textId="77777777" w:rsidTr="00512005">
        <w:trPr>
          <w:trHeight w:val="20"/>
        </w:trPr>
        <w:tc>
          <w:tcPr>
            <w:tcW w:w="1276" w:type="dxa"/>
            <w:tcBorders>
              <w:top w:val="single" w:sz="48" w:space="0" w:color="FFFF00"/>
              <w:left w:val="single" w:sz="48" w:space="0" w:color="FFFF00"/>
              <w:bottom w:val="single" w:sz="48" w:space="0" w:color="FFFF00"/>
            </w:tcBorders>
            <w:vAlign w:val="center"/>
          </w:tcPr>
          <w:p w14:paraId="06196E01" w14:textId="77777777" w:rsidR="00443CAA" w:rsidRPr="00443CAA" w:rsidRDefault="00320E3B" w:rsidP="00427C2E">
            <w:pPr>
              <w:jc w:val="center"/>
              <w:rPr>
                <w:rFonts w:ascii="Arial" w:hAnsi="Arial" w:cs="Arial"/>
              </w:rPr>
            </w:pPr>
            <w:r>
              <w:rPr>
                <w:noProof/>
              </w:rPr>
              <w:drawing>
                <wp:inline distT="0" distB="0" distL="0" distR="0" wp14:anchorId="7673A59A" wp14:editId="4DA4EB86">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10" w:type="dxa"/>
            <w:gridSpan w:val="3"/>
            <w:tcBorders>
              <w:top w:val="single" w:sz="48" w:space="0" w:color="FFFF00"/>
              <w:bottom w:val="single" w:sz="48" w:space="0" w:color="FFFF00"/>
            </w:tcBorders>
            <w:vAlign w:val="center"/>
          </w:tcPr>
          <w:p w14:paraId="189DD756" w14:textId="77777777" w:rsidR="00320E3B" w:rsidRPr="00906211"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A5AAFD7" w14:textId="399DA3D6" w:rsidR="00906211" w:rsidRPr="00D72D09" w:rsidRDefault="004A49E3"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Pr>
                <w:rFonts w:ascii="Arial" w:hAnsi="Arial" w:cs="Arial"/>
                <w:color w:val="1F497D" w:themeColor="text2"/>
                <w:lang w:val="ru-RU"/>
              </w:rPr>
              <w:t>.</w:t>
            </w:r>
          </w:p>
          <w:p w14:paraId="0418D4C1" w14:textId="572AE4DE" w:rsidR="00320E3B" w:rsidRPr="00D72D09" w:rsidRDefault="00906211" w:rsidP="00320E3B">
            <w:pPr>
              <w:numPr>
                <w:ilvl w:val="0"/>
                <w:numId w:val="12"/>
              </w:numPr>
              <w:autoSpaceDE w:val="0"/>
              <w:autoSpaceDN w:val="0"/>
              <w:adjustRightInd w:val="0"/>
              <w:rPr>
                <w:rFonts w:ascii="Arial" w:hAnsi="Arial" w:cs="Arial"/>
                <w:color w:val="1F497D" w:themeColor="text2"/>
              </w:rPr>
            </w:pPr>
            <w:r w:rsidRPr="00D72D09">
              <w:rPr>
                <w:rFonts w:ascii="Arial" w:hAnsi="Arial" w:cs="Arial"/>
                <w:color w:val="1F497D" w:themeColor="text2"/>
                <w:lang w:val="ru-RU"/>
              </w:rPr>
              <w:t>Тел.</w:t>
            </w:r>
            <w:r w:rsidR="00320E3B" w:rsidRPr="00D72D09">
              <w:rPr>
                <w:rFonts w:ascii="Arial" w:hAnsi="Arial" w:cs="Arial"/>
                <w:color w:val="1F497D" w:themeColor="text2"/>
              </w:rPr>
              <w:t xml:space="preserve">: </w:t>
            </w:r>
            <w:r w:rsidR="00222BF1" w:rsidRPr="00D72D09">
              <w:rPr>
                <w:rFonts w:ascii="Arial" w:hAnsi="Arial" w:cs="Arial"/>
                <w:color w:val="1F497D" w:themeColor="text2"/>
              </w:rPr>
              <w:fldChar w:fldCharType="begin">
                <w:ffData>
                  <w:name w:val="Text11"/>
                  <w:enabled/>
                  <w:calcOnExit w:val="0"/>
                  <w:textInput/>
                </w:ffData>
              </w:fldChar>
            </w:r>
            <w:bookmarkStart w:id="0" w:name="Text11"/>
            <w:r w:rsidR="00320E3B" w:rsidRPr="00D72D09">
              <w:rPr>
                <w:rFonts w:ascii="Arial" w:hAnsi="Arial" w:cs="Arial"/>
                <w:color w:val="1F497D" w:themeColor="text2"/>
              </w:rPr>
              <w:instrText xml:space="preserve"> FORMTEXT </w:instrText>
            </w:r>
            <w:r w:rsidR="00222BF1" w:rsidRPr="00D72D09">
              <w:rPr>
                <w:rFonts w:ascii="Arial" w:hAnsi="Arial" w:cs="Arial"/>
                <w:color w:val="1F497D" w:themeColor="text2"/>
              </w:rPr>
            </w:r>
            <w:r w:rsidR="00222BF1" w:rsidRPr="00D72D09">
              <w:rPr>
                <w:rFonts w:ascii="Arial" w:hAnsi="Arial" w:cs="Arial"/>
                <w:color w:val="1F497D" w:themeColor="text2"/>
              </w:rPr>
              <w:fldChar w:fldCharType="separate"/>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222BF1" w:rsidRPr="00D72D09">
              <w:rPr>
                <w:rFonts w:ascii="Arial" w:hAnsi="Arial" w:cs="Arial"/>
                <w:color w:val="1F497D" w:themeColor="text2"/>
              </w:rPr>
              <w:fldChar w:fldCharType="end"/>
            </w:r>
            <w:bookmarkEnd w:id="0"/>
          </w:p>
          <w:p w14:paraId="47A69727" w14:textId="77777777" w:rsidR="00320E3B" w:rsidRPr="00906211"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017EFE" w14:textId="354A97B0" w:rsidR="00906211" w:rsidRPr="00D72D09" w:rsidRDefault="008C307E" w:rsidP="00D72D09">
            <w:pPr>
              <w:autoSpaceDE w:val="0"/>
              <w:autoSpaceDN w:val="0"/>
              <w:adjustRightInd w:val="0"/>
              <w:ind w:left="72"/>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 xml:space="preserve">или нарушающих эксплуатационный процесс сбоях в работе незамедлительно сообщите ответственному </w:t>
            </w:r>
            <w:r w:rsidR="00E026B8">
              <w:rPr>
                <w:rFonts w:ascii="Arial" w:hAnsi="Arial" w:cs="Arial"/>
                <w:color w:val="1F497D" w:themeColor="text2"/>
                <w:lang w:val="ru-RU"/>
              </w:rPr>
              <w:t>лицу</w:t>
            </w:r>
            <w:r w:rsidR="004E1D3A" w:rsidRPr="00D72D09">
              <w:rPr>
                <w:rFonts w:ascii="Arial" w:hAnsi="Arial" w:cs="Arial"/>
                <w:color w:val="1F497D" w:themeColor="text2"/>
                <w:lang w:val="ru-RU"/>
              </w:rPr>
              <w:t>.</w:t>
            </w:r>
          </w:p>
          <w:p w14:paraId="1D71CF96" w14:textId="095E4235" w:rsidR="00320E3B" w:rsidRPr="00D72D09" w:rsidRDefault="00F70FDC" w:rsidP="00320E3B">
            <w:pPr>
              <w:numPr>
                <w:ilvl w:val="0"/>
                <w:numId w:val="12"/>
              </w:numPr>
              <w:autoSpaceDE w:val="0"/>
              <w:autoSpaceDN w:val="0"/>
              <w:adjustRightInd w:val="0"/>
              <w:rPr>
                <w:rFonts w:ascii="Arial" w:hAnsi="Arial" w:cs="Arial"/>
                <w:color w:val="1F497D" w:themeColor="text2"/>
              </w:rPr>
            </w:pPr>
            <w:r>
              <w:rPr>
                <w:rFonts w:ascii="Arial" w:hAnsi="Arial" w:cs="Arial"/>
                <w:color w:val="1F497D" w:themeColor="text2"/>
                <w:lang w:val="ru-RU"/>
              </w:rPr>
              <w:t>Тел.</w:t>
            </w:r>
            <w:r w:rsidR="00320E3B" w:rsidRPr="00D72D09">
              <w:rPr>
                <w:rFonts w:ascii="Arial" w:hAnsi="Arial" w:cs="Arial"/>
                <w:color w:val="1F497D" w:themeColor="text2"/>
              </w:rPr>
              <w:t xml:space="preserve">: </w:t>
            </w:r>
            <w:r w:rsidR="00222BF1" w:rsidRPr="00D72D09">
              <w:rPr>
                <w:rFonts w:ascii="Arial" w:hAnsi="Arial" w:cs="Arial"/>
                <w:color w:val="1F497D" w:themeColor="text2"/>
              </w:rPr>
              <w:fldChar w:fldCharType="begin">
                <w:ffData>
                  <w:name w:val="Text11"/>
                  <w:enabled/>
                  <w:calcOnExit w:val="0"/>
                  <w:textInput/>
                </w:ffData>
              </w:fldChar>
            </w:r>
            <w:r w:rsidR="00320E3B" w:rsidRPr="00D72D09">
              <w:rPr>
                <w:rFonts w:ascii="Arial" w:hAnsi="Arial" w:cs="Arial"/>
                <w:color w:val="1F497D" w:themeColor="text2"/>
              </w:rPr>
              <w:instrText xml:space="preserve"> FORMTEXT </w:instrText>
            </w:r>
            <w:r w:rsidR="00222BF1" w:rsidRPr="00D72D09">
              <w:rPr>
                <w:rFonts w:ascii="Arial" w:hAnsi="Arial" w:cs="Arial"/>
                <w:color w:val="1F497D" w:themeColor="text2"/>
              </w:rPr>
            </w:r>
            <w:r w:rsidR="00222BF1" w:rsidRPr="00D72D09">
              <w:rPr>
                <w:rFonts w:ascii="Arial" w:hAnsi="Arial" w:cs="Arial"/>
                <w:color w:val="1F497D" w:themeColor="text2"/>
              </w:rPr>
              <w:fldChar w:fldCharType="separate"/>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320E3B" w:rsidRPr="00D72D09">
              <w:rPr>
                <w:rFonts w:ascii="Arial" w:hAnsi="Arial" w:cs="Arial"/>
                <w:color w:val="1F497D" w:themeColor="text2"/>
              </w:rPr>
              <w:t> </w:t>
            </w:r>
            <w:r w:rsidR="00222BF1" w:rsidRPr="00D72D09">
              <w:rPr>
                <w:rFonts w:ascii="Arial" w:hAnsi="Arial" w:cs="Arial"/>
                <w:color w:val="1F497D" w:themeColor="text2"/>
              </w:rPr>
              <w:fldChar w:fldCharType="end"/>
            </w:r>
          </w:p>
          <w:p w14:paraId="323563E4" w14:textId="77777777" w:rsidR="00320E3B" w:rsidRPr="00906211"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4545F6B9" w14:textId="4A26F677" w:rsidR="00906211" w:rsidRPr="00D72D09" w:rsidRDefault="00E026B8"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p>
        </w:tc>
        <w:tc>
          <w:tcPr>
            <w:tcW w:w="1257" w:type="dxa"/>
            <w:tcBorders>
              <w:top w:val="single" w:sz="48" w:space="0" w:color="FFFF00"/>
              <w:bottom w:val="single" w:sz="48" w:space="0" w:color="FFFF00"/>
              <w:right w:val="single" w:sz="48" w:space="0" w:color="FFFF00"/>
            </w:tcBorders>
            <w:vAlign w:val="center"/>
          </w:tcPr>
          <w:p w14:paraId="2816E955" w14:textId="77777777" w:rsidR="00443CAA" w:rsidRPr="00906211" w:rsidRDefault="00443CAA" w:rsidP="00427C2E">
            <w:pPr>
              <w:jc w:val="center"/>
              <w:rPr>
                <w:rFonts w:ascii="Arial" w:hAnsi="Arial" w:cs="Arial"/>
                <w:lang w:val="ru-RU"/>
              </w:rPr>
            </w:pPr>
          </w:p>
        </w:tc>
      </w:tr>
    </w:tbl>
    <w:p w14:paraId="756D108E" w14:textId="77777777" w:rsidR="00F05A86" w:rsidRPr="00906211" w:rsidRDefault="00F05A86">
      <w:pPr>
        <w:rPr>
          <w:lang w:val="ru-RU"/>
        </w:rPr>
      </w:pPr>
      <w:r w:rsidRPr="00906211">
        <w:rPr>
          <w:lang w:val="ru-RU"/>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10"/>
        <w:gridCol w:w="1257"/>
      </w:tblGrid>
      <w:tr w:rsidR="00443CAA" w:rsidRPr="00F0056D" w14:paraId="32D4469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4210BF2" w14:textId="371C8392" w:rsidR="00443CAA" w:rsidRPr="00E026B8" w:rsidRDefault="00443CAA" w:rsidP="00427C2E">
            <w:pPr>
              <w:jc w:val="center"/>
              <w:rPr>
                <w:rFonts w:ascii="Arial" w:hAnsi="Arial" w:cs="Arial"/>
                <w:b/>
                <w:color w:val="000000" w:themeColor="text1"/>
                <w:sz w:val="24"/>
                <w:lang w:val="ru-RU"/>
              </w:rPr>
            </w:pPr>
            <w:r>
              <w:rPr>
                <w:rFonts w:ascii="Arial" w:hAnsi="Arial"/>
                <w:b/>
                <w:sz w:val="24"/>
              </w:rPr>
              <w:lastRenderedPageBreak/>
              <w:t>Verhalten</w:t>
            </w:r>
            <w:r w:rsidRPr="00E026B8">
              <w:rPr>
                <w:rFonts w:ascii="Arial" w:hAnsi="Arial"/>
                <w:b/>
                <w:sz w:val="24"/>
                <w:lang w:val="ru-RU"/>
              </w:rPr>
              <w:t xml:space="preserve"> </w:t>
            </w:r>
            <w:r>
              <w:rPr>
                <w:rFonts w:ascii="Arial" w:hAnsi="Arial"/>
                <w:b/>
                <w:sz w:val="24"/>
              </w:rPr>
              <w:t>bei</w:t>
            </w:r>
            <w:r w:rsidRPr="00E026B8">
              <w:rPr>
                <w:rFonts w:ascii="Arial" w:hAnsi="Arial"/>
                <w:b/>
                <w:sz w:val="24"/>
                <w:lang w:val="ru-RU"/>
              </w:rPr>
              <w:t xml:space="preserve"> </w:t>
            </w:r>
            <w:proofErr w:type="spellStart"/>
            <w:r>
              <w:rPr>
                <w:rFonts w:ascii="Arial" w:hAnsi="Arial"/>
                <w:b/>
                <w:sz w:val="24"/>
              </w:rPr>
              <w:t>Unf</w:t>
            </w:r>
            <w:proofErr w:type="spellEnd"/>
            <w:r w:rsidRPr="00E026B8">
              <w:rPr>
                <w:rFonts w:ascii="Arial" w:hAnsi="Arial"/>
                <w:b/>
                <w:sz w:val="24"/>
                <w:lang w:val="ru-RU"/>
              </w:rPr>
              <w:t>ä</w:t>
            </w:r>
            <w:proofErr w:type="spellStart"/>
            <w:r>
              <w:rPr>
                <w:rFonts w:ascii="Arial" w:hAnsi="Arial"/>
                <w:b/>
                <w:sz w:val="24"/>
              </w:rPr>
              <w:t>llen</w:t>
            </w:r>
            <w:proofErr w:type="spellEnd"/>
            <w:r w:rsidR="00D72D09" w:rsidRPr="00E026B8">
              <w:rPr>
                <w:rFonts w:ascii="Arial" w:hAnsi="Arial"/>
                <w:b/>
                <w:sz w:val="24"/>
                <w:lang w:val="ru-RU"/>
              </w:rPr>
              <w:br/>
            </w:r>
            <w:r w:rsidR="00E026B8" w:rsidRPr="00330972">
              <w:rPr>
                <w:rFonts w:ascii="Arial" w:hAnsi="Arial"/>
                <w:b/>
                <w:color w:val="1F497D" w:themeColor="text2"/>
                <w:sz w:val="24"/>
                <w:lang w:val="ru-RU"/>
              </w:rPr>
              <w:t xml:space="preserve">Правила поведения </w:t>
            </w:r>
            <w:r w:rsidR="00E026B8">
              <w:rPr>
                <w:rFonts w:ascii="Arial" w:hAnsi="Arial"/>
                <w:b/>
                <w:color w:val="1F497D" w:themeColor="text2"/>
                <w:sz w:val="24"/>
                <w:lang w:val="ru-RU"/>
              </w:rPr>
              <w:t>в аварийной ситуации</w:t>
            </w:r>
          </w:p>
        </w:tc>
      </w:tr>
      <w:tr w:rsidR="00443CAA" w:rsidRPr="00443CAA" w14:paraId="3B62C0F0" w14:textId="77777777" w:rsidTr="0043594D">
        <w:trPr>
          <w:trHeight w:val="20"/>
        </w:trPr>
        <w:tc>
          <w:tcPr>
            <w:tcW w:w="1276" w:type="dxa"/>
            <w:tcBorders>
              <w:top w:val="single" w:sz="48" w:space="0" w:color="FFFF00"/>
              <w:left w:val="single" w:sz="48" w:space="0" w:color="FFFF00"/>
              <w:bottom w:val="single" w:sz="48" w:space="0" w:color="FFFF00"/>
            </w:tcBorders>
            <w:vAlign w:val="center"/>
          </w:tcPr>
          <w:p w14:paraId="14A3E1B3" w14:textId="77777777" w:rsidR="00443CAA" w:rsidRPr="00443CAA" w:rsidRDefault="00320E3B" w:rsidP="00427C2E">
            <w:pPr>
              <w:jc w:val="center"/>
              <w:rPr>
                <w:rFonts w:ascii="Arial" w:hAnsi="Arial" w:cs="Arial"/>
              </w:rPr>
            </w:pPr>
            <w:r>
              <w:rPr>
                <w:noProof/>
              </w:rPr>
              <w:drawing>
                <wp:inline distT="0" distB="0" distL="0" distR="0" wp14:anchorId="05629299" wp14:editId="319EAEA8">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10" w:type="dxa"/>
            <w:tcBorders>
              <w:top w:val="single" w:sz="48" w:space="0" w:color="FFFF00"/>
              <w:bottom w:val="single" w:sz="48" w:space="0" w:color="FFFF00"/>
            </w:tcBorders>
            <w:vAlign w:val="center"/>
          </w:tcPr>
          <w:p w14:paraId="6E164C44" w14:textId="77777777" w:rsidR="00320E3B" w:rsidRPr="004E1D3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6878CE67" w14:textId="2BEE61A5" w:rsidR="004E1D3A" w:rsidRPr="00D72D09" w:rsidRDefault="00E026B8"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Pr>
                <w:rFonts w:ascii="Arial" w:hAnsi="Arial" w:cs="Arial"/>
                <w:color w:val="1F497D" w:themeColor="text2"/>
                <w:lang w:val="ru-RU"/>
              </w:rPr>
              <w:t>.</w:t>
            </w:r>
          </w:p>
          <w:p w14:paraId="7D932F70" w14:textId="77777777" w:rsidR="00320E3B" w:rsidRPr="004E1D3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28FDCB8" w14:textId="13FAD729" w:rsidR="004E1D3A" w:rsidRPr="00D72D09" w:rsidRDefault="004E1D3A" w:rsidP="00D72D09">
            <w:pPr>
              <w:autoSpaceDE w:val="0"/>
              <w:autoSpaceDN w:val="0"/>
              <w:adjustRightInd w:val="0"/>
              <w:ind w:left="72"/>
              <w:rPr>
                <w:rFonts w:ascii="Arial" w:hAnsi="Arial" w:cs="Arial"/>
                <w:color w:val="1F497D" w:themeColor="text2"/>
                <w:lang w:val="ru-RU"/>
              </w:rPr>
            </w:pPr>
            <w:r w:rsidRPr="00D72D09">
              <w:rPr>
                <w:rFonts w:ascii="Arial" w:hAnsi="Arial" w:cs="Arial"/>
                <w:color w:val="1F497D" w:themeColor="text2"/>
                <w:lang w:val="ru-RU"/>
              </w:rPr>
              <w:t>Личная безопасность важнее оказания помощи</w:t>
            </w:r>
            <w:r w:rsidR="00EA5203">
              <w:rPr>
                <w:rFonts w:ascii="Arial" w:hAnsi="Arial" w:cs="Arial"/>
                <w:color w:val="1F497D" w:themeColor="text2"/>
                <w:lang w:val="ru-RU"/>
              </w:rPr>
              <w:t>.</w:t>
            </w:r>
          </w:p>
          <w:p w14:paraId="34132A3A" w14:textId="77777777" w:rsidR="004E1D3A" w:rsidRPr="00044570" w:rsidRDefault="004E1D3A" w:rsidP="004E1D3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5E47D36D" w14:textId="4EB3BB04" w:rsidR="004E1D3A" w:rsidRPr="00D72D09" w:rsidRDefault="00E026B8"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Pr>
                <w:rFonts w:ascii="Arial" w:hAnsi="Arial" w:cs="Arial"/>
                <w:color w:val="1F497D" w:themeColor="text2"/>
                <w:lang w:val="ru-RU"/>
              </w:rPr>
              <w:t>.</w:t>
            </w:r>
            <w:r w:rsidR="004E1D3A" w:rsidRPr="00D72D09">
              <w:rPr>
                <w:rFonts w:ascii="Arial" w:hAnsi="Arial" w:cs="Arial"/>
                <w:color w:val="1F497D" w:themeColor="text2"/>
                <w:lang w:val="ru-RU"/>
              </w:rPr>
              <w:t xml:space="preserve"> </w:t>
            </w:r>
          </w:p>
          <w:p w14:paraId="0486ED12" w14:textId="77777777" w:rsidR="004E1D3A" w:rsidRPr="00044570" w:rsidRDefault="004E1D3A" w:rsidP="004E1D3A">
            <w:pPr>
              <w:numPr>
                <w:ilvl w:val="0"/>
                <w:numId w:val="6"/>
              </w:numPr>
              <w:autoSpaceDE w:val="0"/>
              <w:autoSpaceDN w:val="0"/>
              <w:adjustRightInd w:val="0"/>
              <w:ind w:left="355" w:hanging="283"/>
              <w:rPr>
                <w:rFonts w:ascii="Arial" w:hAnsi="Arial" w:cs="Arial"/>
                <w:color w:val="000000"/>
              </w:rPr>
            </w:pPr>
            <w:r w:rsidRPr="00044570">
              <w:rPr>
                <w:rFonts w:ascii="Arial" w:hAnsi="Arial" w:cs="Arial"/>
                <w:color w:val="000000"/>
              </w:rPr>
              <w:t>Unfallstelle im erforderlichen Umfang sichern.</w:t>
            </w:r>
          </w:p>
          <w:p w14:paraId="4741714E" w14:textId="66E71ECE" w:rsidR="004E1D3A" w:rsidRPr="00D72D09" w:rsidRDefault="00E026B8" w:rsidP="00D72D09">
            <w:pPr>
              <w:autoSpaceDE w:val="0"/>
              <w:autoSpaceDN w:val="0"/>
              <w:adjustRightInd w:val="0"/>
              <w:ind w:left="72"/>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4E1D3A" w:rsidRPr="00D72D09">
              <w:rPr>
                <w:rFonts w:ascii="Arial" w:hAnsi="Arial" w:cs="Arial"/>
                <w:color w:val="1F497D" w:themeColor="text2"/>
                <w:lang w:val="ru-RU"/>
              </w:rPr>
              <w:t>.</w:t>
            </w:r>
          </w:p>
          <w:p w14:paraId="34A485CB" w14:textId="77777777" w:rsidR="004E1D3A" w:rsidRPr="003F4B13" w:rsidRDefault="004E1D3A" w:rsidP="004E1D3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26AD8906" w14:textId="77777777" w:rsidR="004E1D3A" w:rsidRPr="00D72D09" w:rsidRDefault="004E1D3A" w:rsidP="00D72D09">
            <w:pPr>
              <w:autoSpaceDE w:val="0"/>
              <w:autoSpaceDN w:val="0"/>
              <w:adjustRightInd w:val="0"/>
              <w:ind w:left="72"/>
              <w:rPr>
                <w:rFonts w:ascii="Arial" w:hAnsi="Arial" w:cs="Arial"/>
                <w:color w:val="1F497D" w:themeColor="text2"/>
              </w:rPr>
            </w:pPr>
            <w:r w:rsidRPr="00D72D09">
              <w:rPr>
                <w:rFonts w:ascii="Arial" w:hAnsi="Arial" w:cs="Arial"/>
                <w:color w:val="1F497D" w:themeColor="text2"/>
                <w:lang w:val="ru-RU"/>
              </w:rPr>
              <w:t>Вызвать скорую помощь</w:t>
            </w:r>
          </w:p>
          <w:p w14:paraId="6A6E8192" w14:textId="608368BB" w:rsidR="004E1D3A" w:rsidRPr="00E026B8" w:rsidRDefault="004E1D3A" w:rsidP="004E1D3A">
            <w:pPr>
              <w:numPr>
                <w:ilvl w:val="0"/>
                <w:numId w:val="12"/>
              </w:numPr>
              <w:autoSpaceDE w:val="0"/>
              <w:autoSpaceDN w:val="0"/>
              <w:adjustRightInd w:val="0"/>
              <w:rPr>
                <w:rFonts w:ascii="Arial" w:hAnsi="Arial" w:cs="Arial"/>
                <w:color w:val="000000"/>
                <w:lang w:val="ru-RU"/>
              </w:rPr>
            </w:pPr>
            <w:r w:rsidRPr="00320E3B">
              <w:rPr>
                <w:rFonts w:ascii="Arial" w:hAnsi="Arial" w:cs="Arial"/>
                <w:color w:val="000000"/>
              </w:rPr>
              <w:t>Notruf</w:t>
            </w:r>
            <w:r w:rsidR="00E026B8">
              <w:rPr>
                <w:rFonts w:ascii="Arial" w:hAnsi="Arial" w:cs="Arial"/>
                <w:color w:val="000000"/>
                <w:lang w:val="ru-RU"/>
              </w:rPr>
              <w:t xml:space="preserve"> </w:t>
            </w:r>
            <w:r w:rsidRPr="003F4B13">
              <w:rPr>
                <w:rFonts w:ascii="Arial" w:hAnsi="Arial" w:cs="Arial"/>
                <w:color w:val="000000"/>
                <w:lang w:val="ru-RU"/>
              </w:rPr>
              <w:t xml:space="preserve">112 </w:t>
            </w:r>
            <w:r w:rsidRPr="00320E3B">
              <w:rPr>
                <w:rFonts w:ascii="Arial" w:hAnsi="Arial" w:cs="Arial"/>
                <w:color w:val="000000"/>
              </w:rPr>
              <w:t>oder</w:t>
            </w:r>
            <w:r w:rsidR="00E026B8">
              <w:rPr>
                <w:rFonts w:ascii="Arial" w:hAnsi="Arial" w:cs="Arial"/>
                <w:color w:val="000000"/>
                <w:lang w:val="ru-RU"/>
              </w:rPr>
              <w:t xml:space="preserve"> </w:t>
            </w:r>
            <w:r w:rsidRPr="00320E3B">
              <w:rPr>
                <w:rFonts w:ascii="Arial" w:hAnsi="Arial" w:cs="Arial"/>
                <w:color w:val="000000"/>
              </w:rPr>
              <w:t>Tel</w:t>
            </w:r>
            <w:r w:rsidRPr="003F4B13">
              <w:rPr>
                <w:rFonts w:ascii="Arial" w:hAnsi="Arial" w:cs="Arial"/>
                <w:color w:val="000000"/>
                <w:lang w:val="ru-RU"/>
              </w:rPr>
              <w:t xml:space="preserve">.: </w:t>
            </w:r>
            <w:r w:rsidR="00222BF1" w:rsidRPr="00320E3B">
              <w:rPr>
                <w:rFonts w:ascii="Arial" w:hAnsi="Arial" w:cs="Arial"/>
                <w:color w:val="000000"/>
              </w:rPr>
              <w:fldChar w:fldCharType="begin">
                <w:ffData>
                  <w:name w:val="Text11"/>
                  <w:enabled/>
                  <w:calcOnExit w:val="0"/>
                  <w:textInput/>
                </w:ffData>
              </w:fldChar>
            </w:r>
            <w:r w:rsidRPr="003F4B13">
              <w:rPr>
                <w:rFonts w:ascii="Arial" w:hAnsi="Arial" w:cs="Arial"/>
                <w:color w:val="000000"/>
                <w:lang w:val="ru-RU"/>
              </w:rPr>
              <w:instrText xml:space="preserve"> </w:instrText>
            </w:r>
            <w:r w:rsidRPr="00320E3B">
              <w:rPr>
                <w:rFonts w:ascii="Arial" w:hAnsi="Arial" w:cs="Arial"/>
                <w:color w:val="000000"/>
              </w:rPr>
              <w:instrText>FORMTEXT</w:instrText>
            </w:r>
            <w:r w:rsidRPr="003F4B13">
              <w:rPr>
                <w:rFonts w:ascii="Arial" w:hAnsi="Arial" w:cs="Arial"/>
                <w:color w:val="000000"/>
                <w:lang w:val="ru-RU"/>
              </w:rPr>
              <w:instrText xml:space="preserve"> </w:instrText>
            </w:r>
            <w:r w:rsidR="00222BF1" w:rsidRPr="00320E3B">
              <w:rPr>
                <w:rFonts w:ascii="Arial" w:hAnsi="Arial" w:cs="Arial"/>
                <w:color w:val="000000"/>
              </w:rPr>
            </w:r>
            <w:r w:rsidR="00222BF1"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222BF1" w:rsidRPr="00320E3B">
              <w:rPr>
                <w:rFonts w:ascii="Arial" w:hAnsi="Arial" w:cs="Arial"/>
                <w:color w:val="000000"/>
              </w:rPr>
              <w:fldChar w:fldCharType="end"/>
            </w:r>
          </w:p>
          <w:p w14:paraId="2C55A574" w14:textId="48E07C55" w:rsidR="00E026B8" w:rsidRPr="003F4B13" w:rsidRDefault="00E026B8" w:rsidP="004E1D3A">
            <w:pPr>
              <w:numPr>
                <w:ilvl w:val="0"/>
                <w:numId w:val="12"/>
              </w:numPr>
              <w:autoSpaceDE w:val="0"/>
              <w:autoSpaceDN w:val="0"/>
              <w:adjustRightInd w:val="0"/>
              <w:rPr>
                <w:rFonts w:ascii="Arial" w:hAnsi="Arial" w:cs="Arial"/>
                <w:color w:val="000000"/>
                <w:lang w:val="ru-RU"/>
              </w:rPr>
            </w:pPr>
            <w:r>
              <w:rPr>
                <w:rFonts w:ascii="Arial" w:hAnsi="Arial" w:cs="Arial"/>
                <w:color w:val="1F497D" w:themeColor="text2"/>
                <w:lang w:val="ru-RU"/>
              </w:rPr>
              <w:t xml:space="preserve">Телефон скорой помощи </w:t>
            </w:r>
            <w:r w:rsidRPr="009058CA">
              <w:rPr>
                <w:rFonts w:ascii="Arial" w:hAnsi="Arial" w:cs="Arial"/>
                <w:color w:val="1F497D" w:themeColor="text2"/>
                <w:lang w:val="ru-RU"/>
              </w:rPr>
              <w:t>112 или тел</w:t>
            </w:r>
            <w:r>
              <w:rPr>
                <w:rFonts w:ascii="Arial" w:hAnsi="Arial" w:cs="Arial"/>
                <w:color w:val="1F497D" w:themeColor="text2"/>
                <w:lang w:val="ru-RU"/>
              </w:rPr>
              <w:t>.:</w:t>
            </w:r>
          </w:p>
          <w:p w14:paraId="2C6DA870" w14:textId="77777777" w:rsidR="004E1D3A" w:rsidRPr="003F4B13" w:rsidRDefault="004E1D3A" w:rsidP="004E1D3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05E3A7D5" w14:textId="77777777" w:rsidR="004E1D3A" w:rsidRPr="00D72D09" w:rsidRDefault="004E1D3A" w:rsidP="00D72D09">
            <w:pPr>
              <w:autoSpaceDE w:val="0"/>
              <w:autoSpaceDN w:val="0"/>
              <w:adjustRightInd w:val="0"/>
              <w:ind w:left="72"/>
              <w:rPr>
                <w:rFonts w:ascii="Arial" w:hAnsi="Arial" w:cs="Arial"/>
                <w:color w:val="1F497D" w:themeColor="text2"/>
                <w:lang w:val="ru-RU"/>
              </w:rPr>
            </w:pPr>
            <w:r w:rsidRPr="00D72D09">
              <w:rPr>
                <w:rFonts w:ascii="Arial" w:hAnsi="Arial" w:cs="Arial"/>
                <w:color w:val="1F497D" w:themeColor="text2"/>
                <w:lang w:val="ru-RU"/>
              </w:rPr>
              <w:t>Сообщить по телефону о несчастном случае:</w:t>
            </w:r>
          </w:p>
          <w:p w14:paraId="09AA5360" w14:textId="77777777" w:rsidR="00443CAA" w:rsidRPr="00443CAA" w:rsidRDefault="004E1D3A" w:rsidP="004E1D3A">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00222BF1"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00222BF1" w:rsidRPr="00320E3B">
              <w:rPr>
                <w:rFonts w:ascii="Arial" w:hAnsi="Arial" w:cs="Arial"/>
                <w:color w:val="000000"/>
              </w:rPr>
            </w:r>
            <w:r w:rsidR="00222BF1"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222BF1" w:rsidRPr="00320E3B">
              <w:rPr>
                <w:rFonts w:ascii="Arial" w:hAnsi="Arial" w:cs="Arial"/>
                <w:color w:val="000000"/>
              </w:rPr>
              <w:fldChar w:fldCharType="end"/>
            </w:r>
          </w:p>
        </w:tc>
        <w:tc>
          <w:tcPr>
            <w:tcW w:w="1257" w:type="dxa"/>
            <w:tcBorders>
              <w:top w:val="single" w:sz="48" w:space="0" w:color="FFFF00"/>
              <w:bottom w:val="single" w:sz="48" w:space="0" w:color="FFFF00"/>
              <w:right w:val="single" w:sz="48" w:space="0" w:color="FFFF00"/>
            </w:tcBorders>
            <w:vAlign w:val="center"/>
          </w:tcPr>
          <w:p w14:paraId="664D37CE" w14:textId="77777777" w:rsidR="00443CAA" w:rsidRPr="00443CAA" w:rsidRDefault="00320E3B" w:rsidP="00427C2E">
            <w:pPr>
              <w:jc w:val="center"/>
              <w:rPr>
                <w:rFonts w:ascii="Arial" w:hAnsi="Arial" w:cs="Arial"/>
              </w:rPr>
            </w:pPr>
            <w:r>
              <w:rPr>
                <w:noProof/>
              </w:rPr>
              <w:drawing>
                <wp:inline distT="0" distB="0" distL="0" distR="0" wp14:anchorId="2F9F29EA" wp14:editId="0817C968">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16D459DF" w14:textId="77777777" w:rsidTr="00844B03">
        <w:trPr>
          <w:trHeight w:val="625"/>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6908EA1" w14:textId="77777777" w:rsidR="00443CAA" w:rsidRPr="00C3437B" w:rsidRDefault="00443CAA" w:rsidP="00427C2E">
            <w:pPr>
              <w:jc w:val="center"/>
              <w:rPr>
                <w:rFonts w:ascii="Arial" w:hAnsi="Arial"/>
                <w:b/>
                <w:sz w:val="24"/>
              </w:rPr>
            </w:pPr>
            <w:r>
              <w:rPr>
                <w:rFonts w:ascii="Arial" w:hAnsi="Arial"/>
                <w:b/>
                <w:sz w:val="24"/>
              </w:rPr>
              <w:t>Kontrollen des Arbeitsverantwortlichen</w:t>
            </w:r>
          </w:p>
          <w:p w14:paraId="02BC8F5B" w14:textId="369C68FE" w:rsidR="004E1D3A" w:rsidRPr="00D72D09" w:rsidRDefault="004E1D3A" w:rsidP="00E026B8">
            <w:pPr>
              <w:jc w:val="center"/>
              <w:rPr>
                <w:rFonts w:ascii="Arial" w:hAnsi="Arial" w:cs="Arial"/>
                <w:b/>
                <w:color w:val="1F497D" w:themeColor="text2"/>
                <w:sz w:val="24"/>
              </w:rPr>
            </w:pPr>
            <w:r w:rsidRPr="00D72D09">
              <w:rPr>
                <w:rFonts w:ascii="Arial" w:hAnsi="Arial" w:cs="Arial"/>
                <w:b/>
                <w:color w:val="1F497D" w:themeColor="text2"/>
                <w:sz w:val="24"/>
                <w:lang w:val="ru-RU"/>
              </w:rPr>
              <w:t>Контроль</w:t>
            </w:r>
            <w:r w:rsidR="00E026B8">
              <w:rPr>
                <w:rFonts w:ascii="Arial" w:hAnsi="Arial" w:cs="Arial"/>
                <w:b/>
                <w:color w:val="1F497D" w:themeColor="text2"/>
                <w:sz w:val="24"/>
                <w:lang w:val="ru-RU"/>
              </w:rPr>
              <w:t xml:space="preserve">, проводимый </w:t>
            </w:r>
            <w:r w:rsidRPr="00D72D09">
              <w:rPr>
                <w:rFonts w:ascii="Arial" w:hAnsi="Arial" w:cs="Arial"/>
                <w:b/>
                <w:color w:val="1F497D" w:themeColor="text2"/>
                <w:sz w:val="24"/>
                <w:lang w:val="ru-RU"/>
              </w:rPr>
              <w:t>ответственным</w:t>
            </w:r>
            <w:r w:rsidRPr="00D72D09">
              <w:rPr>
                <w:rFonts w:ascii="Arial" w:hAnsi="Arial" w:cs="Arial"/>
                <w:b/>
                <w:color w:val="1F497D" w:themeColor="text2"/>
                <w:sz w:val="24"/>
              </w:rPr>
              <w:t xml:space="preserve"> </w:t>
            </w:r>
            <w:r w:rsidRPr="00D72D09">
              <w:rPr>
                <w:rFonts w:ascii="Arial" w:hAnsi="Arial" w:cs="Arial"/>
                <w:b/>
                <w:color w:val="1F497D" w:themeColor="text2"/>
                <w:sz w:val="24"/>
                <w:lang w:val="ru-RU"/>
              </w:rPr>
              <w:t>лицом</w:t>
            </w:r>
          </w:p>
        </w:tc>
      </w:tr>
      <w:tr w:rsidR="00443CAA" w:rsidRPr="00C3437B" w14:paraId="0FB6A425" w14:textId="77777777" w:rsidTr="0043594D">
        <w:trPr>
          <w:trHeight w:val="20"/>
        </w:trPr>
        <w:tc>
          <w:tcPr>
            <w:tcW w:w="1276" w:type="dxa"/>
            <w:tcBorders>
              <w:top w:val="single" w:sz="48" w:space="0" w:color="FFFF00"/>
              <w:left w:val="single" w:sz="48" w:space="0" w:color="FFFF00"/>
              <w:bottom w:val="single" w:sz="48" w:space="0" w:color="FFFF00"/>
            </w:tcBorders>
            <w:vAlign w:val="center"/>
          </w:tcPr>
          <w:p w14:paraId="6B888240" w14:textId="77777777" w:rsidR="00443CAA" w:rsidRPr="00443CAA" w:rsidRDefault="00443CAA" w:rsidP="00427C2E">
            <w:pPr>
              <w:jc w:val="center"/>
              <w:rPr>
                <w:rFonts w:ascii="Arial" w:hAnsi="Arial" w:cs="Arial"/>
              </w:rPr>
            </w:pPr>
          </w:p>
        </w:tc>
        <w:tc>
          <w:tcPr>
            <w:tcW w:w="8210" w:type="dxa"/>
            <w:tcBorders>
              <w:top w:val="single" w:sz="48" w:space="0" w:color="FFFF00"/>
              <w:bottom w:val="single" w:sz="48" w:space="0" w:color="FFFF00"/>
            </w:tcBorders>
            <w:vAlign w:val="center"/>
          </w:tcPr>
          <w:p w14:paraId="6EF9B19B" w14:textId="77777777" w:rsidR="001F0ED0" w:rsidRPr="000B342B" w:rsidRDefault="001F0ED0" w:rsidP="001F0ED0">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C1F77EC" w14:textId="67CF071D" w:rsidR="001F0ED0" w:rsidRPr="00D72D09" w:rsidRDefault="00E026B8" w:rsidP="00D72D09">
            <w:pPr>
              <w:autoSpaceDE w:val="0"/>
              <w:autoSpaceDN w:val="0"/>
              <w:adjustRightInd w:val="0"/>
              <w:ind w:left="72"/>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w:t>
            </w:r>
            <w:r>
              <w:rPr>
                <w:rFonts w:ascii="Arial" w:hAnsi="Arial" w:cs="Arial"/>
                <w:color w:val="1F497D" w:themeColor="text2"/>
                <w:lang w:val="ru-RU"/>
              </w:rPr>
              <w:t>аходятся в надлежащем состоянии</w:t>
            </w:r>
            <w:r w:rsidR="001F0ED0" w:rsidRPr="00D72D09">
              <w:rPr>
                <w:rFonts w:ascii="Arial" w:hAnsi="Arial" w:cs="Arial"/>
                <w:color w:val="1F497D" w:themeColor="text2"/>
                <w:lang w:val="ru-RU"/>
              </w:rPr>
              <w:t>.</w:t>
            </w:r>
          </w:p>
          <w:p w14:paraId="5E48993C" w14:textId="77777777" w:rsidR="001F0ED0" w:rsidRPr="000B342B" w:rsidRDefault="001F0ED0" w:rsidP="001F0ED0">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222B806B" w14:textId="3418CBDF" w:rsidR="001F0ED0" w:rsidRPr="00D72D09" w:rsidRDefault="00E026B8"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p>
          <w:p w14:paraId="79EA58BE" w14:textId="77777777" w:rsidR="001F0ED0" w:rsidRPr="000B342B" w:rsidRDefault="001F0ED0" w:rsidP="001F0ED0">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E5B62FE" w14:textId="7C5C1289" w:rsidR="001F0ED0" w:rsidRPr="00D72D09" w:rsidRDefault="00AE7715" w:rsidP="00D72D09">
            <w:pPr>
              <w:autoSpaceDE w:val="0"/>
              <w:autoSpaceDN w:val="0"/>
              <w:adjustRightInd w:val="0"/>
              <w:ind w:left="72"/>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E026B8">
              <w:rPr>
                <w:rFonts w:ascii="Arial" w:hAnsi="Arial" w:cs="Arial"/>
                <w:color w:val="1F497D" w:themeColor="text2"/>
                <w:lang w:val="ru-RU"/>
              </w:rPr>
              <w:t>.</w:t>
            </w:r>
          </w:p>
          <w:p w14:paraId="02F16865" w14:textId="77777777" w:rsidR="001F0ED0" w:rsidRPr="00977C5C" w:rsidRDefault="001F0ED0" w:rsidP="001F0ED0">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023E8E10" w14:textId="1E919B75" w:rsidR="00443CAA" w:rsidRPr="00D72D09" w:rsidRDefault="00E026B8" w:rsidP="00D72D09">
            <w:pPr>
              <w:autoSpaceDE w:val="0"/>
              <w:autoSpaceDN w:val="0"/>
              <w:adjustRightInd w:val="0"/>
              <w:ind w:left="72"/>
              <w:rPr>
                <w:rFonts w:ascii="Arial" w:hAnsi="Arial" w:cs="Arial"/>
                <w:color w:val="1F497D" w:themeColor="text2"/>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1F0ED0" w:rsidRPr="00D72D09">
              <w:rPr>
                <w:rFonts w:ascii="Arial" w:hAnsi="Arial" w:cs="Arial"/>
                <w:color w:val="1F497D" w:themeColor="text2"/>
                <w:lang w:val="ru-RU"/>
              </w:rPr>
              <w:t>.</w:t>
            </w:r>
          </w:p>
        </w:tc>
        <w:tc>
          <w:tcPr>
            <w:tcW w:w="1257" w:type="dxa"/>
            <w:tcBorders>
              <w:top w:val="single" w:sz="48" w:space="0" w:color="FFFF00"/>
              <w:bottom w:val="single" w:sz="48" w:space="0" w:color="FFFF00"/>
              <w:right w:val="single" w:sz="48" w:space="0" w:color="FFFF00"/>
            </w:tcBorders>
            <w:vAlign w:val="center"/>
          </w:tcPr>
          <w:p w14:paraId="34DCA51A" w14:textId="77777777" w:rsidR="00443CAA" w:rsidRPr="001F0ED0" w:rsidRDefault="00443CAA" w:rsidP="00427C2E">
            <w:pPr>
              <w:jc w:val="center"/>
              <w:rPr>
                <w:rFonts w:ascii="Arial" w:hAnsi="Arial" w:cs="Arial"/>
                <w:lang w:val="ru-RU"/>
              </w:rPr>
            </w:pPr>
          </w:p>
        </w:tc>
      </w:tr>
      <w:tr w:rsidR="00443CAA" w:rsidRPr="0029750C" w14:paraId="0375FB64"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CC3D922" w14:textId="77777777" w:rsidR="00443CAA" w:rsidRDefault="00443CAA" w:rsidP="00427C2E">
            <w:pPr>
              <w:jc w:val="center"/>
              <w:rPr>
                <w:rFonts w:ascii="Arial" w:hAnsi="Arial"/>
                <w:b/>
                <w:sz w:val="24"/>
                <w:lang w:val="ru-RU"/>
              </w:rPr>
            </w:pPr>
            <w:r>
              <w:rPr>
                <w:rFonts w:ascii="Arial" w:hAnsi="Arial"/>
                <w:b/>
                <w:sz w:val="24"/>
              </w:rPr>
              <w:t>Arbeitsablauf</w:t>
            </w:r>
            <w:r w:rsidRPr="00C3437B">
              <w:rPr>
                <w:rFonts w:ascii="Arial" w:hAnsi="Arial"/>
                <w:b/>
                <w:sz w:val="24"/>
                <w:lang w:val="ru-RU"/>
              </w:rPr>
              <w:t xml:space="preserve"> </w:t>
            </w:r>
            <w:r>
              <w:rPr>
                <w:rFonts w:ascii="Arial" w:hAnsi="Arial"/>
                <w:b/>
                <w:sz w:val="24"/>
              </w:rPr>
              <w:t>und</w:t>
            </w:r>
            <w:r w:rsidRPr="00C3437B">
              <w:rPr>
                <w:rFonts w:ascii="Arial" w:hAnsi="Arial"/>
                <w:b/>
                <w:sz w:val="24"/>
                <w:lang w:val="ru-RU"/>
              </w:rPr>
              <w:t xml:space="preserve"> </w:t>
            </w:r>
            <w:proofErr w:type="spellStart"/>
            <w:r>
              <w:rPr>
                <w:rFonts w:ascii="Arial" w:hAnsi="Arial"/>
                <w:b/>
                <w:sz w:val="24"/>
              </w:rPr>
              <w:t>Sicherheitsma</w:t>
            </w:r>
            <w:proofErr w:type="spellEnd"/>
            <w:r w:rsidRPr="00C3437B">
              <w:rPr>
                <w:rFonts w:ascii="Arial" w:hAnsi="Arial"/>
                <w:b/>
                <w:sz w:val="24"/>
                <w:lang w:val="ru-RU"/>
              </w:rPr>
              <w:t>ß</w:t>
            </w:r>
            <w:r>
              <w:rPr>
                <w:rFonts w:ascii="Arial" w:hAnsi="Arial"/>
                <w:b/>
                <w:sz w:val="24"/>
              </w:rPr>
              <w:t>nahmen</w:t>
            </w:r>
          </w:p>
          <w:p w14:paraId="306DE84F" w14:textId="77777777" w:rsidR="001F0ED0" w:rsidRPr="001F0ED0" w:rsidRDefault="001F0ED0" w:rsidP="00427C2E">
            <w:pPr>
              <w:jc w:val="center"/>
              <w:rPr>
                <w:rFonts w:ascii="Arial" w:hAnsi="Arial" w:cs="Arial"/>
                <w:b/>
                <w:color w:val="000000" w:themeColor="text1"/>
                <w:sz w:val="24"/>
                <w:lang w:val="ru-RU"/>
              </w:rPr>
            </w:pPr>
            <w:r w:rsidRPr="00125F07">
              <w:rPr>
                <w:rFonts w:ascii="Arial" w:hAnsi="Arial" w:cs="Arial"/>
                <w:b/>
                <w:color w:val="000000" w:themeColor="text1"/>
                <w:sz w:val="24"/>
                <w:lang w:val="ru-RU"/>
              </w:rPr>
              <w:t>Последовательность операций и меры безопасности</w:t>
            </w:r>
          </w:p>
        </w:tc>
      </w:tr>
      <w:tr w:rsidR="00443CAA" w:rsidRPr="00995D5E" w14:paraId="5163BEEB" w14:textId="77777777" w:rsidTr="0043594D">
        <w:trPr>
          <w:trHeight w:val="20"/>
        </w:trPr>
        <w:tc>
          <w:tcPr>
            <w:tcW w:w="1276" w:type="dxa"/>
            <w:tcBorders>
              <w:top w:val="single" w:sz="48" w:space="0" w:color="FFFF00"/>
              <w:left w:val="single" w:sz="48" w:space="0" w:color="FFFF00"/>
              <w:bottom w:val="single" w:sz="48" w:space="0" w:color="FFFF00"/>
            </w:tcBorders>
            <w:vAlign w:val="center"/>
          </w:tcPr>
          <w:p w14:paraId="6039D2E3" w14:textId="77777777" w:rsidR="00443CAA" w:rsidRPr="001F0ED0" w:rsidRDefault="00443CAA" w:rsidP="00427C2E">
            <w:pPr>
              <w:jc w:val="center"/>
              <w:rPr>
                <w:rFonts w:ascii="Arial" w:hAnsi="Arial" w:cs="Arial"/>
                <w:lang w:val="ru-RU"/>
              </w:rPr>
            </w:pPr>
          </w:p>
        </w:tc>
        <w:tc>
          <w:tcPr>
            <w:tcW w:w="8210" w:type="dxa"/>
            <w:tcBorders>
              <w:top w:val="single" w:sz="48" w:space="0" w:color="FFFF00"/>
              <w:bottom w:val="single" w:sz="48" w:space="0" w:color="FFFF00"/>
            </w:tcBorders>
            <w:vAlign w:val="center"/>
          </w:tcPr>
          <w:p w14:paraId="255C4B13" w14:textId="77777777" w:rsidR="00F05A86" w:rsidRPr="00C3437B" w:rsidRDefault="00F05A86" w:rsidP="00F05A86">
            <w:pPr>
              <w:ind w:left="72"/>
              <w:rPr>
                <w:rFonts w:ascii="Arial" w:hAnsi="Arial" w:cs="Arial"/>
                <w:i/>
                <w:u w:val="single"/>
              </w:rPr>
            </w:pPr>
            <w:r w:rsidRPr="00F05A86">
              <w:rPr>
                <w:rFonts w:ascii="Arial" w:hAnsi="Arial" w:cs="Arial"/>
                <w:i/>
                <w:u w:val="single"/>
              </w:rPr>
              <w:t xml:space="preserve">Entsperren und Betätigen von Leistungsschutzschaltern und </w:t>
            </w:r>
            <w:r>
              <w:rPr>
                <w:rFonts w:ascii="Arial" w:hAnsi="Arial" w:cs="Arial"/>
                <w:i/>
                <w:u w:val="single"/>
              </w:rPr>
              <w:t>Fehlerstromschutzschaltern</w:t>
            </w:r>
            <w:r w:rsidRPr="00F05A86">
              <w:rPr>
                <w:rFonts w:ascii="Arial" w:hAnsi="Arial" w:cs="Arial"/>
                <w:i/>
                <w:u w:val="single"/>
              </w:rPr>
              <w:t>:</w:t>
            </w:r>
          </w:p>
          <w:p w14:paraId="60B8CE00" w14:textId="3981BBDD" w:rsidR="00D857F4" w:rsidRPr="00E026B8" w:rsidRDefault="00E026B8" w:rsidP="00F05A86">
            <w:pPr>
              <w:ind w:left="72"/>
              <w:rPr>
                <w:rFonts w:ascii="Arial" w:hAnsi="Arial" w:cs="Arial"/>
                <w:i/>
                <w:u w:val="single"/>
                <w:lang w:val="ru-RU"/>
              </w:rPr>
            </w:pPr>
            <w:r w:rsidRPr="00E026B8">
              <w:rPr>
                <w:rFonts w:ascii="Arial" w:hAnsi="Arial"/>
                <w:color w:val="1F497D" w:themeColor="text2"/>
                <w:u w:val="single"/>
                <w:lang w:val="ru-RU"/>
              </w:rPr>
              <w:t>Разблокировка и введение в действие линейных защитных автоматов и устройств защитного отключения</w:t>
            </w:r>
            <w:r w:rsidRPr="00E026B8">
              <w:rPr>
                <w:rFonts w:ascii="Arial" w:hAnsi="Arial" w:cs="Arial"/>
                <w:i/>
                <w:u w:val="single"/>
                <w:lang w:val="ru-RU"/>
              </w:rPr>
              <w:t>:</w:t>
            </w:r>
          </w:p>
          <w:p w14:paraId="2CC3B563" w14:textId="77777777" w:rsidR="00F05A86" w:rsidRPr="008364D5" w:rsidRDefault="00F05A86" w:rsidP="00F05A86">
            <w:pPr>
              <w:pStyle w:val="Listenabsatz"/>
              <w:numPr>
                <w:ilvl w:val="0"/>
                <w:numId w:val="13"/>
              </w:numPr>
              <w:tabs>
                <w:tab w:val="num" w:pos="355"/>
              </w:tabs>
              <w:ind w:left="355" w:hanging="283"/>
              <w:rPr>
                <w:rFonts w:ascii="Arial" w:hAnsi="Arial" w:cs="Arial"/>
              </w:rPr>
            </w:pPr>
            <w:r w:rsidRPr="008364D5">
              <w:rPr>
                <w:rFonts w:ascii="Arial" w:hAnsi="Arial" w:cs="Arial"/>
              </w:rPr>
              <w:t>Stromkreis- u. Verteilerbezeichnung des spannungslosen Stromkreises feststellen. Sicherungsnummer / Verteilerbezeichnung siehe Bezeichnung auf dem Verbraucher (z.B. 7F10).</w:t>
            </w:r>
          </w:p>
          <w:p w14:paraId="6B125334" w14:textId="620D0CC4" w:rsidR="008364D5" w:rsidRPr="008364D5" w:rsidRDefault="00E026B8" w:rsidP="008364D5">
            <w:pPr>
              <w:rPr>
                <w:rFonts w:ascii="Arial" w:hAnsi="Arial" w:cs="Arial"/>
                <w:color w:val="1F497D" w:themeColor="text2"/>
                <w:lang w:val="ru-RU"/>
              </w:rPr>
            </w:pPr>
            <w:r>
              <w:rPr>
                <w:rFonts w:ascii="Arial" w:hAnsi="Arial" w:cs="Arial"/>
                <w:color w:val="1F497D" w:themeColor="text2"/>
                <w:lang w:val="ru-RU"/>
              </w:rPr>
              <w:t xml:space="preserve">Определить </w:t>
            </w:r>
            <w:r w:rsidR="0084402C">
              <w:rPr>
                <w:rFonts w:ascii="Arial" w:hAnsi="Arial" w:cs="Arial"/>
                <w:color w:val="1F497D" w:themeColor="text2"/>
                <w:lang w:val="ru-RU"/>
              </w:rPr>
              <w:t>обесточенный</w:t>
            </w:r>
            <w:r w:rsidR="004668C2">
              <w:rPr>
                <w:rFonts w:ascii="Arial" w:hAnsi="Arial" w:cs="Arial"/>
                <w:color w:val="1F497D" w:themeColor="text2"/>
                <w:lang w:val="ru-RU"/>
              </w:rPr>
              <w:t xml:space="preserve"> </w:t>
            </w:r>
            <w:r w:rsidR="0084402C">
              <w:rPr>
                <w:rFonts w:ascii="Arial" w:hAnsi="Arial" w:cs="Arial"/>
                <w:color w:val="1F497D" w:themeColor="text2"/>
                <w:lang w:val="ru-RU"/>
              </w:rPr>
              <w:t>электрический контур</w:t>
            </w:r>
            <w:r w:rsidR="004668C2">
              <w:rPr>
                <w:rFonts w:ascii="Arial" w:hAnsi="Arial" w:cs="Arial"/>
                <w:color w:val="1F497D" w:themeColor="text2"/>
                <w:lang w:val="ru-RU"/>
              </w:rPr>
              <w:t xml:space="preserve"> и ра</w:t>
            </w:r>
            <w:r w:rsidR="0084402C">
              <w:rPr>
                <w:rFonts w:ascii="Arial" w:hAnsi="Arial" w:cs="Arial"/>
                <w:color w:val="1F497D" w:themeColor="text2"/>
                <w:lang w:val="ru-RU"/>
              </w:rPr>
              <w:t>спределитель</w:t>
            </w:r>
            <w:r w:rsidR="008364D5" w:rsidRPr="008364D5">
              <w:rPr>
                <w:rFonts w:ascii="Arial" w:hAnsi="Arial" w:cs="Arial"/>
                <w:color w:val="1F497D" w:themeColor="text2"/>
                <w:lang w:val="ru-RU"/>
              </w:rPr>
              <w:t xml:space="preserve">. </w:t>
            </w:r>
            <w:r w:rsidR="004668C2">
              <w:rPr>
                <w:rFonts w:ascii="Arial" w:hAnsi="Arial" w:cs="Arial"/>
                <w:color w:val="1F497D" w:themeColor="text2"/>
                <w:lang w:val="ru-RU"/>
              </w:rPr>
              <w:t xml:space="preserve">Чтобы </w:t>
            </w:r>
            <w:r w:rsidR="00B27D4E">
              <w:rPr>
                <w:rFonts w:ascii="Arial" w:hAnsi="Arial" w:cs="Arial"/>
                <w:color w:val="1F497D" w:themeColor="text2"/>
                <w:lang w:val="ru-RU"/>
              </w:rPr>
              <w:t xml:space="preserve">установить </w:t>
            </w:r>
            <w:r w:rsidR="004668C2">
              <w:rPr>
                <w:rFonts w:ascii="Arial" w:hAnsi="Arial" w:cs="Arial"/>
                <w:color w:val="1F497D" w:themeColor="text2"/>
                <w:lang w:val="ru-RU"/>
              </w:rPr>
              <w:t xml:space="preserve">номер </w:t>
            </w:r>
            <w:r w:rsidR="00B27D4E">
              <w:rPr>
                <w:rFonts w:ascii="Arial" w:hAnsi="Arial" w:cs="Arial"/>
                <w:color w:val="1F497D" w:themeColor="text2"/>
                <w:lang w:val="ru-RU"/>
              </w:rPr>
              <w:t xml:space="preserve">предохранителя </w:t>
            </w:r>
            <w:r w:rsidR="008364D5" w:rsidRPr="008364D5">
              <w:rPr>
                <w:rFonts w:ascii="Arial" w:hAnsi="Arial" w:cs="Arial"/>
                <w:color w:val="1F497D" w:themeColor="text2"/>
                <w:lang w:val="ru-RU"/>
              </w:rPr>
              <w:t xml:space="preserve">/ наименование </w:t>
            </w:r>
            <w:r w:rsidR="00B27D4E">
              <w:rPr>
                <w:rFonts w:ascii="Arial" w:hAnsi="Arial" w:cs="Arial"/>
                <w:color w:val="1F497D" w:themeColor="text2"/>
                <w:lang w:val="ru-RU"/>
              </w:rPr>
              <w:t xml:space="preserve">распределителя, см. </w:t>
            </w:r>
            <w:r w:rsidR="001D00E0">
              <w:rPr>
                <w:rFonts w:ascii="Arial" w:hAnsi="Arial" w:cs="Arial"/>
                <w:color w:val="1F497D" w:themeColor="text2"/>
                <w:lang w:val="ru-RU"/>
              </w:rPr>
              <w:t>надпись</w:t>
            </w:r>
            <w:r w:rsidR="00B27D4E">
              <w:rPr>
                <w:rFonts w:ascii="Arial" w:hAnsi="Arial" w:cs="Arial"/>
                <w:color w:val="1F497D" w:themeColor="text2"/>
                <w:lang w:val="ru-RU"/>
              </w:rPr>
              <w:t xml:space="preserve"> </w:t>
            </w:r>
            <w:r w:rsidR="008364D5" w:rsidRPr="008364D5">
              <w:rPr>
                <w:rFonts w:ascii="Arial" w:hAnsi="Arial" w:cs="Arial"/>
                <w:color w:val="1F497D" w:themeColor="text2"/>
                <w:lang w:val="ru-RU"/>
              </w:rPr>
              <w:t>на потребителе (например, 7F10).</w:t>
            </w:r>
          </w:p>
          <w:p w14:paraId="390EF398" w14:textId="5AEBA2BA" w:rsidR="00F05A86" w:rsidRPr="00D857F4" w:rsidRDefault="00F05A86" w:rsidP="00F05A86">
            <w:pPr>
              <w:pStyle w:val="Listenabsatz"/>
              <w:numPr>
                <w:ilvl w:val="0"/>
                <w:numId w:val="13"/>
              </w:numPr>
              <w:tabs>
                <w:tab w:val="num" w:pos="355"/>
              </w:tabs>
              <w:ind w:left="355" w:hanging="283"/>
              <w:rPr>
                <w:rFonts w:ascii="Arial" w:hAnsi="Arial" w:cs="Arial"/>
              </w:rPr>
            </w:pPr>
            <w:r>
              <w:rPr>
                <w:rFonts w:ascii="Arial" w:hAnsi="Arial" w:cs="Arial"/>
              </w:rPr>
              <w:t>Im Verteiler ausgelösten Leitungsschutzschalter (Sicherungsautomat) bzw. Fehlerstromschutzschaltern (RCD) entsprechend der festgelegten Bezeichnung einschalten, und vor Ort prüfe</w:t>
            </w:r>
            <w:r w:rsidR="0043594D">
              <w:rPr>
                <w:rFonts w:ascii="Arial" w:hAnsi="Arial" w:cs="Arial"/>
              </w:rPr>
              <w:t>n ob die Spannung vorhanden ist</w:t>
            </w:r>
            <w:r>
              <w:rPr>
                <w:rFonts w:ascii="Arial" w:hAnsi="Arial" w:cs="Arial"/>
              </w:rPr>
              <w:t xml:space="preserve"> bzw. die Geräte wieder funktionieren. Löst der Leitungsschutzschalter / RCD erneut aus, Fehlerursache durch° Elektrofachkraft feststellen lassen.</w:t>
            </w:r>
          </w:p>
          <w:p w14:paraId="0DA3D1E2" w14:textId="20B0562E" w:rsidR="00D857F4" w:rsidRPr="00D72D09" w:rsidRDefault="001D00E0" w:rsidP="001D00E0">
            <w:pPr>
              <w:rPr>
                <w:rFonts w:ascii="Arial" w:hAnsi="Arial" w:cs="Arial"/>
                <w:color w:val="1F497D" w:themeColor="text2"/>
                <w:lang w:val="ru-RU"/>
              </w:rPr>
            </w:pPr>
            <w:r w:rsidRPr="001D00E0">
              <w:rPr>
                <w:rFonts w:ascii="Arial" w:hAnsi="Arial" w:cs="Arial"/>
                <w:color w:val="1F497D" w:themeColor="text2"/>
                <w:lang w:val="ru-RU"/>
              </w:rPr>
              <w:t xml:space="preserve">Согласно обозначениям маркировки, включить </w:t>
            </w:r>
            <w:r>
              <w:rPr>
                <w:rFonts w:ascii="Arial" w:hAnsi="Arial" w:cs="Arial"/>
                <w:color w:val="1F497D" w:themeColor="text2"/>
                <w:lang w:val="ru-RU"/>
              </w:rPr>
              <w:t>сработавший автоматический выключатель (автомат защиты) или устройство</w:t>
            </w:r>
            <w:r w:rsidR="00D857F4" w:rsidRPr="00D72D09">
              <w:rPr>
                <w:rFonts w:ascii="Arial" w:hAnsi="Arial" w:cs="Arial"/>
                <w:color w:val="1F497D" w:themeColor="text2"/>
                <w:lang w:val="ru-RU"/>
              </w:rPr>
              <w:t xml:space="preserve"> защитного отключения (УЗО) </w:t>
            </w:r>
            <w:r>
              <w:rPr>
                <w:rFonts w:ascii="Arial" w:hAnsi="Arial" w:cs="Arial"/>
                <w:color w:val="1F497D" w:themeColor="text2"/>
                <w:lang w:val="ru-RU"/>
              </w:rPr>
              <w:t>в распределителе, и на месте убедит</w:t>
            </w:r>
            <w:r w:rsidR="00D857F4" w:rsidRPr="00D72D09">
              <w:rPr>
                <w:rFonts w:ascii="Arial" w:hAnsi="Arial" w:cs="Arial"/>
                <w:color w:val="1F497D" w:themeColor="text2"/>
                <w:lang w:val="ru-RU"/>
              </w:rPr>
              <w:t>ь</w:t>
            </w:r>
            <w:r>
              <w:rPr>
                <w:rFonts w:ascii="Arial" w:hAnsi="Arial" w:cs="Arial"/>
                <w:color w:val="1F497D" w:themeColor="text2"/>
                <w:lang w:val="ru-RU"/>
              </w:rPr>
              <w:t>ся</w:t>
            </w:r>
            <w:r w:rsidR="00D857F4" w:rsidRPr="00D72D09">
              <w:rPr>
                <w:rFonts w:ascii="Arial" w:hAnsi="Arial" w:cs="Arial"/>
                <w:color w:val="1F497D" w:themeColor="text2"/>
                <w:lang w:val="ru-RU"/>
              </w:rPr>
              <w:t xml:space="preserve"> в наличии напряжения или </w:t>
            </w:r>
            <w:r>
              <w:rPr>
                <w:rFonts w:ascii="Arial" w:hAnsi="Arial" w:cs="Arial"/>
                <w:color w:val="1F497D" w:themeColor="text2"/>
                <w:lang w:val="ru-RU"/>
              </w:rPr>
              <w:t>в том, что оборудование работает</w:t>
            </w:r>
            <w:r w:rsidR="00D857F4" w:rsidRPr="00D72D09">
              <w:rPr>
                <w:rFonts w:ascii="Arial" w:hAnsi="Arial" w:cs="Arial"/>
                <w:color w:val="1F497D" w:themeColor="text2"/>
                <w:lang w:val="ru-RU"/>
              </w:rPr>
              <w:t xml:space="preserve">. </w:t>
            </w:r>
            <w:r>
              <w:rPr>
                <w:rFonts w:ascii="Arial" w:hAnsi="Arial" w:cs="Arial"/>
                <w:color w:val="1F497D" w:themeColor="text2"/>
                <w:lang w:val="ru-RU"/>
              </w:rPr>
              <w:t>Если в</w:t>
            </w:r>
            <w:r w:rsidR="00D857F4" w:rsidRPr="00D72D09">
              <w:rPr>
                <w:rFonts w:ascii="Arial" w:hAnsi="Arial" w:cs="Arial"/>
                <w:color w:val="1F497D" w:themeColor="text2"/>
                <w:lang w:val="ru-RU"/>
              </w:rPr>
              <w:t xml:space="preserve">ыключатель / УЗО срабатывает повторно, </w:t>
            </w:r>
            <w:r>
              <w:rPr>
                <w:rFonts w:ascii="Arial" w:hAnsi="Arial" w:cs="Arial"/>
                <w:color w:val="1F497D" w:themeColor="text2"/>
                <w:lang w:val="ru-RU"/>
              </w:rPr>
              <w:t xml:space="preserve">вызовите </w:t>
            </w:r>
            <w:r w:rsidR="0060620C">
              <w:rPr>
                <w:rFonts w:ascii="Arial" w:hAnsi="Arial" w:cs="Arial"/>
                <w:color w:val="1F497D" w:themeColor="text2"/>
                <w:lang w:val="ru-RU"/>
              </w:rPr>
              <w:t>квалифицированного электрика</w:t>
            </w:r>
            <w:r w:rsidR="00D857F4" w:rsidRPr="00D72D09">
              <w:rPr>
                <w:rFonts w:ascii="Arial" w:hAnsi="Arial" w:cs="Arial"/>
                <w:color w:val="1F497D" w:themeColor="text2"/>
                <w:lang w:val="ru-RU"/>
              </w:rPr>
              <w:t xml:space="preserve">, чтобы </w:t>
            </w:r>
            <w:r w:rsidR="00A07547">
              <w:rPr>
                <w:rFonts w:ascii="Arial" w:hAnsi="Arial" w:cs="Arial"/>
                <w:color w:val="1F497D" w:themeColor="text2"/>
                <w:lang w:val="ru-RU"/>
              </w:rPr>
              <w:t>выявить причину</w:t>
            </w:r>
            <w:r w:rsidR="00D857F4" w:rsidRPr="00D72D09">
              <w:rPr>
                <w:rFonts w:ascii="Arial" w:hAnsi="Arial" w:cs="Arial"/>
                <w:color w:val="1F497D" w:themeColor="text2"/>
                <w:lang w:val="ru-RU"/>
              </w:rPr>
              <w:t>.</w:t>
            </w:r>
          </w:p>
          <w:p w14:paraId="60B77F66" w14:textId="77777777" w:rsidR="00F05A86" w:rsidRPr="00D857F4" w:rsidRDefault="00F05A86" w:rsidP="00F05A86">
            <w:pPr>
              <w:pStyle w:val="Listenabsatz"/>
              <w:numPr>
                <w:ilvl w:val="0"/>
                <w:numId w:val="13"/>
              </w:numPr>
              <w:tabs>
                <w:tab w:val="num" w:pos="355"/>
              </w:tabs>
              <w:ind w:left="355" w:hanging="283"/>
              <w:rPr>
                <w:rFonts w:ascii="Arial" w:hAnsi="Arial" w:cs="Arial"/>
              </w:rPr>
            </w:pPr>
            <w:r w:rsidRPr="005F4FDC">
              <w:rPr>
                <w:rFonts w:ascii="Arial" w:hAnsi="Arial" w:cs="Arial"/>
              </w:rPr>
              <w:t>Mögliche Gründe für die Auslösung:</w:t>
            </w:r>
          </w:p>
          <w:p w14:paraId="7A9F6403" w14:textId="77777777" w:rsidR="00D857F4" w:rsidRPr="00D72D09" w:rsidRDefault="00D857F4" w:rsidP="00D72D09">
            <w:pPr>
              <w:ind w:left="72"/>
              <w:rPr>
                <w:rFonts w:ascii="Arial" w:hAnsi="Arial" w:cs="Arial"/>
                <w:color w:val="1F497D" w:themeColor="text2"/>
              </w:rPr>
            </w:pPr>
            <w:r w:rsidRPr="00D72D09">
              <w:rPr>
                <w:rFonts w:ascii="Arial" w:hAnsi="Arial" w:cs="Arial"/>
                <w:color w:val="1F497D" w:themeColor="text2"/>
                <w:lang w:val="ru-RU"/>
              </w:rPr>
              <w:t>Возможные причины срабатывания:</w:t>
            </w:r>
          </w:p>
          <w:p w14:paraId="4FCCBFE0" w14:textId="77777777" w:rsidR="00F05A86" w:rsidRPr="005F4FDC" w:rsidRDefault="00F05A86" w:rsidP="00F05A86">
            <w:pPr>
              <w:pStyle w:val="Listenabsatz"/>
              <w:numPr>
                <w:ilvl w:val="0"/>
                <w:numId w:val="14"/>
              </w:numPr>
              <w:ind w:left="639" w:hanging="284"/>
              <w:rPr>
                <w:rFonts w:ascii="Arial" w:hAnsi="Arial" w:cs="Arial"/>
              </w:rPr>
            </w:pPr>
            <w:r>
              <w:rPr>
                <w:rFonts w:ascii="Arial" w:hAnsi="Arial" w:cs="Arial"/>
                <w:b/>
              </w:rPr>
              <w:t>Überlastung durch zu viele oder zu „große“ Verbraucher</w:t>
            </w:r>
          </w:p>
          <w:p w14:paraId="7CE9C6B8" w14:textId="77777777" w:rsidR="00F05A86" w:rsidRDefault="00F05A86" w:rsidP="00F05A86">
            <w:pPr>
              <w:pStyle w:val="Listenabsatz"/>
              <w:ind w:left="639"/>
              <w:rPr>
                <w:rFonts w:ascii="Arial" w:hAnsi="Arial" w:cs="Arial"/>
                <w:lang w:val="ru-RU"/>
              </w:rPr>
            </w:pPr>
            <w:r w:rsidRPr="0029750C">
              <w:rPr>
                <w:rFonts w:ascii="Arial" w:hAnsi="Arial" w:cs="Arial"/>
                <w:lang w:val="ru-RU"/>
              </w:rPr>
              <w:lastRenderedPageBreak/>
              <w:t>(</w:t>
            </w:r>
            <w:proofErr w:type="spellStart"/>
            <w:r w:rsidRPr="005F4FDC">
              <w:rPr>
                <w:rFonts w:ascii="Arial" w:hAnsi="Arial" w:cs="Arial"/>
              </w:rPr>
              <w:t>verz</w:t>
            </w:r>
            <w:proofErr w:type="spellEnd"/>
            <w:r w:rsidRPr="0029750C">
              <w:rPr>
                <w:rFonts w:ascii="Arial" w:hAnsi="Arial" w:cs="Arial"/>
                <w:lang w:val="ru-RU"/>
              </w:rPr>
              <w:t>ö</w:t>
            </w:r>
            <w:proofErr w:type="spellStart"/>
            <w:r w:rsidRPr="005F4FDC">
              <w:rPr>
                <w:rFonts w:ascii="Arial" w:hAnsi="Arial" w:cs="Arial"/>
              </w:rPr>
              <w:t>gerte</w:t>
            </w:r>
            <w:proofErr w:type="spellEnd"/>
            <w:r w:rsidRPr="0029750C">
              <w:rPr>
                <w:rFonts w:ascii="Arial" w:hAnsi="Arial" w:cs="Arial"/>
                <w:lang w:val="ru-RU"/>
              </w:rPr>
              <w:t xml:space="preserve"> </w:t>
            </w:r>
            <w:r w:rsidRPr="005F4FDC">
              <w:rPr>
                <w:rFonts w:ascii="Arial" w:hAnsi="Arial" w:cs="Arial"/>
              </w:rPr>
              <w:t>Abschaltung</w:t>
            </w:r>
            <w:r w:rsidRPr="0029750C">
              <w:rPr>
                <w:rFonts w:ascii="Arial" w:hAnsi="Arial" w:cs="Arial"/>
                <w:lang w:val="ru-RU"/>
              </w:rPr>
              <w:t>)</w:t>
            </w:r>
          </w:p>
          <w:p w14:paraId="612DB424" w14:textId="77777777" w:rsidR="00F05A86" w:rsidRPr="0029750C"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einige Verbraucher abschalten</w:t>
            </w:r>
            <w:r>
              <w:rPr>
                <w:rFonts w:ascii="Arial" w:hAnsi="Arial" w:cs="Arial"/>
              </w:rPr>
              <w:t>.</w:t>
            </w:r>
          </w:p>
          <w:p w14:paraId="6EB9B55B" w14:textId="77777777" w:rsidR="00F0056D" w:rsidRPr="00A07547" w:rsidRDefault="00F0056D" w:rsidP="00F0056D">
            <w:pPr>
              <w:pStyle w:val="Listenabsatz"/>
              <w:ind w:left="639"/>
              <w:rPr>
                <w:rFonts w:ascii="Arial" w:hAnsi="Arial" w:cs="Arial"/>
                <w:b/>
                <w:color w:val="1F497D" w:themeColor="text2"/>
                <w:lang w:val="ru-RU"/>
              </w:rPr>
            </w:pPr>
            <w:r w:rsidRPr="00A07547">
              <w:rPr>
                <w:rFonts w:ascii="Arial" w:hAnsi="Arial" w:cs="Arial"/>
                <w:b/>
                <w:color w:val="1F497D" w:themeColor="text2"/>
                <w:lang w:val="ru-RU"/>
              </w:rPr>
              <w:t>Перегрузка из-за того, что к сети подключено много потребителей</w:t>
            </w:r>
            <w:r>
              <w:rPr>
                <w:rFonts w:ascii="Arial" w:hAnsi="Arial" w:cs="Arial"/>
                <w:color w:val="1F497D" w:themeColor="text2"/>
                <w:lang w:val="ru-RU"/>
              </w:rPr>
              <w:t xml:space="preserve"> </w:t>
            </w:r>
            <w:r w:rsidRPr="00A07547">
              <w:rPr>
                <w:rFonts w:ascii="Arial" w:hAnsi="Arial" w:cs="Arial"/>
                <w:b/>
                <w:color w:val="1F497D" w:themeColor="text2"/>
                <w:lang w:val="ru-RU"/>
              </w:rPr>
              <w:t xml:space="preserve">или же потребителей большой мощности </w:t>
            </w:r>
          </w:p>
          <w:p w14:paraId="656F4397" w14:textId="77777777" w:rsidR="00F0056D" w:rsidRPr="00F0056D" w:rsidRDefault="00F0056D" w:rsidP="00F0056D">
            <w:pPr>
              <w:pStyle w:val="Listenabsatz"/>
              <w:ind w:left="639"/>
              <w:rPr>
                <w:rFonts w:ascii="Arial" w:hAnsi="Arial" w:cs="Arial"/>
                <w:color w:val="1F497D" w:themeColor="text2"/>
                <w:lang w:val="ru-RU"/>
              </w:rPr>
            </w:pPr>
            <w:r w:rsidRPr="00F0056D">
              <w:rPr>
                <w:rFonts w:ascii="Arial" w:hAnsi="Arial" w:cs="Arial"/>
                <w:color w:val="1F497D" w:themeColor="text2"/>
                <w:lang w:val="ru-RU"/>
              </w:rPr>
              <w:t>(</w:t>
            </w:r>
            <w:r w:rsidRPr="00D72D09">
              <w:rPr>
                <w:rFonts w:ascii="Arial" w:hAnsi="Arial" w:cs="Arial"/>
                <w:color w:val="1F497D" w:themeColor="text2"/>
                <w:lang w:val="ru-RU"/>
              </w:rPr>
              <w:t>позднее</w:t>
            </w:r>
            <w:r w:rsidRPr="00F0056D">
              <w:rPr>
                <w:rFonts w:ascii="Arial" w:hAnsi="Arial" w:cs="Arial"/>
                <w:color w:val="1F497D" w:themeColor="text2"/>
                <w:lang w:val="ru-RU"/>
              </w:rPr>
              <w:t xml:space="preserve"> </w:t>
            </w:r>
            <w:r w:rsidRPr="00D72D09">
              <w:rPr>
                <w:rFonts w:ascii="Arial" w:hAnsi="Arial" w:cs="Arial"/>
                <w:color w:val="1F497D" w:themeColor="text2"/>
                <w:lang w:val="ru-RU"/>
              </w:rPr>
              <w:t>срабатывание</w:t>
            </w:r>
            <w:r w:rsidRPr="00F0056D">
              <w:rPr>
                <w:rFonts w:ascii="Arial" w:hAnsi="Arial" w:cs="Arial"/>
                <w:color w:val="1F497D" w:themeColor="text2"/>
                <w:lang w:val="ru-RU"/>
              </w:rPr>
              <w:t>)</w:t>
            </w:r>
          </w:p>
          <w:p w14:paraId="3164A624" w14:textId="77777777" w:rsidR="00E75E1F" w:rsidRPr="002F0156" w:rsidRDefault="00E75E1F" w:rsidP="00F05A86">
            <w:pPr>
              <w:pStyle w:val="Listenabsatz"/>
              <w:ind w:left="639"/>
              <w:rPr>
                <w:rFonts w:ascii="Arial" w:hAnsi="Arial" w:cs="Arial"/>
                <w:color w:val="1F497D" w:themeColor="text2"/>
                <w:lang w:val="ru-RU"/>
              </w:rPr>
            </w:pPr>
            <w:r w:rsidRPr="002F0156">
              <w:rPr>
                <w:rFonts w:ascii="Arial" w:hAnsi="Arial" w:cs="Arial"/>
                <w:i/>
                <w:color w:val="1F497D" w:themeColor="text2"/>
                <w:u w:val="single"/>
                <w:lang w:val="ru-RU"/>
              </w:rPr>
              <w:t>Решение</w:t>
            </w:r>
            <w:r w:rsidRPr="002F0156">
              <w:rPr>
                <w:rFonts w:ascii="Arial" w:hAnsi="Arial" w:cs="Arial"/>
                <w:color w:val="1F497D" w:themeColor="text2"/>
                <w:lang w:val="ru-RU"/>
              </w:rPr>
              <w:t>: отключить некоторые агрегаты</w:t>
            </w:r>
          </w:p>
          <w:p w14:paraId="7D467D7A" w14:textId="77777777" w:rsidR="00F05A86" w:rsidRPr="00E75E1F"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einem Gerät</w:t>
            </w:r>
          </w:p>
          <w:p w14:paraId="45EE7AE9" w14:textId="77777777" w:rsidR="00F05A86" w:rsidRPr="00C3437B" w:rsidRDefault="00F05A86" w:rsidP="00F05A86">
            <w:pPr>
              <w:pStyle w:val="Listenabsatz"/>
              <w:ind w:left="639"/>
              <w:rPr>
                <w:rFonts w:ascii="Arial" w:hAnsi="Arial" w:cs="Arial"/>
              </w:rPr>
            </w:pPr>
            <w:r w:rsidRPr="00AD4B5A">
              <w:rPr>
                <w:rFonts w:ascii="Arial" w:hAnsi="Arial" w:cs="Arial"/>
                <w:i/>
                <w:u w:val="single"/>
              </w:rPr>
              <w:t>Lösung</w:t>
            </w:r>
            <w:r w:rsidRPr="00AD4B5A">
              <w:rPr>
                <w:rFonts w:ascii="Arial" w:hAnsi="Arial" w:cs="Arial"/>
              </w:rPr>
              <w:t>:</w:t>
            </w:r>
            <w:r w:rsidRPr="005F4FDC">
              <w:rPr>
                <w:rFonts w:ascii="Arial" w:hAnsi="Arial" w:cs="Arial"/>
              </w:rPr>
              <w:t xml:space="preserve"> defektes Gerät vom Netz trennen und Reparatur veranlassen!</w:t>
            </w:r>
          </w:p>
          <w:p w14:paraId="26DC57E2" w14:textId="77777777" w:rsidR="00F0056D" w:rsidRPr="002F0156" w:rsidRDefault="00F0056D" w:rsidP="00F0056D">
            <w:pPr>
              <w:pStyle w:val="Listenabsatz"/>
              <w:ind w:left="639"/>
              <w:rPr>
                <w:rFonts w:ascii="Arial" w:hAnsi="Arial" w:cs="Arial"/>
                <w:b/>
                <w:color w:val="1F497D" w:themeColor="text2"/>
              </w:rPr>
            </w:pPr>
            <w:r w:rsidRPr="002F0156">
              <w:rPr>
                <w:rFonts w:ascii="Arial" w:hAnsi="Arial" w:cs="Arial"/>
                <w:b/>
                <w:color w:val="1F497D" w:themeColor="text2"/>
                <w:lang w:val="ru-RU"/>
              </w:rPr>
              <w:t>Короткое замыкание агрегата</w:t>
            </w:r>
          </w:p>
          <w:p w14:paraId="68EE0A6B" w14:textId="77777777" w:rsidR="00E75E1F" w:rsidRPr="002F0156" w:rsidRDefault="00E75E1F" w:rsidP="00F05A86">
            <w:pPr>
              <w:pStyle w:val="Listenabsatz"/>
              <w:ind w:left="639"/>
              <w:rPr>
                <w:rFonts w:ascii="Arial" w:hAnsi="Arial" w:cs="Arial"/>
                <w:color w:val="1F497D" w:themeColor="text2"/>
                <w:lang w:val="ru-RU"/>
              </w:rPr>
            </w:pPr>
            <w:r w:rsidRPr="002F0156">
              <w:rPr>
                <w:rFonts w:ascii="Arial" w:hAnsi="Arial" w:cs="Arial"/>
                <w:i/>
                <w:color w:val="1F497D" w:themeColor="text2"/>
                <w:u w:val="single"/>
                <w:lang w:val="ru-RU"/>
              </w:rPr>
              <w:t>Решение</w:t>
            </w:r>
            <w:r w:rsidRPr="002F0156">
              <w:rPr>
                <w:rFonts w:ascii="Arial" w:hAnsi="Arial" w:cs="Arial"/>
                <w:color w:val="1F497D" w:themeColor="text2"/>
                <w:lang w:val="ru-RU"/>
              </w:rPr>
              <w:t>: Неисправный агрегат отключить от сети и отдать на ремонт</w:t>
            </w:r>
          </w:p>
          <w:p w14:paraId="0F12998B" w14:textId="77777777" w:rsidR="00F05A86" w:rsidRPr="00E75E1F" w:rsidRDefault="00F05A86" w:rsidP="00F05A86">
            <w:pPr>
              <w:pStyle w:val="Listenabsatz"/>
              <w:numPr>
                <w:ilvl w:val="0"/>
                <w:numId w:val="14"/>
              </w:numPr>
              <w:ind w:left="639" w:hanging="284"/>
              <w:rPr>
                <w:rFonts w:ascii="Arial" w:hAnsi="Arial" w:cs="Arial"/>
                <w:b/>
              </w:rPr>
            </w:pPr>
            <w:r w:rsidRPr="005F4FDC">
              <w:rPr>
                <w:rFonts w:ascii="Arial" w:hAnsi="Arial" w:cs="Arial"/>
                <w:b/>
              </w:rPr>
              <w:t>Kurzschluss in der Installation</w:t>
            </w:r>
          </w:p>
          <w:p w14:paraId="299A1B61" w14:textId="77777777" w:rsidR="00F05A86" w:rsidRDefault="00F05A86" w:rsidP="00F05A86">
            <w:pPr>
              <w:pStyle w:val="Listenabsatz"/>
              <w:ind w:left="639"/>
              <w:rPr>
                <w:rFonts w:ascii="Arial" w:hAnsi="Arial" w:cs="Arial"/>
                <w:lang w:val="ru-RU"/>
              </w:rPr>
            </w:pPr>
            <w:r w:rsidRPr="00AD4B5A">
              <w:rPr>
                <w:rFonts w:ascii="Arial" w:hAnsi="Arial" w:cs="Arial"/>
                <w:i/>
                <w:u w:val="single"/>
              </w:rPr>
              <w:t>Lösung</w:t>
            </w:r>
            <w:r w:rsidRPr="00AD4B5A">
              <w:rPr>
                <w:rFonts w:ascii="Arial" w:hAnsi="Arial" w:cs="Arial"/>
              </w:rPr>
              <w:t>:</w:t>
            </w:r>
            <w:r>
              <w:rPr>
                <w:rFonts w:ascii="Arial" w:hAnsi="Arial" w:cs="Arial"/>
              </w:rPr>
              <w:t xml:space="preserve"> Elektrofachkraft hinzuziehen.</w:t>
            </w:r>
          </w:p>
          <w:p w14:paraId="7F024F03" w14:textId="77777777" w:rsidR="00F0056D" w:rsidRPr="002F0156" w:rsidRDefault="00F0056D" w:rsidP="00F0056D">
            <w:pPr>
              <w:pStyle w:val="Listenabsatz"/>
              <w:ind w:left="639"/>
              <w:rPr>
                <w:rFonts w:ascii="Arial" w:hAnsi="Arial" w:cs="Arial"/>
                <w:b/>
                <w:color w:val="1F497D" w:themeColor="text2"/>
              </w:rPr>
            </w:pPr>
            <w:r w:rsidRPr="002F0156">
              <w:rPr>
                <w:rFonts w:ascii="Arial" w:hAnsi="Arial" w:cs="Arial"/>
                <w:b/>
                <w:color w:val="1F497D" w:themeColor="text2"/>
                <w:lang w:val="ru-RU"/>
              </w:rPr>
              <w:t>короткое</w:t>
            </w:r>
            <w:r w:rsidRPr="002F0156">
              <w:rPr>
                <w:rFonts w:ascii="Arial" w:hAnsi="Arial" w:cs="Arial"/>
                <w:b/>
                <w:color w:val="1F497D" w:themeColor="text2"/>
              </w:rPr>
              <w:t xml:space="preserve"> </w:t>
            </w:r>
            <w:r w:rsidRPr="002F0156">
              <w:rPr>
                <w:rFonts w:ascii="Arial" w:hAnsi="Arial" w:cs="Arial"/>
                <w:b/>
                <w:color w:val="1F497D" w:themeColor="text2"/>
                <w:lang w:val="ru-RU"/>
              </w:rPr>
              <w:t>замыкание</w:t>
            </w:r>
            <w:r w:rsidRPr="002F0156">
              <w:rPr>
                <w:rFonts w:ascii="Arial" w:hAnsi="Arial" w:cs="Arial"/>
                <w:b/>
                <w:color w:val="1F497D" w:themeColor="text2"/>
              </w:rPr>
              <w:t xml:space="preserve"> </w:t>
            </w:r>
            <w:r w:rsidRPr="002F0156">
              <w:rPr>
                <w:rFonts w:ascii="Arial" w:hAnsi="Arial" w:cs="Arial"/>
                <w:b/>
                <w:color w:val="1F497D" w:themeColor="text2"/>
                <w:lang w:val="ru-RU"/>
              </w:rPr>
              <w:t>в</w:t>
            </w:r>
            <w:r w:rsidRPr="002F0156">
              <w:rPr>
                <w:rFonts w:ascii="Arial" w:hAnsi="Arial" w:cs="Arial"/>
                <w:b/>
                <w:color w:val="1F497D" w:themeColor="text2"/>
              </w:rPr>
              <w:t xml:space="preserve"> </w:t>
            </w:r>
            <w:r w:rsidRPr="002F0156">
              <w:rPr>
                <w:rFonts w:ascii="Arial" w:hAnsi="Arial" w:cs="Arial"/>
                <w:b/>
                <w:color w:val="1F497D" w:themeColor="text2"/>
                <w:lang w:val="ru-RU"/>
              </w:rPr>
              <w:t>установке</w:t>
            </w:r>
          </w:p>
          <w:p w14:paraId="18191B87" w14:textId="5B00E3A5" w:rsidR="00E75E1F" w:rsidRPr="002F0156" w:rsidRDefault="00E75E1F" w:rsidP="00F05A86">
            <w:pPr>
              <w:pStyle w:val="Listenabsatz"/>
              <w:ind w:left="639"/>
              <w:rPr>
                <w:rFonts w:ascii="Arial" w:hAnsi="Arial" w:cs="Arial"/>
                <w:color w:val="1F497D" w:themeColor="text2"/>
                <w:lang w:val="ru-RU"/>
              </w:rPr>
            </w:pPr>
            <w:r w:rsidRPr="002F0156">
              <w:rPr>
                <w:rFonts w:ascii="Arial" w:hAnsi="Arial" w:cs="Arial"/>
                <w:i/>
                <w:color w:val="1F497D" w:themeColor="text2"/>
                <w:u w:val="single"/>
                <w:lang w:val="ru-RU"/>
              </w:rPr>
              <w:t>Решение</w:t>
            </w:r>
            <w:r w:rsidR="00A07547">
              <w:rPr>
                <w:rFonts w:ascii="Arial" w:hAnsi="Arial" w:cs="Arial"/>
                <w:color w:val="1F497D" w:themeColor="text2"/>
                <w:lang w:val="ru-RU"/>
              </w:rPr>
              <w:t xml:space="preserve">: Привлечь </w:t>
            </w:r>
            <w:r w:rsidR="005274FB">
              <w:rPr>
                <w:rFonts w:ascii="Arial" w:hAnsi="Arial" w:cs="Arial"/>
                <w:color w:val="1F497D" w:themeColor="text2"/>
                <w:lang w:val="ru-RU"/>
              </w:rPr>
              <w:t xml:space="preserve">квалифицированного </w:t>
            </w:r>
            <w:r w:rsidRPr="002F0156">
              <w:rPr>
                <w:rFonts w:ascii="Arial" w:hAnsi="Arial" w:cs="Arial"/>
                <w:color w:val="1F497D" w:themeColor="text2"/>
                <w:lang w:val="ru-RU"/>
              </w:rPr>
              <w:t>электрика</w:t>
            </w:r>
          </w:p>
          <w:p w14:paraId="1641C1DE" w14:textId="77777777" w:rsidR="00F05A86" w:rsidRPr="00E75E1F" w:rsidRDefault="00F05A86" w:rsidP="00F05A86">
            <w:pPr>
              <w:pStyle w:val="Listenabsatz"/>
              <w:numPr>
                <w:ilvl w:val="0"/>
                <w:numId w:val="13"/>
              </w:numPr>
              <w:tabs>
                <w:tab w:val="num" w:pos="355"/>
              </w:tabs>
              <w:ind w:left="355" w:hanging="283"/>
              <w:rPr>
                <w:rFonts w:ascii="Arial" w:hAnsi="Arial" w:cs="Arial"/>
              </w:rPr>
            </w:pPr>
            <w:r>
              <w:rPr>
                <w:rFonts w:ascii="Arial" w:hAnsi="Arial" w:cs="Arial"/>
              </w:rPr>
              <w:t>Löst der Leitungsschutzschalter trotz getroffener Maßnahme nach Punkt a/b erneut aus, Stromkreis durch das Anbringen eines Hinweisschildes gegen Wiedereinschalten sichern und sofort Anlagenverantwortlichen informieren, keine weiteren Maßnahmen durchführen.</w:t>
            </w:r>
          </w:p>
          <w:p w14:paraId="73B7217C" w14:textId="5D63CB2D" w:rsidR="00E75E1F" w:rsidRPr="00D72D09" w:rsidRDefault="00A07547" w:rsidP="00D72D09">
            <w:pPr>
              <w:ind w:left="72"/>
              <w:rPr>
                <w:rFonts w:ascii="Arial" w:hAnsi="Arial" w:cs="Arial"/>
                <w:color w:val="1F497D" w:themeColor="text2"/>
                <w:lang w:val="ru-RU"/>
              </w:rPr>
            </w:pPr>
            <w:r>
              <w:rPr>
                <w:rFonts w:ascii="Arial" w:hAnsi="Arial" w:cs="Arial"/>
                <w:color w:val="1F497D" w:themeColor="text2"/>
                <w:lang w:val="ru-RU"/>
              </w:rPr>
              <w:t xml:space="preserve">Если автоматический выключатель </w:t>
            </w:r>
            <w:r w:rsidR="00E75E1F" w:rsidRPr="00D72D09">
              <w:rPr>
                <w:rFonts w:ascii="Arial" w:hAnsi="Arial" w:cs="Arial"/>
                <w:color w:val="1F497D" w:themeColor="text2"/>
                <w:lang w:val="ru-RU"/>
              </w:rPr>
              <w:t>срабатыв</w:t>
            </w:r>
            <w:r>
              <w:rPr>
                <w:rFonts w:ascii="Arial" w:hAnsi="Arial" w:cs="Arial"/>
                <w:color w:val="1F497D" w:themeColor="text2"/>
                <w:lang w:val="ru-RU"/>
              </w:rPr>
              <w:t>ает, несмотря на применение указанных в пунктах</w:t>
            </w:r>
            <w:r w:rsidRPr="00D72D09">
              <w:rPr>
                <w:rFonts w:ascii="Arial" w:hAnsi="Arial" w:cs="Arial"/>
                <w:color w:val="1F497D" w:themeColor="text2"/>
                <w:lang w:val="ru-RU"/>
              </w:rPr>
              <w:t xml:space="preserve"> </w:t>
            </w:r>
            <w:r w:rsidRPr="00D72D09">
              <w:rPr>
                <w:rFonts w:ascii="Arial" w:hAnsi="Arial" w:cs="Arial"/>
                <w:color w:val="1F497D" w:themeColor="text2"/>
              </w:rPr>
              <w:t>a</w:t>
            </w:r>
            <w:r w:rsidRPr="00D72D09">
              <w:rPr>
                <w:rFonts w:ascii="Arial" w:hAnsi="Arial" w:cs="Arial"/>
                <w:color w:val="1F497D" w:themeColor="text2"/>
                <w:lang w:val="ru-RU"/>
              </w:rPr>
              <w:t>/</w:t>
            </w:r>
            <w:r w:rsidRPr="00D72D09">
              <w:rPr>
                <w:rFonts w:ascii="Arial" w:hAnsi="Arial" w:cs="Arial"/>
                <w:color w:val="1F497D" w:themeColor="text2"/>
              </w:rPr>
              <w:t>b</w:t>
            </w:r>
            <w:r>
              <w:rPr>
                <w:rFonts w:ascii="Arial" w:hAnsi="Arial" w:cs="Arial"/>
                <w:color w:val="1F497D" w:themeColor="text2"/>
                <w:lang w:val="ru-RU"/>
              </w:rPr>
              <w:t xml:space="preserve"> мер, </w:t>
            </w:r>
            <w:r>
              <w:rPr>
                <w:rFonts w:ascii="Arial" w:hAnsi="Arial" w:cs="Arial"/>
                <w:color w:val="1F497D" w:themeColor="text2"/>
              </w:rPr>
              <w:t xml:space="preserve">следует защитить контур от </w:t>
            </w:r>
            <w:r>
              <w:rPr>
                <w:rFonts w:ascii="Arial" w:hAnsi="Arial" w:cs="Arial"/>
                <w:color w:val="1F497D" w:themeColor="text2"/>
                <w:lang w:val="ru-RU"/>
              </w:rPr>
              <w:t xml:space="preserve">включения, например, прикрепив предупреждающий знак, </w:t>
            </w:r>
            <w:r w:rsidR="00E75E1F" w:rsidRPr="00D72D09">
              <w:rPr>
                <w:rFonts w:ascii="Arial" w:hAnsi="Arial" w:cs="Arial"/>
                <w:color w:val="1F497D" w:themeColor="text2"/>
                <w:lang w:val="ru-RU"/>
              </w:rPr>
              <w:t xml:space="preserve">и </w:t>
            </w:r>
            <w:r w:rsidR="001A5725" w:rsidRPr="00D72D09">
              <w:rPr>
                <w:rFonts w:ascii="Arial" w:hAnsi="Arial" w:cs="Arial"/>
                <w:color w:val="1F497D" w:themeColor="text2"/>
                <w:lang w:val="ru-RU"/>
              </w:rPr>
              <w:t>сообщить ответственным</w:t>
            </w:r>
            <w:r>
              <w:rPr>
                <w:rFonts w:ascii="Arial" w:hAnsi="Arial" w:cs="Arial"/>
                <w:color w:val="1F497D" w:themeColor="text2"/>
                <w:lang w:val="ru-RU"/>
              </w:rPr>
              <w:t xml:space="preserve"> лицам; н</w:t>
            </w:r>
            <w:r w:rsidR="00E75E1F" w:rsidRPr="00D72D09">
              <w:rPr>
                <w:rFonts w:ascii="Arial" w:hAnsi="Arial" w:cs="Arial"/>
                <w:color w:val="1F497D" w:themeColor="text2"/>
                <w:lang w:val="ru-RU"/>
              </w:rPr>
              <w:t>икаких дополнительных действий</w:t>
            </w:r>
            <w:r w:rsidR="001A5725" w:rsidRPr="00D72D09">
              <w:rPr>
                <w:rFonts w:ascii="Arial" w:hAnsi="Arial" w:cs="Arial"/>
                <w:color w:val="1F497D" w:themeColor="text2"/>
                <w:lang w:val="ru-RU"/>
              </w:rPr>
              <w:t xml:space="preserve"> не</w:t>
            </w:r>
            <w:r w:rsidR="00E75E1F" w:rsidRPr="00D72D09">
              <w:rPr>
                <w:rFonts w:ascii="Arial" w:hAnsi="Arial" w:cs="Arial"/>
                <w:color w:val="1F497D" w:themeColor="text2"/>
                <w:lang w:val="ru-RU"/>
              </w:rPr>
              <w:t xml:space="preserve"> выполнять.</w:t>
            </w:r>
          </w:p>
          <w:p w14:paraId="538C88F5" w14:textId="77777777" w:rsidR="00443CAA" w:rsidRPr="001A5725" w:rsidRDefault="00F05A86" w:rsidP="00F05A86">
            <w:pPr>
              <w:pStyle w:val="Listenabsatz"/>
              <w:numPr>
                <w:ilvl w:val="0"/>
                <w:numId w:val="13"/>
              </w:numPr>
              <w:tabs>
                <w:tab w:val="num" w:pos="355"/>
              </w:tabs>
              <w:ind w:left="355" w:hanging="283"/>
              <w:rPr>
                <w:rFonts w:ascii="Arial" w:hAnsi="Arial" w:cs="Arial"/>
                <w:color w:val="000000"/>
              </w:rPr>
            </w:pPr>
            <w:r>
              <w:rPr>
                <w:rFonts w:ascii="Arial" w:hAnsi="Arial" w:cs="Arial"/>
              </w:rPr>
              <w:t>Sämtliche Arbeiten sind dem zuständigen Anlagenverantwortlichen bzw. Elektro- Fachbereich mitzuteilen.</w:t>
            </w:r>
          </w:p>
          <w:p w14:paraId="516F0308" w14:textId="16AC94AD" w:rsidR="001A5725" w:rsidRPr="00D72D09" w:rsidRDefault="00A07547" w:rsidP="00D72D09">
            <w:pPr>
              <w:ind w:left="72"/>
              <w:rPr>
                <w:rFonts w:ascii="Arial" w:hAnsi="Arial" w:cs="Arial"/>
                <w:color w:val="1F497D" w:themeColor="text2"/>
                <w:lang w:val="ru-RU"/>
              </w:rPr>
            </w:pPr>
            <w:r>
              <w:rPr>
                <w:rFonts w:ascii="Arial" w:hAnsi="Arial" w:cs="Arial"/>
                <w:color w:val="1F497D" w:themeColor="text2"/>
                <w:lang w:val="ru-RU"/>
              </w:rPr>
              <w:t>О любых работах следует сообщать ответственному за эксплуатацию о</w:t>
            </w:r>
            <w:r w:rsidR="00EA5B2A">
              <w:rPr>
                <w:rFonts w:ascii="Arial" w:hAnsi="Arial" w:cs="Arial"/>
                <w:color w:val="1F497D" w:themeColor="text2"/>
                <w:lang w:val="ru-RU"/>
              </w:rPr>
              <w:t xml:space="preserve">борудования, или </w:t>
            </w:r>
            <w:r w:rsidR="005274FB">
              <w:rPr>
                <w:rFonts w:ascii="Arial" w:hAnsi="Arial" w:cs="Arial"/>
                <w:color w:val="1F497D" w:themeColor="text2"/>
                <w:lang w:val="ru-RU"/>
              </w:rPr>
              <w:t>специалистам-</w:t>
            </w:r>
            <w:r w:rsidR="00EA5B2A">
              <w:rPr>
                <w:rFonts w:ascii="Arial" w:hAnsi="Arial" w:cs="Arial"/>
                <w:color w:val="1F497D" w:themeColor="text2"/>
                <w:lang w:val="ru-RU"/>
              </w:rPr>
              <w:t xml:space="preserve">электрикам. </w:t>
            </w:r>
          </w:p>
          <w:p w14:paraId="2AD4368E" w14:textId="77777777" w:rsidR="00F05A86" w:rsidRPr="001A5725" w:rsidRDefault="00F05A86" w:rsidP="00F05A86">
            <w:pPr>
              <w:tabs>
                <w:tab w:val="num" w:pos="355"/>
              </w:tabs>
              <w:rPr>
                <w:rFonts w:ascii="Arial" w:hAnsi="Arial" w:cs="Arial"/>
                <w:color w:val="000000"/>
                <w:lang w:val="ru-RU"/>
              </w:rPr>
            </w:pPr>
          </w:p>
          <w:p w14:paraId="2FA40667" w14:textId="77777777" w:rsidR="00F0056D" w:rsidRDefault="00F05A86" w:rsidP="00F0056D">
            <w:pPr>
              <w:ind w:left="-69"/>
              <w:rPr>
                <w:rFonts w:ascii="Arial" w:hAnsi="Arial" w:cs="Arial"/>
                <w:i/>
                <w:u w:val="single"/>
              </w:rPr>
            </w:pPr>
            <w:r w:rsidRPr="00F05A86">
              <w:rPr>
                <w:rFonts w:ascii="Arial" w:hAnsi="Arial" w:cs="Arial"/>
                <w:i/>
                <w:u w:val="single"/>
              </w:rPr>
              <w:t>Auswechseln von Sicherungen Type D0 und D</w:t>
            </w:r>
          </w:p>
          <w:p w14:paraId="1A537366" w14:textId="54C89FB7" w:rsidR="001A5725" w:rsidRPr="00F0056D" w:rsidRDefault="001A5725" w:rsidP="00F0056D">
            <w:pPr>
              <w:ind w:left="-69"/>
              <w:rPr>
                <w:rFonts w:ascii="Arial" w:hAnsi="Arial" w:cs="Arial"/>
                <w:i/>
                <w:u w:val="single"/>
              </w:rPr>
            </w:pPr>
            <w:r w:rsidRPr="00F0056D">
              <w:rPr>
                <w:rFonts w:ascii="Arial" w:hAnsi="Arial" w:cs="Arial"/>
                <w:i/>
                <w:color w:val="1F497D" w:themeColor="text2"/>
                <w:u w:val="single"/>
                <w:lang w:val="ru-RU"/>
              </w:rPr>
              <w:t xml:space="preserve">Замена предохранителей </w:t>
            </w:r>
            <w:r w:rsidR="00EA5B2A" w:rsidRPr="00F0056D">
              <w:rPr>
                <w:rFonts w:ascii="Arial" w:hAnsi="Arial" w:cs="Arial"/>
                <w:i/>
                <w:color w:val="1F497D" w:themeColor="text2"/>
                <w:u w:val="single"/>
                <w:lang w:val="ru-RU"/>
              </w:rPr>
              <w:t>типа</w:t>
            </w:r>
            <w:r w:rsidRPr="00F0056D">
              <w:rPr>
                <w:rFonts w:ascii="Arial" w:hAnsi="Arial" w:cs="Arial"/>
                <w:i/>
                <w:color w:val="1F497D" w:themeColor="text2"/>
                <w:u w:val="single"/>
                <w:lang w:val="ru-RU"/>
              </w:rPr>
              <w:t xml:space="preserve"> </w:t>
            </w:r>
            <w:r w:rsidRPr="00F0056D">
              <w:rPr>
                <w:rFonts w:ascii="Arial" w:hAnsi="Arial" w:cs="Arial"/>
                <w:i/>
                <w:color w:val="1F497D" w:themeColor="text2"/>
                <w:u w:val="single"/>
              </w:rPr>
              <w:t>D</w:t>
            </w:r>
            <w:r w:rsidRPr="00F0056D">
              <w:rPr>
                <w:rFonts w:ascii="Arial" w:hAnsi="Arial" w:cs="Arial"/>
                <w:i/>
                <w:color w:val="1F497D" w:themeColor="text2"/>
                <w:u w:val="single"/>
                <w:lang w:val="ru-RU"/>
              </w:rPr>
              <w:t xml:space="preserve">0 </w:t>
            </w:r>
            <w:r w:rsidR="00C3437B" w:rsidRPr="00F0056D">
              <w:rPr>
                <w:rFonts w:ascii="Arial" w:hAnsi="Arial" w:cs="Arial"/>
                <w:i/>
                <w:color w:val="1F497D" w:themeColor="text2"/>
                <w:u w:val="single"/>
                <w:lang w:val="ru-RU"/>
              </w:rPr>
              <w:t>или</w:t>
            </w:r>
            <w:r w:rsidRPr="00F0056D">
              <w:rPr>
                <w:rFonts w:ascii="Arial" w:hAnsi="Arial" w:cs="Arial"/>
                <w:i/>
                <w:color w:val="1F497D" w:themeColor="text2"/>
                <w:u w:val="single"/>
                <w:lang w:val="ru-RU"/>
              </w:rPr>
              <w:t xml:space="preserve"> </w:t>
            </w:r>
            <w:r w:rsidRPr="00F0056D">
              <w:rPr>
                <w:rFonts w:ascii="Arial" w:hAnsi="Arial" w:cs="Arial"/>
                <w:i/>
                <w:color w:val="1F497D" w:themeColor="text2"/>
                <w:u w:val="single"/>
              </w:rPr>
              <w:t>D</w:t>
            </w:r>
            <w:r w:rsidRPr="00F0056D">
              <w:rPr>
                <w:rFonts w:ascii="Arial" w:hAnsi="Arial" w:cs="Arial"/>
                <w:color w:val="1F497D" w:themeColor="text2"/>
                <w:lang w:val="ru-RU"/>
              </w:rPr>
              <w:t xml:space="preserve"> </w:t>
            </w:r>
          </w:p>
          <w:p w14:paraId="0E7EC93A" w14:textId="77777777" w:rsidR="001A5725" w:rsidRPr="001A5725" w:rsidRDefault="00F05A86" w:rsidP="00F05A86">
            <w:pPr>
              <w:pStyle w:val="Listenabsatz"/>
              <w:numPr>
                <w:ilvl w:val="0"/>
                <w:numId w:val="15"/>
              </w:numPr>
              <w:ind w:left="214" w:hanging="283"/>
              <w:rPr>
                <w:rFonts w:ascii="Arial" w:hAnsi="Arial" w:cs="Arial"/>
              </w:rPr>
            </w:pPr>
            <w:r>
              <w:rPr>
                <w:rFonts w:ascii="Arial" w:hAnsi="Arial" w:cs="Arial"/>
              </w:rPr>
              <w:t>Stromkreis- u. Verteilerbezeichnung des spannungslosen Stromkreises feststellen, (Bezeichnungsschild z.B. +31F9.2).</w:t>
            </w:r>
            <w:r w:rsidR="001A5725" w:rsidRPr="001A5725">
              <w:rPr>
                <w:rFonts w:ascii="Arial" w:hAnsi="Arial" w:cs="Arial"/>
              </w:rPr>
              <w:t xml:space="preserve"> </w:t>
            </w:r>
          </w:p>
          <w:p w14:paraId="30FA8040" w14:textId="6D8EA42D" w:rsidR="00F05A86" w:rsidRPr="002F0156" w:rsidRDefault="00EA5B2A" w:rsidP="001A5725">
            <w:pPr>
              <w:pStyle w:val="Listenabsatz"/>
              <w:ind w:left="214"/>
              <w:rPr>
                <w:rFonts w:ascii="Arial" w:hAnsi="Arial" w:cs="Arial"/>
                <w:color w:val="1F497D" w:themeColor="text2"/>
                <w:lang w:val="ru-RU"/>
              </w:rPr>
            </w:pPr>
            <w:r>
              <w:rPr>
                <w:rFonts w:ascii="Arial" w:hAnsi="Arial" w:cs="Arial"/>
                <w:color w:val="1F497D" w:themeColor="text2"/>
                <w:lang w:val="ru-RU"/>
              </w:rPr>
              <w:t>Определить обесточенный контур и распределитель (Н</w:t>
            </w:r>
            <w:r w:rsidR="001A5725" w:rsidRPr="002F0156">
              <w:rPr>
                <w:rFonts w:ascii="Arial" w:hAnsi="Arial" w:cs="Arial"/>
                <w:color w:val="1F497D" w:themeColor="text2"/>
                <w:lang w:val="ru-RU"/>
              </w:rPr>
              <w:t>апример</w:t>
            </w:r>
            <w:r>
              <w:rPr>
                <w:rFonts w:ascii="Arial" w:hAnsi="Arial" w:cs="Arial"/>
                <w:color w:val="1F497D" w:themeColor="text2"/>
                <w:lang w:val="ru-RU"/>
              </w:rPr>
              <w:t>, табличка</w:t>
            </w:r>
            <w:r w:rsidR="001A5725" w:rsidRPr="002F0156">
              <w:rPr>
                <w:rFonts w:ascii="Arial" w:hAnsi="Arial" w:cs="Arial"/>
                <w:color w:val="1F497D" w:themeColor="text2"/>
                <w:lang w:val="ru-RU"/>
              </w:rPr>
              <w:t xml:space="preserve"> </w:t>
            </w:r>
            <w:r>
              <w:rPr>
                <w:rFonts w:ascii="Arial" w:hAnsi="Arial" w:cs="Arial"/>
                <w:color w:val="1F497D" w:themeColor="text2"/>
                <w:lang w:val="ru-RU"/>
              </w:rPr>
              <w:t xml:space="preserve">с обозначением </w:t>
            </w:r>
            <w:r w:rsidR="001A5725" w:rsidRPr="002F0156">
              <w:rPr>
                <w:rFonts w:ascii="Arial" w:hAnsi="Arial" w:cs="Arial"/>
                <w:color w:val="1F497D" w:themeColor="text2"/>
                <w:lang w:val="ru-RU"/>
              </w:rPr>
              <w:t>+31</w:t>
            </w:r>
            <w:r w:rsidR="001A5725" w:rsidRPr="002F0156">
              <w:rPr>
                <w:rFonts w:ascii="Arial" w:hAnsi="Arial" w:cs="Arial"/>
                <w:color w:val="1F497D" w:themeColor="text2"/>
              </w:rPr>
              <w:t>F</w:t>
            </w:r>
            <w:r w:rsidR="001A5725" w:rsidRPr="002F0156">
              <w:rPr>
                <w:rFonts w:ascii="Arial" w:hAnsi="Arial" w:cs="Arial"/>
                <w:color w:val="1F497D" w:themeColor="text2"/>
                <w:lang w:val="ru-RU"/>
              </w:rPr>
              <w:t>9.2).</w:t>
            </w:r>
          </w:p>
          <w:p w14:paraId="1516EA59" w14:textId="77777777" w:rsidR="00F05A86" w:rsidRPr="001A5725" w:rsidRDefault="00F05A86" w:rsidP="00F05A86">
            <w:pPr>
              <w:pStyle w:val="Listenabsatz"/>
              <w:numPr>
                <w:ilvl w:val="0"/>
                <w:numId w:val="15"/>
              </w:numPr>
              <w:ind w:left="214" w:hanging="283"/>
              <w:rPr>
                <w:rFonts w:ascii="Arial" w:hAnsi="Arial" w:cs="Arial"/>
              </w:rPr>
            </w:pPr>
            <w:r>
              <w:rPr>
                <w:rFonts w:ascii="Arial" w:hAnsi="Arial" w:cs="Arial"/>
              </w:rPr>
              <w:t>Funktion des zweipoligen Spannungsprüfers feststellen.</w:t>
            </w:r>
          </w:p>
          <w:p w14:paraId="2B291CAB" w14:textId="14F60BB6" w:rsidR="001A5725" w:rsidRPr="002F0156" w:rsidRDefault="0060798C" w:rsidP="001A5725">
            <w:pPr>
              <w:pStyle w:val="Listenabsatz"/>
              <w:ind w:left="214"/>
              <w:rPr>
                <w:rFonts w:ascii="Arial" w:hAnsi="Arial" w:cs="Arial"/>
                <w:color w:val="1F497D" w:themeColor="text2"/>
                <w:lang w:val="ru-RU"/>
              </w:rPr>
            </w:pPr>
            <w:r>
              <w:rPr>
                <w:rFonts w:ascii="Arial" w:hAnsi="Arial" w:cs="Arial"/>
                <w:color w:val="1F497D" w:themeColor="text2"/>
                <w:lang w:val="ru-RU"/>
              </w:rPr>
              <w:t>Привести двухполюсный индикатор напряжения в рабочее состояние</w:t>
            </w:r>
            <w:r w:rsidR="001A5725" w:rsidRPr="002F0156">
              <w:rPr>
                <w:rFonts w:ascii="Arial" w:hAnsi="Arial" w:cs="Arial"/>
                <w:color w:val="1F497D" w:themeColor="text2"/>
                <w:lang w:val="ru-RU"/>
              </w:rPr>
              <w:t>.</w:t>
            </w:r>
          </w:p>
          <w:p w14:paraId="633D98C5" w14:textId="77777777" w:rsidR="00F05A86" w:rsidRPr="001A5725" w:rsidRDefault="00F05A86" w:rsidP="00F05A86">
            <w:pPr>
              <w:pStyle w:val="Listenabsatz"/>
              <w:numPr>
                <w:ilvl w:val="0"/>
                <w:numId w:val="15"/>
              </w:numPr>
              <w:ind w:left="214" w:hanging="283"/>
              <w:rPr>
                <w:rFonts w:ascii="Arial" w:hAnsi="Arial" w:cs="Arial"/>
              </w:rPr>
            </w:pPr>
            <w:r>
              <w:rPr>
                <w:rFonts w:ascii="Arial" w:hAnsi="Arial" w:cs="Arial"/>
              </w:rPr>
              <w:t>Im Verteiler Sicherung des defekten Stromkreises mit zweipoligem Spannungsprüfer an der Schraubkappe (Prüfloch) prüfen, ob Spannung noch vorhanden ist, bzw. kontrollieren ob der Kennmelder ausgelöst hat.</w:t>
            </w:r>
          </w:p>
          <w:p w14:paraId="14E3AC45" w14:textId="77777777" w:rsidR="00F05A86" w:rsidRPr="001A5725"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Sicherung kann defekt sein obwohl der Kennmelder nicht ausgelöst hat.</w:t>
            </w:r>
            <w:r w:rsidR="001A5725" w:rsidRPr="001A5725">
              <w:rPr>
                <w:rFonts w:ascii="Arial" w:hAnsi="Arial" w:cs="Arial"/>
              </w:rPr>
              <w:t xml:space="preserve"> </w:t>
            </w:r>
          </w:p>
          <w:p w14:paraId="5AF09621" w14:textId="77777777" w:rsidR="00F0056D" w:rsidRPr="002F0156" w:rsidRDefault="00F0056D" w:rsidP="00F0056D">
            <w:pPr>
              <w:pStyle w:val="Listenabsatz"/>
              <w:ind w:left="214"/>
              <w:rPr>
                <w:rFonts w:ascii="Arial" w:hAnsi="Arial" w:cs="Arial"/>
                <w:color w:val="1F497D" w:themeColor="text2"/>
                <w:lang w:val="ru-RU"/>
              </w:rPr>
            </w:pPr>
            <w:r w:rsidRPr="0060798C">
              <w:rPr>
                <w:rFonts w:ascii="Arial" w:hAnsi="Arial" w:cs="Arial"/>
                <w:color w:val="1F497D" w:themeColor="text2"/>
                <w:lang w:val="ru-RU"/>
              </w:rPr>
              <w:t>С помощью двухполюс</w:t>
            </w:r>
            <w:r>
              <w:rPr>
                <w:rFonts w:ascii="Arial" w:hAnsi="Arial" w:cs="Arial"/>
                <w:color w:val="1F497D" w:themeColor="text2"/>
                <w:lang w:val="ru-RU"/>
              </w:rPr>
              <w:t>ного индикатора напряжения проверить напряжение на винтовой крышке предохранителя неисправной электрической цепи, сработал ли детектор</w:t>
            </w:r>
            <w:r w:rsidRPr="002F0156">
              <w:rPr>
                <w:rFonts w:ascii="Arial" w:hAnsi="Arial" w:cs="Arial"/>
                <w:color w:val="1F497D" w:themeColor="text2"/>
                <w:lang w:val="ru-RU"/>
              </w:rPr>
              <w:t>.</w:t>
            </w:r>
          </w:p>
          <w:p w14:paraId="7D5485B7" w14:textId="3FDBDA1C" w:rsidR="001A5725" w:rsidRPr="002F0156" w:rsidRDefault="001A5725" w:rsidP="00F05A86">
            <w:pPr>
              <w:pStyle w:val="Listenabsatz"/>
              <w:ind w:left="214"/>
              <w:rPr>
                <w:rFonts w:ascii="Arial" w:hAnsi="Arial" w:cs="Arial"/>
                <w:color w:val="1F497D" w:themeColor="text2"/>
                <w:lang w:val="ru-RU"/>
              </w:rPr>
            </w:pPr>
            <w:r w:rsidRPr="002F0156">
              <w:rPr>
                <w:rFonts w:ascii="Arial" w:hAnsi="Arial" w:cs="Arial"/>
                <w:b/>
                <w:color w:val="1F497D" w:themeColor="text2"/>
                <w:lang w:val="ru-RU"/>
              </w:rPr>
              <w:t xml:space="preserve">Внимание: </w:t>
            </w:r>
            <w:r w:rsidR="004E0C93">
              <w:rPr>
                <w:rFonts w:ascii="Arial" w:hAnsi="Arial" w:cs="Arial"/>
                <w:color w:val="1F497D" w:themeColor="text2"/>
                <w:lang w:val="ru-RU"/>
              </w:rPr>
              <w:t>П</w:t>
            </w:r>
            <w:r w:rsidRPr="002F0156">
              <w:rPr>
                <w:rFonts w:ascii="Arial" w:hAnsi="Arial" w:cs="Arial"/>
                <w:color w:val="1F497D" w:themeColor="text2"/>
                <w:lang w:val="ru-RU"/>
              </w:rPr>
              <w:t>редо</w:t>
            </w:r>
            <w:r w:rsidR="0070159D">
              <w:rPr>
                <w:rFonts w:ascii="Arial" w:hAnsi="Arial" w:cs="Arial"/>
                <w:color w:val="1F497D" w:themeColor="text2"/>
                <w:lang w:val="ru-RU"/>
              </w:rPr>
              <w:t xml:space="preserve">хранитель может быть неисправен, </w:t>
            </w:r>
            <w:r w:rsidRPr="002F0156">
              <w:rPr>
                <w:rFonts w:ascii="Arial" w:hAnsi="Arial" w:cs="Arial"/>
                <w:color w:val="1F497D" w:themeColor="text2"/>
                <w:lang w:val="ru-RU"/>
              </w:rPr>
              <w:t xml:space="preserve">хотя </w:t>
            </w:r>
            <w:r w:rsidR="0070159D">
              <w:rPr>
                <w:rFonts w:ascii="Arial" w:hAnsi="Arial" w:cs="Arial"/>
                <w:color w:val="1F497D" w:themeColor="text2"/>
                <w:lang w:val="ru-RU"/>
              </w:rPr>
              <w:t>детектор</w:t>
            </w:r>
            <w:r w:rsidRPr="002F0156">
              <w:rPr>
                <w:rFonts w:ascii="Arial" w:hAnsi="Arial" w:cs="Arial"/>
                <w:color w:val="1F497D" w:themeColor="text2"/>
                <w:lang w:val="ru-RU"/>
              </w:rPr>
              <w:t xml:space="preserve"> не сработал.</w:t>
            </w:r>
          </w:p>
          <w:p w14:paraId="2E9AB598" w14:textId="77777777" w:rsidR="00F05A86" w:rsidRPr="001A5725" w:rsidRDefault="00F05A86" w:rsidP="00F05A86">
            <w:pPr>
              <w:pStyle w:val="Listenabsatz"/>
              <w:numPr>
                <w:ilvl w:val="0"/>
                <w:numId w:val="15"/>
              </w:numPr>
              <w:ind w:left="214" w:hanging="283"/>
              <w:rPr>
                <w:rFonts w:ascii="Arial" w:hAnsi="Arial" w:cs="Arial"/>
              </w:rPr>
            </w:pPr>
            <w:r w:rsidRPr="005F4FDC">
              <w:rPr>
                <w:rFonts w:ascii="Arial" w:hAnsi="Arial" w:cs="Arial"/>
              </w:rPr>
              <w:t>Wenn die Sicherung nicht defekt ist, Arbeit beenden und die Elektrofachkraft verständigen.</w:t>
            </w:r>
            <w:r>
              <w:rPr>
                <w:rFonts w:ascii="Arial" w:hAnsi="Arial" w:cs="Arial"/>
              </w:rPr>
              <w:t xml:space="preserve"> Ist die Sicherung jedoch defekt, nach Punkt 5 weitere Arbeiten durchführen.</w:t>
            </w:r>
          </w:p>
          <w:p w14:paraId="0035424B" w14:textId="3DE57F62" w:rsidR="001A5725" w:rsidRPr="002F0156" w:rsidRDefault="001A5725" w:rsidP="001A5725">
            <w:pPr>
              <w:pStyle w:val="Listenabsatz"/>
              <w:ind w:left="214"/>
              <w:rPr>
                <w:rFonts w:ascii="Arial" w:hAnsi="Arial" w:cs="Arial"/>
                <w:color w:val="1F497D" w:themeColor="text2"/>
                <w:lang w:val="ru-RU"/>
              </w:rPr>
            </w:pPr>
            <w:r w:rsidRPr="002F0156">
              <w:rPr>
                <w:rFonts w:ascii="Arial" w:hAnsi="Arial" w:cs="Arial"/>
                <w:color w:val="1F497D" w:themeColor="text2"/>
                <w:lang w:val="ru-RU"/>
              </w:rPr>
              <w:t xml:space="preserve">Если предохранитель не поврежден, закончить работу и </w:t>
            </w:r>
            <w:r w:rsidR="004B69A3" w:rsidRPr="002F0156">
              <w:rPr>
                <w:rFonts w:ascii="Arial" w:hAnsi="Arial" w:cs="Arial"/>
                <w:color w:val="1F497D" w:themeColor="text2"/>
                <w:lang w:val="ru-RU"/>
              </w:rPr>
              <w:t xml:space="preserve">привлечь </w:t>
            </w:r>
            <w:r w:rsidR="0070159D">
              <w:rPr>
                <w:rFonts w:ascii="Arial" w:hAnsi="Arial" w:cs="Arial"/>
                <w:color w:val="1F497D" w:themeColor="text2"/>
                <w:lang w:val="ru-RU"/>
              </w:rPr>
              <w:t>специалиста-</w:t>
            </w:r>
            <w:r w:rsidR="004B69A3" w:rsidRPr="002F0156">
              <w:rPr>
                <w:rFonts w:ascii="Arial" w:hAnsi="Arial" w:cs="Arial"/>
                <w:color w:val="1F497D" w:themeColor="text2"/>
                <w:lang w:val="ru-RU"/>
              </w:rPr>
              <w:t>электрика</w:t>
            </w:r>
            <w:r w:rsidRPr="002F0156">
              <w:rPr>
                <w:rFonts w:ascii="Arial" w:hAnsi="Arial" w:cs="Arial"/>
                <w:color w:val="1F497D" w:themeColor="text2"/>
                <w:lang w:val="ru-RU"/>
              </w:rPr>
              <w:t xml:space="preserve">. </w:t>
            </w:r>
            <w:r w:rsidR="0070159D">
              <w:rPr>
                <w:rFonts w:ascii="Arial" w:hAnsi="Arial" w:cs="Arial"/>
                <w:color w:val="1F497D" w:themeColor="text2"/>
                <w:lang w:val="ru-RU"/>
              </w:rPr>
              <w:t>Е</w:t>
            </w:r>
            <w:r w:rsidR="004B69A3" w:rsidRPr="002F0156">
              <w:rPr>
                <w:rFonts w:ascii="Arial" w:hAnsi="Arial" w:cs="Arial"/>
                <w:color w:val="1F497D" w:themeColor="text2"/>
                <w:lang w:val="ru-RU"/>
              </w:rPr>
              <w:t>сли предохранитель</w:t>
            </w:r>
            <w:r w:rsidRPr="002F0156">
              <w:rPr>
                <w:rFonts w:ascii="Arial" w:hAnsi="Arial" w:cs="Arial"/>
                <w:color w:val="1F497D" w:themeColor="text2"/>
                <w:lang w:val="ru-RU"/>
              </w:rPr>
              <w:t xml:space="preserve"> </w:t>
            </w:r>
            <w:r w:rsidR="0070159D">
              <w:rPr>
                <w:rFonts w:ascii="Arial" w:hAnsi="Arial" w:cs="Arial"/>
                <w:color w:val="1F497D" w:themeColor="text2"/>
                <w:lang w:val="ru-RU"/>
              </w:rPr>
              <w:t xml:space="preserve">все-таки </w:t>
            </w:r>
            <w:r w:rsidRPr="002F0156">
              <w:rPr>
                <w:rFonts w:ascii="Arial" w:hAnsi="Arial" w:cs="Arial"/>
                <w:color w:val="1F497D" w:themeColor="text2"/>
                <w:lang w:val="ru-RU"/>
              </w:rPr>
              <w:t>неисправ</w:t>
            </w:r>
            <w:r w:rsidR="004B69A3" w:rsidRPr="002F0156">
              <w:rPr>
                <w:rFonts w:ascii="Arial" w:hAnsi="Arial" w:cs="Arial"/>
                <w:color w:val="1F497D" w:themeColor="text2"/>
                <w:lang w:val="ru-RU"/>
              </w:rPr>
              <w:t>ен</w:t>
            </w:r>
            <w:r w:rsidRPr="002F0156">
              <w:rPr>
                <w:rFonts w:ascii="Arial" w:hAnsi="Arial" w:cs="Arial"/>
                <w:color w:val="1F497D" w:themeColor="text2"/>
                <w:lang w:val="ru-RU"/>
              </w:rPr>
              <w:t>,</w:t>
            </w:r>
            <w:r w:rsidR="004B69A3" w:rsidRPr="002F0156">
              <w:rPr>
                <w:rFonts w:ascii="Arial" w:hAnsi="Arial" w:cs="Arial"/>
                <w:color w:val="1F497D" w:themeColor="text2"/>
                <w:lang w:val="ru-RU"/>
              </w:rPr>
              <w:t xml:space="preserve"> </w:t>
            </w:r>
            <w:r w:rsidR="0070159D">
              <w:rPr>
                <w:rFonts w:ascii="Arial" w:hAnsi="Arial" w:cs="Arial"/>
                <w:color w:val="1F497D" w:themeColor="text2"/>
                <w:lang w:val="ru-RU"/>
              </w:rPr>
              <w:t xml:space="preserve">заменить его, действуя как указано в пункте </w:t>
            </w:r>
            <w:r w:rsidR="004B69A3" w:rsidRPr="002F0156">
              <w:rPr>
                <w:rFonts w:ascii="Arial" w:hAnsi="Arial" w:cs="Arial"/>
                <w:color w:val="1F497D" w:themeColor="text2"/>
                <w:lang w:val="ru-RU"/>
              </w:rPr>
              <w:t>5</w:t>
            </w:r>
            <w:r w:rsidRPr="002F0156">
              <w:rPr>
                <w:rFonts w:ascii="Arial" w:hAnsi="Arial" w:cs="Arial"/>
                <w:color w:val="1F497D" w:themeColor="text2"/>
                <w:lang w:val="ru-RU"/>
              </w:rPr>
              <w:t>.</w:t>
            </w:r>
          </w:p>
          <w:p w14:paraId="163CE1F5" w14:textId="37B2F3F4" w:rsidR="00F05A86" w:rsidRPr="004B69A3" w:rsidRDefault="00F05A86" w:rsidP="00F05A86">
            <w:pPr>
              <w:pStyle w:val="Listenabsatz"/>
              <w:numPr>
                <w:ilvl w:val="0"/>
                <w:numId w:val="15"/>
              </w:numPr>
              <w:ind w:left="214" w:hanging="283"/>
              <w:rPr>
                <w:rFonts w:ascii="Arial" w:hAnsi="Arial" w:cs="Arial"/>
              </w:rPr>
            </w:pPr>
            <w:r>
              <w:rPr>
                <w:rFonts w:ascii="Arial" w:hAnsi="Arial" w:cs="Arial"/>
              </w:rPr>
              <w:t>Sch</w:t>
            </w:r>
            <w:r w:rsidR="001E1661">
              <w:rPr>
                <w:rFonts w:ascii="Arial" w:hAnsi="Arial" w:cs="Arial"/>
              </w:rPr>
              <w:t>r</w:t>
            </w:r>
            <w:r>
              <w:rPr>
                <w:rFonts w:ascii="Arial" w:hAnsi="Arial" w:cs="Arial"/>
              </w:rPr>
              <w:t xml:space="preserve">aubkappe nach links herausdrehen, defekten Sicherungsschmelzeinsatz herausnehmen und gegen einen neuen gleichen </w:t>
            </w:r>
            <w:proofErr w:type="spellStart"/>
            <w:r>
              <w:rPr>
                <w:rFonts w:ascii="Arial" w:hAnsi="Arial" w:cs="Arial"/>
              </w:rPr>
              <w:t>TYP’s</w:t>
            </w:r>
            <w:proofErr w:type="spellEnd"/>
            <w:r>
              <w:rPr>
                <w:rFonts w:ascii="Arial" w:hAnsi="Arial" w:cs="Arial"/>
              </w:rPr>
              <w:t xml:space="preserve"> austauschen. Die technischen Daten sind auf der Sicherung bzw. dem Fußkontakt aufgedruckt. (z.B. </w:t>
            </w:r>
            <w:proofErr w:type="spellStart"/>
            <w:r>
              <w:rPr>
                <w:rFonts w:ascii="Arial" w:hAnsi="Arial" w:cs="Arial"/>
              </w:rPr>
              <w:t>gL</w:t>
            </w:r>
            <w:proofErr w:type="spellEnd"/>
            <w:r>
              <w:rPr>
                <w:rFonts w:ascii="Arial" w:hAnsi="Arial" w:cs="Arial"/>
              </w:rPr>
              <w:t xml:space="preserve"> 25 A oder </w:t>
            </w:r>
            <w:proofErr w:type="spellStart"/>
            <w:r>
              <w:rPr>
                <w:rFonts w:ascii="Arial" w:hAnsi="Arial" w:cs="Arial"/>
              </w:rPr>
              <w:t>gG</w:t>
            </w:r>
            <w:proofErr w:type="spellEnd"/>
            <w:r>
              <w:rPr>
                <w:rFonts w:ascii="Arial" w:hAnsi="Arial" w:cs="Arial"/>
              </w:rPr>
              <w:t xml:space="preserve"> 16 A)</w:t>
            </w:r>
          </w:p>
          <w:p w14:paraId="38B53C03" w14:textId="2342551E" w:rsidR="004B69A3" w:rsidRPr="0028308D" w:rsidRDefault="00DC689D" w:rsidP="004B69A3">
            <w:pPr>
              <w:pStyle w:val="Listenabsatz"/>
              <w:ind w:left="214"/>
              <w:rPr>
                <w:rFonts w:ascii="Arial" w:hAnsi="Arial" w:cs="Arial"/>
                <w:color w:val="1F497D" w:themeColor="text2"/>
              </w:rPr>
            </w:pPr>
            <w:r>
              <w:rPr>
                <w:rFonts w:ascii="Arial" w:hAnsi="Arial" w:cs="Arial"/>
                <w:color w:val="1F497D" w:themeColor="text2"/>
                <w:lang w:val="ru-RU"/>
              </w:rPr>
              <w:t>Колпачок</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выкрутить</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влево</w:t>
            </w:r>
            <w:r w:rsidR="004B69A3" w:rsidRPr="0028308D">
              <w:rPr>
                <w:rFonts w:ascii="Arial" w:hAnsi="Arial" w:cs="Arial"/>
                <w:color w:val="1F497D" w:themeColor="text2"/>
              </w:rPr>
              <w:t xml:space="preserve">, </w:t>
            </w:r>
            <w:r w:rsidR="0028308D">
              <w:rPr>
                <w:rFonts w:ascii="Arial" w:hAnsi="Arial" w:cs="Arial"/>
                <w:color w:val="1F497D" w:themeColor="text2"/>
              </w:rPr>
              <w:t>вынуть поврежденную плавкую вставку предохранителя и заменить новой такого же типа</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Технические</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данные</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указаны</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на</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предохранителе</w:t>
            </w:r>
            <w:r w:rsidR="004B69A3" w:rsidRPr="0028308D">
              <w:rPr>
                <w:rFonts w:ascii="Arial" w:hAnsi="Arial" w:cs="Arial"/>
                <w:color w:val="1F497D" w:themeColor="text2"/>
              </w:rPr>
              <w:t>. (</w:t>
            </w:r>
            <w:r w:rsidR="004B69A3" w:rsidRPr="002F0156">
              <w:rPr>
                <w:rFonts w:ascii="Arial" w:hAnsi="Arial" w:cs="Arial"/>
                <w:color w:val="1F497D" w:themeColor="text2"/>
                <w:lang w:val="ru-RU"/>
              </w:rPr>
              <w:t>например</w:t>
            </w:r>
            <w:r>
              <w:rPr>
                <w:rFonts w:ascii="Arial" w:hAnsi="Arial" w:cs="Arial"/>
                <w:color w:val="1F497D" w:themeColor="text2"/>
              </w:rPr>
              <w:t>,</w:t>
            </w:r>
            <w:r w:rsidR="004B69A3" w:rsidRPr="0028308D">
              <w:rPr>
                <w:rFonts w:ascii="Arial" w:hAnsi="Arial" w:cs="Arial"/>
                <w:color w:val="1F497D" w:themeColor="text2"/>
              </w:rPr>
              <w:t xml:space="preserve"> </w:t>
            </w:r>
            <w:proofErr w:type="spellStart"/>
            <w:r>
              <w:rPr>
                <w:rFonts w:ascii="Arial" w:hAnsi="Arial" w:cs="Arial"/>
                <w:color w:val="1F497D" w:themeColor="text2"/>
              </w:rPr>
              <w:t>gL</w:t>
            </w:r>
            <w:proofErr w:type="spellEnd"/>
            <w:r w:rsidR="004B69A3" w:rsidRPr="0028308D">
              <w:rPr>
                <w:rFonts w:ascii="Arial" w:hAnsi="Arial" w:cs="Arial"/>
                <w:color w:val="1F497D" w:themeColor="text2"/>
              </w:rPr>
              <w:t xml:space="preserve"> 25 </w:t>
            </w:r>
            <w:r w:rsidR="004B69A3" w:rsidRPr="002F0156">
              <w:rPr>
                <w:rFonts w:ascii="Arial" w:hAnsi="Arial" w:cs="Arial"/>
                <w:color w:val="1F497D" w:themeColor="text2"/>
              </w:rPr>
              <w:t>A</w:t>
            </w:r>
            <w:r w:rsidR="004B69A3" w:rsidRPr="0028308D">
              <w:rPr>
                <w:rFonts w:ascii="Arial" w:hAnsi="Arial" w:cs="Arial"/>
                <w:color w:val="1F497D" w:themeColor="text2"/>
              </w:rPr>
              <w:t xml:space="preserve"> </w:t>
            </w:r>
            <w:proofErr w:type="spellStart"/>
            <w:r>
              <w:rPr>
                <w:rFonts w:ascii="Arial" w:hAnsi="Arial" w:cs="Arial"/>
                <w:color w:val="1F497D" w:themeColor="text2"/>
              </w:rPr>
              <w:t>или</w:t>
            </w:r>
            <w:proofErr w:type="spellEnd"/>
            <w:r>
              <w:rPr>
                <w:rFonts w:ascii="Arial" w:hAnsi="Arial" w:cs="Arial"/>
                <w:color w:val="1F497D" w:themeColor="text2"/>
              </w:rPr>
              <w:t xml:space="preserve"> </w:t>
            </w:r>
            <w:proofErr w:type="spellStart"/>
            <w:r>
              <w:rPr>
                <w:rFonts w:ascii="Arial" w:hAnsi="Arial" w:cs="Arial"/>
                <w:color w:val="1F497D" w:themeColor="text2"/>
              </w:rPr>
              <w:t>gG</w:t>
            </w:r>
            <w:proofErr w:type="spellEnd"/>
            <w:r>
              <w:rPr>
                <w:rFonts w:ascii="Arial" w:hAnsi="Arial" w:cs="Arial"/>
                <w:color w:val="1F497D" w:themeColor="text2"/>
              </w:rPr>
              <w:t xml:space="preserve"> </w:t>
            </w:r>
            <w:r w:rsidR="004B69A3" w:rsidRPr="0028308D">
              <w:rPr>
                <w:rFonts w:ascii="Arial" w:hAnsi="Arial" w:cs="Arial"/>
                <w:color w:val="1F497D" w:themeColor="text2"/>
              </w:rPr>
              <w:t xml:space="preserve">16 </w:t>
            </w:r>
            <w:r w:rsidR="004B69A3" w:rsidRPr="002F0156">
              <w:rPr>
                <w:rFonts w:ascii="Arial" w:hAnsi="Arial" w:cs="Arial"/>
                <w:color w:val="1F497D" w:themeColor="text2"/>
              </w:rPr>
              <w:t>A</w:t>
            </w:r>
            <w:r w:rsidR="004B69A3" w:rsidRPr="0028308D">
              <w:rPr>
                <w:rFonts w:ascii="Arial" w:hAnsi="Arial" w:cs="Arial"/>
                <w:color w:val="1F497D" w:themeColor="text2"/>
              </w:rPr>
              <w:t>)</w:t>
            </w:r>
          </w:p>
          <w:p w14:paraId="1BCC164A" w14:textId="77777777" w:rsidR="00F05A86" w:rsidRPr="004B69A3" w:rsidRDefault="00F05A86" w:rsidP="00F05A86">
            <w:pPr>
              <w:pStyle w:val="Listenabsatz"/>
              <w:numPr>
                <w:ilvl w:val="0"/>
                <w:numId w:val="15"/>
              </w:numPr>
              <w:ind w:left="214" w:hanging="283"/>
              <w:rPr>
                <w:rFonts w:ascii="Arial" w:hAnsi="Arial" w:cs="Arial"/>
              </w:rPr>
            </w:pPr>
            <w:r>
              <w:rPr>
                <w:rFonts w:ascii="Arial" w:hAnsi="Arial" w:cs="Arial"/>
              </w:rPr>
              <w:t>Schraubkappe nach rechts einschrauben und festdrehen.</w:t>
            </w:r>
          </w:p>
          <w:p w14:paraId="7F7FE0B5" w14:textId="14E34A47" w:rsidR="004B69A3" w:rsidRPr="0028308D" w:rsidRDefault="00DC689D" w:rsidP="004B69A3">
            <w:pPr>
              <w:ind w:left="214"/>
              <w:rPr>
                <w:rFonts w:ascii="Arial" w:hAnsi="Arial" w:cs="Arial"/>
                <w:color w:val="1F497D" w:themeColor="text2"/>
              </w:rPr>
            </w:pPr>
            <w:r>
              <w:rPr>
                <w:rFonts w:ascii="Arial" w:hAnsi="Arial" w:cs="Arial"/>
                <w:color w:val="1F497D" w:themeColor="text2"/>
                <w:lang w:val="ru-RU"/>
              </w:rPr>
              <w:t>Колпачок</w:t>
            </w:r>
            <w:r w:rsidR="004B69A3" w:rsidRPr="0028308D">
              <w:rPr>
                <w:rFonts w:ascii="Arial" w:hAnsi="Arial" w:cs="Arial"/>
                <w:color w:val="1F497D" w:themeColor="text2"/>
              </w:rPr>
              <w:t xml:space="preserve"> </w:t>
            </w:r>
            <w:r w:rsidR="00DA759F">
              <w:rPr>
                <w:rFonts w:ascii="Arial" w:hAnsi="Arial" w:cs="Arial"/>
                <w:color w:val="1F497D" w:themeColor="text2"/>
                <w:lang w:val="ru-RU"/>
              </w:rPr>
              <w:t>в</w:t>
            </w:r>
            <w:r w:rsidR="004B69A3" w:rsidRPr="002F0156">
              <w:rPr>
                <w:rFonts w:ascii="Arial" w:hAnsi="Arial" w:cs="Arial"/>
                <w:color w:val="1F497D" w:themeColor="text2"/>
                <w:lang w:val="ru-RU"/>
              </w:rPr>
              <w:t>крутить</w:t>
            </w:r>
            <w:r w:rsidR="004B69A3" w:rsidRPr="0028308D">
              <w:rPr>
                <w:rFonts w:ascii="Arial" w:hAnsi="Arial" w:cs="Arial"/>
                <w:color w:val="1F497D" w:themeColor="text2"/>
              </w:rPr>
              <w:t xml:space="preserve"> </w:t>
            </w:r>
            <w:r w:rsidR="004B69A3" w:rsidRPr="002F0156">
              <w:rPr>
                <w:rFonts w:ascii="Arial" w:hAnsi="Arial" w:cs="Arial"/>
                <w:color w:val="1F497D" w:themeColor="text2"/>
                <w:lang w:val="ru-RU"/>
              </w:rPr>
              <w:t>вправо</w:t>
            </w:r>
            <w:r w:rsidR="00DA759F">
              <w:rPr>
                <w:rFonts w:ascii="Arial" w:hAnsi="Arial" w:cs="Arial"/>
                <w:color w:val="1F497D" w:themeColor="text2"/>
                <w:lang w:val="ru-RU"/>
              </w:rPr>
              <w:t xml:space="preserve"> и плотно закрутить</w:t>
            </w:r>
            <w:r w:rsidR="004B69A3" w:rsidRPr="0028308D">
              <w:rPr>
                <w:rFonts w:ascii="Arial" w:hAnsi="Arial" w:cs="Arial"/>
                <w:color w:val="1F497D" w:themeColor="text2"/>
              </w:rPr>
              <w:t>.</w:t>
            </w:r>
          </w:p>
          <w:p w14:paraId="67DC7910" w14:textId="77777777" w:rsidR="00F05A86" w:rsidRDefault="00F05A86" w:rsidP="00F05A86">
            <w:pPr>
              <w:pStyle w:val="Listenabsatz"/>
              <w:numPr>
                <w:ilvl w:val="0"/>
                <w:numId w:val="15"/>
              </w:numPr>
              <w:ind w:left="214" w:hanging="283"/>
              <w:rPr>
                <w:rFonts w:ascii="Arial" w:hAnsi="Arial" w:cs="Arial"/>
              </w:rPr>
            </w:pPr>
            <w:r>
              <w:rPr>
                <w:rFonts w:ascii="Arial" w:hAnsi="Arial" w:cs="Arial"/>
              </w:rPr>
              <w:t>An der Schaubkappe (Prüfloch) Spannung kontrollieren, wenn Spannung vorhanden, am Verbraucher Funktion sofern möglich prüfen oder vom Betreiber prüfen lassen.</w:t>
            </w:r>
          </w:p>
          <w:p w14:paraId="101D37A7" w14:textId="77777777" w:rsidR="00F05A86" w:rsidRDefault="00F05A86" w:rsidP="00F05A86">
            <w:pPr>
              <w:pStyle w:val="Listenabsatz"/>
              <w:ind w:left="214"/>
              <w:rPr>
                <w:rFonts w:ascii="Arial" w:hAnsi="Arial" w:cs="Arial"/>
              </w:rPr>
            </w:pPr>
            <w:r w:rsidRPr="005F4FDC">
              <w:rPr>
                <w:rFonts w:ascii="Arial" w:hAnsi="Arial" w:cs="Arial"/>
                <w:b/>
                <w:u w:val="single"/>
              </w:rPr>
              <w:t>Achtung:</w:t>
            </w:r>
            <w:r w:rsidRPr="005F4FDC">
              <w:rPr>
                <w:rFonts w:ascii="Arial" w:hAnsi="Arial" w:cs="Arial"/>
              </w:rPr>
              <w:t xml:space="preserve"> Löst die Sicherung erneut aus, oder ist keine Funktion am Verbraucher vorhanden, Stromkreis gegen Wiedereinschalten sichern und sofort die Elektrofachkraft verständigen, keine weiteren Maßnahmen durchführen!</w:t>
            </w:r>
          </w:p>
          <w:p w14:paraId="4BECB72B" w14:textId="31CC1A5A" w:rsidR="004B69A3" w:rsidRPr="002F0156" w:rsidRDefault="00DA759F" w:rsidP="004B69A3">
            <w:pPr>
              <w:pStyle w:val="Listenabsatz"/>
              <w:ind w:left="214"/>
              <w:rPr>
                <w:rFonts w:ascii="Arial" w:hAnsi="Arial" w:cs="Arial"/>
                <w:color w:val="1F497D" w:themeColor="text2"/>
                <w:lang w:val="ru-RU"/>
              </w:rPr>
            </w:pPr>
            <w:r>
              <w:rPr>
                <w:rFonts w:ascii="Arial" w:hAnsi="Arial" w:cs="Arial"/>
                <w:color w:val="1F497D" w:themeColor="text2"/>
                <w:lang w:val="ru-RU"/>
              </w:rPr>
              <w:lastRenderedPageBreak/>
              <w:t xml:space="preserve">Проверить напряжение на винтовой крышке предохранителя; если </w:t>
            </w:r>
            <w:r w:rsidR="004B69A3" w:rsidRPr="002F0156">
              <w:rPr>
                <w:rFonts w:ascii="Arial" w:hAnsi="Arial" w:cs="Arial"/>
                <w:color w:val="1F497D" w:themeColor="text2"/>
                <w:lang w:val="ru-RU"/>
              </w:rPr>
              <w:t>напряжение</w:t>
            </w:r>
            <w:r>
              <w:rPr>
                <w:rFonts w:ascii="Arial" w:hAnsi="Arial" w:cs="Arial"/>
                <w:color w:val="1F497D" w:themeColor="text2"/>
                <w:lang w:val="ru-RU"/>
              </w:rPr>
              <w:t xml:space="preserve"> есть</w:t>
            </w:r>
            <w:r w:rsidR="004B69A3" w:rsidRPr="002F0156">
              <w:rPr>
                <w:rFonts w:ascii="Arial" w:hAnsi="Arial" w:cs="Arial"/>
                <w:color w:val="1F497D" w:themeColor="text2"/>
                <w:lang w:val="ru-RU"/>
              </w:rPr>
              <w:t>,</w:t>
            </w:r>
            <w:r>
              <w:rPr>
                <w:rFonts w:ascii="Arial" w:hAnsi="Arial" w:cs="Arial"/>
                <w:color w:val="1F497D" w:themeColor="text2"/>
                <w:lang w:val="ru-RU"/>
              </w:rPr>
              <w:t xml:space="preserve"> </w:t>
            </w:r>
            <w:r w:rsidR="00EC662F">
              <w:rPr>
                <w:rFonts w:ascii="Arial" w:hAnsi="Arial" w:cs="Arial"/>
                <w:color w:val="1F497D" w:themeColor="text2"/>
                <w:lang w:val="ru-RU"/>
              </w:rPr>
              <w:t>то по возможности проверить работу оборудования</w:t>
            </w:r>
            <w:r w:rsidR="00E97B22">
              <w:rPr>
                <w:rFonts w:ascii="Arial" w:hAnsi="Arial" w:cs="Arial"/>
                <w:color w:val="1F497D" w:themeColor="text2"/>
                <w:lang w:val="ru-RU"/>
              </w:rPr>
              <w:t xml:space="preserve"> само</w:t>
            </w:r>
            <w:r w:rsidR="005E6789">
              <w:rPr>
                <w:rFonts w:ascii="Arial" w:hAnsi="Arial" w:cs="Arial"/>
                <w:color w:val="1F497D" w:themeColor="text2"/>
                <w:lang w:val="ru-RU"/>
              </w:rPr>
              <w:t>стоятельно</w:t>
            </w:r>
            <w:r w:rsidR="00E97B22">
              <w:rPr>
                <w:rFonts w:ascii="Arial" w:hAnsi="Arial" w:cs="Arial"/>
                <w:color w:val="1F497D" w:themeColor="text2"/>
                <w:lang w:val="ru-RU"/>
              </w:rPr>
              <w:t xml:space="preserve"> или дать проверить по</w:t>
            </w:r>
            <w:r w:rsidR="0084402C">
              <w:rPr>
                <w:rFonts w:ascii="Arial" w:hAnsi="Arial" w:cs="Arial"/>
                <w:color w:val="1F497D" w:themeColor="text2"/>
                <w:lang w:val="ru-RU"/>
              </w:rPr>
              <w:t>льзователю</w:t>
            </w:r>
            <w:r w:rsidR="004B69A3" w:rsidRPr="002F0156">
              <w:rPr>
                <w:rFonts w:ascii="Arial" w:hAnsi="Arial" w:cs="Arial"/>
                <w:color w:val="1F497D" w:themeColor="text2"/>
                <w:lang w:val="ru-RU"/>
              </w:rPr>
              <w:t>.</w:t>
            </w:r>
          </w:p>
          <w:p w14:paraId="533BBA9F" w14:textId="142F9E99" w:rsidR="00F05A86" w:rsidRDefault="004B69A3" w:rsidP="004B69A3">
            <w:pPr>
              <w:pStyle w:val="Listenabsatz"/>
              <w:ind w:left="214"/>
              <w:rPr>
                <w:rFonts w:ascii="Arial" w:hAnsi="Arial" w:cs="Arial"/>
                <w:color w:val="1F497D" w:themeColor="text2"/>
                <w:lang w:val="ru-RU"/>
              </w:rPr>
            </w:pPr>
            <w:r w:rsidRPr="002F0156">
              <w:rPr>
                <w:rFonts w:ascii="Arial" w:hAnsi="Arial" w:cs="Arial"/>
                <w:b/>
                <w:color w:val="1F497D" w:themeColor="text2"/>
                <w:lang w:val="ru-RU"/>
              </w:rPr>
              <w:t>Внимание:</w:t>
            </w:r>
            <w:r w:rsidRPr="002F0156">
              <w:rPr>
                <w:rFonts w:ascii="Arial" w:hAnsi="Arial" w:cs="Arial"/>
                <w:color w:val="1F497D" w:themeColor="text2"/>
                <w:lang w:val="ru-RU"/>
              </w:rPr>
              <w:t xml:space="preserve"> </w:t>
            </w:r>
            <w:r w:rsidR="0084402C">
              <w:rPr>
                <w:rFonts w:ascii="Arial" w:hAnsi="Arial" w:cs="Arial"/>
                <w:color w:val="1F497D" w:themeColor="text2"/>
                <w:lang w:val="ru-RU"/>
              </w:rPr>
              <w:t xml:space="preserve">если </w:t>
            </w:r>
            <w:r w:rsidRPr="002F0156">
              <w:rPr>
                <w:rFonts w:ascii="Arial" w:hAnsi="Arial" w:cs="Arial"/>
                <w:color w:val="1F497D" w:themeColor="text2"/>
                <w:lang w:val="ru-RU"/>
              </w:rPr>
              <w:t xml:space="preserve">предохранитель </w:t>
            </w:r>
            <w:r w:rsidR="0084402C" w:rsidRPr="002F0156">
              <w:rPr>
                <w:rFonts w:ascii="Arial" w:hAnsi="Arial" w:cs="Arial"/>
                <w:color w:val="1F497D" w:themeColor="text2"/>
                <w:lang w:val="ru-RU"/>
              </w:rPr>
              <w:t xml:space="preserve">срабатывает </w:t>
            </w:r>
            <w:r w:rsidR="0084402C">
              <w:rPr>
                <w:rFonts w:ascii="Arial" w:hAnsi="Arial" w:cs="Arial"/>
                <w:color w:val="1F497D" w:themeColor="text2"/>
                <w:lang w:val="ru-RU"/>
              </w:rPr>
              <w:t xml:space="preserve">повторно </w:t>
            </w:r>
            <w:r w:rsidRPr="002F0156">
              <w:rPr>
                <w:rFonts w:ascii="Arial" w:hAnsi="Arial" w:cs="Arial"/>
                <w:color w:val="1F497D" w:themeColor="text2"/>
                <w:lang w:val="ru-RU"/>
              </w:rPr>
              <w:t xml:space="preserve">еще раз, или </w:t>
            </w:r>
            <w:r w:rsidR="0084402C">
              <w:rPr>
                <w:rFonts w:ascii="Arial" w:hAnsi="Arial" w:cs="Arial"/>
                <w:color w:val="1F497D" w:themeColor="text2"/>
                <w:lang w:val="ru-RU"/>
              </w:rPr>
              <w:t xml:space="preserve">оборудование не работает, то следует застраховать контур от повторного включения, сразу </w:t>
            </w:r>
            <w:r w:rsidR="004A36BD" w:rsidRPr="002F0156">
              <w:rPr>
                <w:rFonts w:ascii="Arial" w:hAnsi="Arial" w:cs="Arial"/>
                <w:color w:val="1F497D" w:themeColor="text2"/>
                <w:lang w:val="ru-RU"/>
              </w:rPr>
              <w:t>вызвать</w:t>
            </w:r>
            <w:r w:rsidRPr="002F0156">
              <w:rPr>
                <w:rFonts w:ascii="Arial" w:hAnsi="Arial" w:cs="Arial"/>
                <w:color w:val="1F497D" w:themeColor="text2"/>
                <w:lang w:val="ru-RU"/>
              </w:rPr>
              <w:t xml:space="preserve"> электрик</w:t>
            </w:r>
            <w:r w:rsidR="004A36BD" w:rsidRPr="002F0156">
              <w:rPr>
                <w:rFonts w:ascii="Arial" w:hAnsi="Arial" w:cs="Arial"/>
                <w:color w:val="1F497D" w:themeColor="text2"/>
                <w:lang w:val="ru-RU"/>
              </w:rPr>
              <w:t>а</w:t>
            </w:r>
            <w:r w:rsidRPr="002F0156">
              <w:rPr>
                <w:rFonts w:ascii="Arial" w:hAnsi="Arial" w:cs="Arial"/>
                <w:color w:val="1F497D" w:themeColor="text2"/>
                <w:lang w:val="ru-RU"/>
              </w:rPr>
              <w:t xml:space="preserve"> </w:t>
            </w:r>
            <w:r w:rsidR="004A36BD" w:rsidRPr="002F0156">
              <w:rPr>
                <w:rFonts w:ascii="Arial" w:hAnsi="Arial" w:cs="Arial"/>
                <w:color w:val="1F497D" w:themeColor="text2"/>
                <w:lang w:val="ru-RU"/>
              </w:rPr>
              <w:t xml:space="preserve">и не выполнять </w:t>
            </w:r>
            <w:r w:rsidRPr="002F0156">
              <w:rPr>
                <w:rFonts w:ascii="Arial" w:hAnsi="Arial" w:cs="Arial"/>
                <w:color w:val="1F497D" w:themeColor="text2"/>
                <w:lang w:val="ru-RU"/>
              </w:rPr>
              <w:t>никаких дополнительных действий!</w:t>
            </w:r>
          </w:p>
          <w:p w14:paraId="357342F9" w14:textId="77777777" w:rsidR="002F0156" w:rsidRPr="002F0156" w:rsidRDefault="002F0156" w:rsidP="004B69A3">
            <w:pPr>
              <w:pStyle w:val="Listenabsatz"/>
              <w:ind w:left="214"/>
              <w:rPr>
                <w:rFonts w:ascii="Arial" w:hAnsi="Arial" w:cs="Arial"/>
                <w:color w:val="1F497D" w:themeColor="text2"/>
                <w:lang w:val="ru-RU"/>
              </w:rPr>
            </w:pPr>
          </w:p>
          <w:p w14:paraId="21DD22CD" w14:textId="77777777" w:rsidR="00F05A86" w:rsidRDefault="00F05A86" w:rsidP="00F05A86">
            <w:pPr>
              <w:ind w:left="-69"/>
              <w:rPr>
                <w:rFonts w:ascii="Arial" w:hAnsi="Arial" w:cs="Arial"/>
                <w:i/>
                <w:u w:val="single"/>
                <w:lang w:val="ru-RU"/>
              </w:rPr>
            </w:pPr>
            <w:r w:rsidRPr="00F05A86">
              <w:rPr>
                <w:rFonts w:ascii="Arial" w:hAnsi="Arial" w:cs="Arial"/>
                <w:i/>
                <w:u w:val="single"/>
              </w:rPr>
              <w:t>Entsperren</w:t>
            </w:r>
            <w:r w:rsidRPr="00C3437B">
              <w:rPr>
                <w:rFonts w:ascii="Arial" w:hAnsi="Arial" w:cs="Arial"/>
                <w:i/>
                <w:u w:val="single"/>
                <w:lang w:val="ru-RU"/>
              </w:rPr>
              <w:t xml:space="preserve"> </w:t>
            </w:r>
            <w:r w:rsidRPr="00F05A86">
              <w:rPr>
                <w:rFonts w:ascii="Arial" w:hAnsi="Arial" w:cs="Arial"/>
                <w:i/>
                <w:u w:val="single"/>
              </w:rPr>
              <w:t>von</w:t>
            </w:r>
            <w:r w:rsidRPr="00C3437B">
              <w:rPr>
                <w:rFonts w:ascii="Arial" w:hAnsi="Arial" w:cs="Arial"/>
                <w:i/>
                <w:u w:val="single"/>
                <w:lang w:val="ru-RU"/>
              </w:rPr>
              <w:t xml:space="preserve"> </w:t>
            </w:r>
            <w:r w:rsidRPr="00F05A86">
              <w:rPr>
                <w:rFonts w:ascii="Arial" w:hAnsi="Arial" w:cs="Arial"/>
                <w:i/>
                <w:u w:val="single"/>
              </w:rPr>
              <w:t>Motorschutzschaltern</w:t>
            </w:r>
            <w:r w:rsidRPr="00C3437B">
              <w:rPr>
                <w:rFonts w:ascii="Arial" w:hAnsi="Arial" w:cs="Arial"/>
                <w:i/>
                <w:u w:val="single"/>
                <w:lang w:val="ru-RU"/>
              </w:rPr>
              <w:t xml:space="preserve"> / </w:t>
            </w:r>
            <w:proofErr w:type="spellStart"/>
            <w:r w:rsidRPr="00F05A86">
              <w:rPr>
                <w:rFonts w:ascii="Arial" w:hAnsi="Arial" w:cs="Arial"/>
                <w:i/>
                <w:u w:val="single"/>
              </w:rPr>
              <w:t>Bimetallrelais</w:t>
            </w:r>
            <w:proofErr w:type="spellEnd"/>
          </w:p>
          <w:p w14:paraId="3B8CCBDE" w14:textId="6AF2B458" w:rsidR="004A36BD" w:rsidRPr="00F0056D" w:rsidRDefault="0084402C" w:rsidP="00F05A86">
            <w:pPr>
              <w:ind w:left="-69"/>
              <w:rPr>
                <w:rFonts w:ascii="Arial" w:hAnsi="Arial" w:cs="Arial"/>
                <w:i/>
                <w:color w:val="1F497D" w:themeColor="text2"/>
                <w:u w:val="single"/>
                <w:lang w:val="ru-RU"/>
              </w:rPr>
            </w:pPr>
            <w:r w:rsidRPr="00F0056D">
              <w:rPr>
                <w:rFonts w:ascii="Arial" w:hAnsi="Arial" w:cs="Arial"/>
                <w:color w:val="1F497D" w:themeColor="text2"/>
                <w:u w:val="single"/>
                <w:lang w:val="ru-RU"/>
              </w:rPr>
              <w:t>Разблокировка защитных автоматов электродвигателей / биметаллических реле</w:t>
            </w:r>
          </w:p>
          <w:p w14:paraId="2375E2BC" w14:textId="77777777" w:rsidR="00F05A86" w:rsidRPr="004A36BD" w:rsidRDefault="00F05A86" w:rsidP="00F05A86">
            <w:pPr>
              <w:pStyle w:val="Listenabsatz"/>
              <w:numPr>
                <w:ilvl w:val="0"/>
                <w:numId w:val="16"/>
              </w:numPr>
              <w:ind w:left="214" w:hanging="283"/>
              <w:rPr>
                <w:rFonts w:ascii="Arial" w:hAnsi="Arial" w:cs="Arial"/>
              </w:rPr>
            </w:pPr>
            <w:r w:rsidRPr="004A25D2">
              <w:rPr>
                <w:rFonts w:ascii="Arial" w:hAnsi="Arial" w:cs="Arial"/>
              </w:rPr>
              <w:t>Stromkreis- u. Verteilerbezeichnung des spannungslosen Stromkreises feststellen. Sicherungsnummer / Verteilerbezeichnung siehe Verbraucherbezeichnung.</w:t>
            </w:r>
          </w:p>
          <w:p w14:paraId="7C880D07" w14:textId="53EBF9BA" w:rsidR="004A36BD" w:rsidRPr="002F0156" w:rsidRDefault="0084402C" w:rsidP="004A36BD">
            <w:pPr>
              <w:pStyle w:val="Listenabsatz"/>
              <w:ind w:left="214"/>
              <w:rPr>
                <w:rFonts w:ascii="Arial" w:hAnsi="Arial" w:cs="Arial"/>
                <w:color w:val="1F497D" w:themeColor="text2"/>
                <w:lang w:val="ru-RU"/>
              </w:rPr>
            </w:pPr>
            <w:r>
              <w:rPr>
                <w:rFonts w:ascii="Arial" w:hAnsi="Arial" w:cs="Arial"/>
                <w:color w:val="1F497D" w:themeColor="text2"/>
                <w:lang w:val="ru-RU"/>
              </w:rPr>
              <w:t>Определить обесточенный электрический контур и распределитель</w:t>
            </w:r>
            <w:r w:rsidRPr="008364D5">
              <w:rPr>
                <w:rFonts w:ascii="Arial" w:hAnsi="Arial" w:cs="Arial"/>
                <w:color w:val="1F497D" w:themeColor="text2"/>
                <w:lang w:val="ru-RU"/>
              </w:rPr>
              <w:t xml:space="preserve">. </w:t>
            </w:r>
            <w:r>
              <w:rPr>
                <w:rFonts w:ascii="Arial" w:hAnsi="Arial" w:cs="Arial"/>
                <w:color w:val="1F497D" w:themeColor="text2"/>
                <w:lang w:val="ru-RU"/>
              </w:rPr>
              <w:t xml:space="preserve">Чтобы установить номер предохранителя </w:t>
            </w:r>
            <w:r w:rsidRPr="008364D5">
              <w:rPr>
                <w:rFonts w:ascii="Arial" w:hAnsi="Arial" w:cs="Arial"/>
                <w:color w:val="1F497D" w:themeColor="text2"/>
                <w:lang w:val="ru-RU"/>
              </w:rPr>
              <w:t xml:space="preserve">/ наименование </w:t>
            </w:r>
            <w:r>
              <w:rPr>
                <w:rFonts w:ascii="Arial" w:hAnsi="Arial" w:cs="Arial"/>
                <w:color w:val="1F497D" w:themeColor="text2"/>
                <w:lang w:val="ru-RU"/>
              </w:rPr>
              <w:t xml:space="preserve">распределителя, см. надпись </w:t>
            </w:r>
            <w:r w:rsidR="00DC689D">
              <w:rPr>
                <w:rFonts w:ascii="Arial" w:hAnsi="Arial" w:cs="Arial"/>
                <w:color w:val="1F497D" w:themeColor="text2"/>
                <w:lang w:val="ru-RU"/>
              </w:rPr>
              <w:t>на потребляющем энергию агрегате</w:t>
            </w:r>
            <w:r w:rsidR="004A36BD" w:rsidRPr="002F0156">
              <w:rPr>
                <w:rFonts w:ascii="Arial" w:hAnsi="Arial" w:cs="Arial"/>
                <w:color w:val="1F497D" w:themeColor="text2"/>
                <w:lang w:val="ru-RU"/>
              </w:rPr>
              <w:t>.</w:t>
            </w:r>
          </w:p>
          <w:p w14:paraId="0A68B15E" w14:textId="77777777" w:rsidR="00F05A86" w:rsidRPr="004A36BD" w:rsidRDefault="00F05A86" w:rsidP="00F05A86">
            <w:pPr>
              <w:pStyle w:val="Listenabsatz"/>
              <w:numPr>
                <w:ilvl w:val="0"/>
                <w:numId w:val="16"/>
              </w:numPr>
              <w:ind w:left="214" w:hanging="283"/>
              <w:rPr>
                <w:rFonts w:ascii="Arial" w:hAnsi="Arial" w:cs="Arial"/>
              </w:rPr>
            </w:pPr>
            <w:r w:rsidRPr="004A25D2">
              <w:rPr>
                <w:rFonts w:ascii="Arial" w:hAnsi="Arial" w:cs="Arial"/>
              </w:rPr>
              <w:t>Vor Ort am Motor versuchen den Grund des Ausfalls festzustellen: Überhitzung, Überlastung, blockierte Antriebswelle, Verschmutzung, usw.</w:t>
            </w:r>
          </w:p>
          <w:p w14:paraId="6D69254F" w14:textId="53ED9840" w:rsidR="004A36BD" w:rsidRPr="002F0156" w:rsidRDefault="0084402C" w:rsidP="004A36BD">
            <w:pPr>
              <w:pStyle w:val="Listenabsatz"/>
              <w:ind w:left="214"/>
              <w:rPr>
                <w:rFonts w:ascii="Arial" w:hAnsi="Arial" w:cs="Arial"/>
                <w:color w:val="1F497D" w:themeColor="text2"/>
                <w:lang w:val="ru-RU"/>
              </w:rPr>
            </w:pPr>
            <w:r>
              <w:rPr>
                <w:rFonts w:ascii="Arial" w:hAnsi="Arial" w:cs="Arial"/>
                <w:color w:val="1F497D" w:themeColor="text2"/>
                <w:lang w:val="ru-RU"/>
              </w:rPr>
              <w:t>Попробовать н</w:t>
            </w:r>
            <w:r w:rsidR="004A36BD" w:rsidRPr="002F0156">
              <w:rPr>
                <w:rFonts w:ascii="Arial" w:hAnsi="Arial" w:cs="Arial"/>
                <w:color w:val="1F497D" w:themeColor="text2"/>
                <w:lang w:val="ru-RU"/>
              </w:rPr>
              <w:t xml:space="preserve">а месте определить причину выхода </w:t>
            </w:r>
            <w:r>
              <w:rPr>
                <w:rFonts w:ascii="Arial" w:hAnsi="Arial" w:cs="Arial"/>
                <w:color w:val="1F497D" w:themeColor="text2"/>
                <w:lang w:val="ru-RU"/>
              </w:rPr>
              <w:t xml:space="preserve">двигателя </w:t>
            </w:r>
            <w:r w:rsidR="004A36BD" w:rsidRPr="002F0156">
              <w:rPr>
                <w:rFonts w:ascii="Arial" w:hAnsi="Arial" w:cs="Arial"/>
                <w:color w:val="1F497D" w:themeColor="text2"/>
                <w:lang w:val="ru-RU"/>
              </w:rPr>
              <w:t>из строя</w:t>
            </w:r>
            <w:r>
              <w:rPr>
                <w:rFonts w:ascii="Arial" w:hAnsi="Arial" w:cs="Arial"/>
                <w:color w:val="1F497D" w:themeColor="text2"/>
                <w:lang w:val="ru-RU"/>
              </w:rPr>
              <w:t>: перегрев, перегрузка, блокировка приводного</w:t>
            </w:r>
            <w:r w:rsidR="004A36BD" w:rsidRPr="002F0156">
              <w:rPr>
                <w:rFonts w:ascii="Arial" w:hAnsi="Arial" w:cs="Arial"/>
                <w:color w:val="1F497D" w:themeColor="text2"/>
                <w:lang w:val="ru-RU"/>
              </w:rPr>
              <w:t xml:space="preserve"> вал</w:t>
            </w:r>
            <w:r>
              <w:rPr>
                <w:rFonts w:ascii="Arial" w:hAnsi="Arial" w:cs="Arial"/>
                <w:color w:val="1F497D" w:themeColor="text2"/>
                <w:lang w:val="ru-RU"/>
              </w:rPr>
              <w:t>а, загрязнение</w:t>
            </w:r>
            <w:r w:rsidR="004A36BD" w:rsidRPr="002F0156">
              <w:rPr>
                <w:rFonts w:ascii="Arial" w:hAnsi="Arial" w:cs="Arial"/>
                <w:color w:val="1F497D" w:themeColor="text2"/>
                <w:lang w:val="ru-RU"/>
              </w:rPr>
              <w:t xml:space="preserve"> и т. д.</w:t>
            </w:r>
          </w:p>
          <w:p w14:paraId="75C93072" w14:textId="77777777" w:rsidR="00F05A86" w:rsidRPr="004A36BD" w:rsidRDefault="00F05A86" w:rsidP="00F05A86">
            <w:pPr>
              <w:pStyle w:val="Listenabsatz"/>
              <w:numPr>
                <w:ilvl w:val="0"/>
                <w:numId w:val="16"/>
              </w:numPr>
              <w:ind w:left="214" w:hanging="283"/>
              <w:rPr>
                <w:rFonts w:ascii="Arial" w:hAnsi="Arial" w:cs="Arial"/>
              </w:rPr>
            </w:pPr>
            <w:r w:rsidRPr="004A25D2">
              <w:rPr>
                <w:rFonts w:ascii="Arial" w:hAnsi="Arial" w:cs="Arial"/>
              </w:rPr>
              <w:t xml:space="preserve">Wenn ein Schaden oder Mangel vorliegt, diesen beseitigen. Wenn nicht möglich Anlagenverantwortlichen informieren. In diesem Fall Motorschutzschaltern / </w:t>
            </w:r>
            <w:proofErr w:type="spellStart"/>
            <w:r w:rsidRPr="004A25D2">
              <w:rPr>
                <w:rFonts w:ascii="Arial" w:hAnsi="Arial" w:cs="Arial"/>
              </w:rPr>
              <w:t>Bimetallrelais</w:t>
            </w:r>
            <w:proofErr w:type="spellEnd"/>
            <w:r w:rsidRPr="004A25D2">
              <w:rPr>
                <w:rFonts w:ascii="Arial" w:hAnsi="Arial" w:cs="Arial"/>
              </w:rPr>
              <w:t xml:space="preserve"> nicht entsperren.</w:t>
            </w:r>
          </w:p>
          <w:p w14:paraId="42548338" w14:textId="158C8318" w:rsidR="004A36BD" w:rsidRPr="002F0156" w:rsidRDefault="004A36BD" w:rsidP="004A36BD">
            <w:pPr>
              <w:pStyle w:val="Listenabsatz"/>
              <w:ind w:left="214"/>
              <w:rPr>
                <w:rFonts w:ascii="Arial" w:hAnsi="Arial" w:cs="Arial"/>
                <w:color w:val="1F497D" w:themeColor="text2"/>
                <w:lang w:val="ru-RU"/>
              </w:rPr>
            </w:pPr>
            <w:r w:rsidRPr="002F0156">
              <w:rPr>
                <w:rFonts w:ascii="Arial" w:hAnsi="Arial" w:cs="Arial"/>
                <w:color w:val="1F497D" w:themeColor="text2"/>
                <w:lang w:val="ru-RU"/>
              </w:rPr>
              <w:t xml:space="preserve">Если есть повреждение или дефект, </w:t>
            </w:r>
            <w:r w:rsidR="0084402C">
              <w:rPr>
                <w:rFonts w:ascii="Arial" w:hAnsi="Arial" w:cs="Arial"/>
                <w:color w:val="1F497D" w:themeColor="text2"/>
                <w:lang w:val="ru-RU"/>
              </w:rPr>
              <w:t>устраните его</w:t>
            </w:r>
            <w:r w:rsidRPr="002F0156">
              <w:rPr>
                <w:rFonts w:ascii="Arial" w:hAnsi="Arial" w:cs="Arial"/>
                <w:color w:val="1F497D" w:themeColor="text2"/>
                <w:lang w:val="ru-RU"/>
              </w:rPr>
              <w:t xml:space="preserve">. Если </w:t>
            </w:r>
            <w:r w:rsidR="0084402C">
              <w:rPr>
                <w:rFonts w:ascii="Arial" w:hAnsi="Arial" w:cs="Arial"/>
                <w:color w:val="1F497D" w:themeColor="text2"/>
                <w:lang w:val="ru-RU"/>
              </w:rPr>
              <w:t>это не</w:t>
            </w:r>
            <w:r w:rsidR="00A241B7">
              <w:rPr>
                <w:rFonts w:ascii="Arial" w:hAnsi="Arial" w:cs="Arial"/>
                <w:color w:val="1F497D" w:themeColor="text2"/>
                <w:lang w:val="ru-RU"/>
              </w:rPr>
              <w:t>возможно</w:t>
            </w:r>
            <w:r w:rsidRPr="002F0156">
              <w:rPr>
                <w:rFonts w:ascii="Arial" w:hAnsi="Arial" w:cs="Arial"/>
                <w:color w:val="1F497D" w:themeColor="text2"/>
                <w:lang w:val="ru-RU"/>
              </w:rPr>
              <w:t xml:space="preserve">, сообщите ответственному за </w:t>
            </w:r>
            <w:r w:rsidR="00A241B7">
              <w:rPr>
                <w:rFonts w:ascii="Arial" w:hAnsi="Arial" w:cs="Arial"/>
                <w:color w:val="1F497D" w:themeColor="text2"/>
                <w:lang w:val="ru-RU"/>
              </w:rPr>
              <w:t>эксплуатацию</w:t>
            </w:r>
            <w:r w:rsidRPr="002F0156">
              <w:rPr>
                <w:rFonts w:ascii="Arial" w:hAnsi="Arial" w:cs="Arial"/>
                <w:color w:val="1F497D" w:themeColor="text2"/>
                <w:lang w:val="ru-RU"/>
              </w:rPr>
              <w:t xml:space="preserve">. В этом случае </w:t>
            </w:r>
            <w:r w:rsidR="00A241B7">
              <w:rPr>
                <w:rFonts w:ascii="Arial" w:hAnsi="Arial" w:cs="Arial"/>
                <w:color w:val="1F497D" w:themeColor="text2"/>
                <w:lang w:val="ru-RU"/>
              </w:rPr>
              <w:t>защитные автоматы электродвигателей</w:t>
            </w:r>
            <w:r w:rsidRPr="002F0156">
              <w:rPr>
                <w:rFonts w:ascii="Arial" w:hAnsi="Arial" w:cs="Arial"/>
                <w:color w:val="1F497D" w:themeColor="text2"/>
                <w:lang w:val="ru-RU"/>
              </w:rPr>
              <w:t xml:space="preserve"> /</w:t>
            </w:r>
            <w:r w:rsidR="00A241B7">
              <w:rPr>
                <w:rFonts w:ascii="Arial" w:hAnsi="Arial" w:cs="Arial"/>
                <w:color w:val="1F497D" w:themeColor="text2"/>
                <w:lang w:val="ru-RU"/>
              </w:rPr>
              <w:t xml:space="preserve"> биметаллические реле не отключа</w:t>
            </w:r>
            <w:r w:rsidRPr="002F0156">
              <w:rPr>
                <w:rFonts w:ascii="Arial" w:hAnsi="Arial" w:cs="Arial"/>
                <w:color w:val="1F497D" w:themeColor="text2"/>
                <w:lang w:val="ru-RU"/>
              </w:rPr>
              <w:t>ть.</w:t>
            </w:r>
          </w:p>
          <w:p w14:paraId="3F3AD449" w14:textId="77777777" w:rsidR="00F05A86" w:rsidRPr="004A36BD" w:rsidRDefault="00F05A86" w:rsidP="00F05A86">
            <w:pPr>
              <w:pStyle w:val="Listenabsatz"/>
              <w:numPr>
                <w:ilvl w:val="0"/>
                <w:numId w:val="16"/>
              </w:numPr>
              <w:ind w:left="214" w:hanging="283"/>
              <w:rPr>
                <w:rFonts w:ascii="Arial" w:hAnsi="Arial" w:cs="Arial"/>
              </w:rPr>
            </w:pPr>
            <w:r w:rsidRPr="004A25D2">
              <w:rPr>
                <w:rFonts w:ascii="Arial" w:hAnsi="Arial" w:cs="Arial"/>
              </w:rPr>
              <w:t xml:space="preserve">Vor dem entsperren des Motorschutzschaltern / </w:t>
            </w:r>
            <w:proofErr w:type="spellStart"/>
            <w:r w:rsidRPr="004A25D2">
              <w:rPr>
                <w:rFonts w:ascii="Arial" w:hAnsi="Arial" w:cs="Arial"/>
              </w:rPr>
              <w:t>Bimetallrelais</w:t>
            </w:r>
            <w:proofErr w:type="spellEnd"/>
            <w:r w:rsidRPr="004A25D2">
              <w:rPr>
                <w:rFonts w:ascii="Arial" w:hAnsi="Arial" w:cs="Arial"/>
              </w:rPr>
              <w:t xml:space="preserve"> ist darauf zu achten, dass das Umfeld des zugeordneten Verbrauchers (Motor) gesichert ist, um beim Wiederanlauf keine Gefährdung zu verursachen.</w:t>
            </w:r>
          </w:p>
          <w:p w14:paraId="4EEEBF4C" w14:textId="3469FB47" w:rsidR="004A36BD" w:rsidRPr="002F0156" w:rsidRDefault="004A36BD" w:rsidP="004A36BD">
            <w:pPr>
              <w:pStyle w:val="Listenabsatz"/>
              <w:ind w:left="214"/>
              <w:rPr>
                <w:rFonts w:ascii="Arial" w:hAnsi="Arial" w:cs="Arial"/>
                <w:color w:val="1F497D" w:themeColor="text2"/>
                <w:lang w:val="ru-RU"/>
              </w:rPr>
            </w:pPr>
            <w:r w:rsidRPr="002F0156">
              <w:rPr>
                <w:rFonts w:ascii="Arial" w:hAnsi="Arial" w:cs="Arial"/>
                <w:color w:val="1F497D" w:themeColor="text2"/>
                <w:lang w:val="ru-RU"/>
              </w:rPr>
              <w:t xml:space="preserve">Прежде чем разблокировать </w:t>
            </w:r>
            <w:r w:rsidR="00A241B7">
              <w:rPr>
                <w:rFonts w:ascii="Arial" w:hAnsi="Arial" w:cs="Arial"/>
                <w:color w:val="1F497D" w:themeColor="text2"/>
                <w:lang w:val="ru-RU"/>
              </w:rPr>
              <w:t>защитный автомат электродвигателя</w:t>
            </w:r>
            <w:r w:rsidR="00A241B7" w:rsidRPr="002F0156">
              <w:rPr>
                <w:rFonts w:ascii="Arial" w:hAnsi="Arial" w:cs="Arial"/>
                <w:color w:val="1F497D" w:themeColor="text2"/>
                <w:lang w:val="ru-RU"/>
              </w:rPr>
              <w:t xml:space="preserve"> </w:t>
            </w:r>
            <w:r w:rsidR="00A241B7">
              <w:rPr>
                <w:rFonts w:ascii="Arial" w:hAnsi="Arial" w:cs="Arial"/>
                <w:color w:val="1F497D" w:themeColor="text2"/>
                <w:lang w:val="ru-RU"/>
              </w:rPr>
              <w:t xml:space="preserve">/ биметаллическое реле, проследите, чтобы вокруг двигателя все было в порядке и перезапуск не привел к аварийной ситуации. </w:t>
            </w:r>
          </w:p>
          <w:p w14:paraId="382DAB17" w14:textId="77777777" w:rsidR="00F05A86" w:rsidRDefault="00F05A86" w:rsidP="00F05A86">
            <w:pPr>
              <w:pStyle w:val="Listenabsatz"/>
              <w:numPr>
                <w:ilvl w:val="0"/>
                <w:numId w:val="16"/>
              </w:numPr>
              <w:ind w:left="214" w:hanging="283"/>
              <w:rPr>
                <w:rFonts w:ascii="Arial" w:hAnsi="Arial" w:cs="Arial"/>
              </w:rPr>
            </w:pPr>
            <w:r w:rsidRPr="004A25D2">
              <w:rPr>
                <w:rFonts w:ascii="Arial" w:hAnsi="Arial" w:cs="Arial"/>
              </w:rPr>
              <w:t xml:space="preserve">Wenn Schaden / Mangel beseitigt oder nicht erkennbar, im Verteiler ausgelöstes </w:t>
            </w:r>
            <w:proofErr w:type="spellStart"/>
            <w:r w:rsidRPr="004A25D2">
              <w:rPr>
                <w:rFonts w:ascii="Arial" w:hAnsi="Arial" w:cs="Arial"/>
              </w:rPr>
              <w:t>Bimetallrelais</w:t>
            </w:r>
            <w:proofErr w:type="spellEnd"/>
            <w:r w:rsidRPr="004A25D2">
              <w:rPr>
                <w:rFonts w:ascii="Arial" w:hAnsi="Arial" w:cs="Arial"/>
              </w:rPr>
              <w:t xml:space="preserve"> entsprechend der festgestellten Bezeichnung quittieren und Verbraucher auf Funktion prüfen.</w:t>
            </w:r>
          </w:p>
          <w:p w14:paraId="4B095B16" w14:textId="77777777" w:rsidR="00F05A86" w:rsidRPr="00C3437B" w:rsidRDefault="00F05A86" w:rsidP="00F05A86">
            <w:pPr>
              <w:pStyle w:val="Listenabsatz"/>
              <w:ind w:left="214"/>
              <w:rPr>
                <w:rFonts w:ascii="Arial" w:hAnsi="Arial" w:cs="Arial"/>
              </w:rPr>
            </w:pPr>
            <w:r>
              <w:rPr>
                <w:rFonts w:ascii="Arial" w:hAnsi="Arial" w:cs="Arial"/>
                <w:b/>
                <w:u w:val="single"/>
              </w:rPr>
              <w:t>A</w:t>
            </w:r>
            <w:r w:rsidRPr="004A25D2">
              <w:rPr>
                <w:rFonts w:ascii="Arial" w:hAnsi="Arial" w:cs="Arial"/>
                <w:b/>
                <w:u w:val="single"/>
              </w:rPr>
              <w:t>chtung:</w:t>
            </w:r>
            <w:r w:rsidRPr="004A25D2">
              <w:rPr>
                <w:rFonts w:ascii="Arial" w:hAnsi="Arial" w:cs="Arial"/>
              </w:rPr>
              <w:t xml:space="preserve"> Auf in der Nähe befindliche spannungsführende Teile achten!</w:t>
            </w:r>
          </w:p>
          <w:p w14:paraId="40F82AA4" w14:textId="336AA80A" w:rsidR="00995D5E" w:rsidRPr="002F0156" w:rsidRDefault="00995D5E" w:rsidP="00995D5E">
            <w:pPr>
              <w:pStyle w:val="Listenabsatz"/>
              <w:ind w:left="214"/>
              <w:rPr>
                <w:rFonts w:ascii="Arial" w:hAnsi="Arial" w:cs="Arial"/>
                <w:color w:val="1F497D" w:themeColor="text2"/>
                <w:lang w:val="ru-RU"/>
              </w:rPr>
            </w:pPr>
            <w:r w:rsidRPr="002F0156">
              <w:rPr>
                <w:rFonts w:ascii="Arial" w:hAnsi="Arial" w:cs="Arial"/>
                <w:color w:val="1F497D" w:themeColor="text2"/>
                <w:lang w:val="ru-RU"/>
              </w:rPr>
              <w:t xml:space="preserve">Если повреждение / </w:t>
            </w:r>
            <w:r w:rsidR="00A241B7">
              <w:rPr>
                <w:rFonts w:ascii="Arial" w:hAnsi="Arial" w:cs="Arial"/>
                <w:color w:val="1F497D" w:themeColor="text2"/>
                <w:lang w:val="ru-RU"/>
              </w:rPr>
              <w:t xml:space="preserve">дефект </w:t>
            </w:r>
            <w:r w:rsidRPr="002F0156">
              <w:rPr>
                <w:rFonts w:ascii="Arial" w:hAnsi="Arial" w:cs="Arial"/>
                <w:color w:val="1F497D" w:themeColor="text2"/>
                <w:lang w:val="ru-RU"/>
              </w:rPr>
              <w:t xml:space="preserve">устранён или не </w:t>
            </w:r>
            <w:r w:rsidR="00A241B7">
              <w:rPr>
                <w:rFonts w:ascii="Arial" w:hAnsi="Arial" w:cs="Arial"/>
                <w:color w:val="1F497D" w:themeColor="text2"/>
                <w:lang w:val="ru-RU"/>
              </w:rPr>
              <w:t xml:space="preserve">наблюдается, следует разблокировать соответствующее биметаллическое реле и проверить работоспособность оборудования. </w:t>
            </w:r>
          </w:p>
          <w:p w14:paraId="0B88B2A5" w14:textId="678F5E02" w:rsidR="00995D5E" w:rsidRPr="002F0156" w:rsidRDefault="00995D5E" w:rsidP="00995D5E">
            <w:pPr>
              <w:pStyle w:val="Listenabsatz"/>
              <w:ind w:left="214"/>
              <w:rPr>
                <w:rFonts w:ascii="Arial" w:hAnsi="Arial" w:cs="Arial"/>
                <w:color w:val="1F497D" w:themeColor="text2"/>
                <w:lang w:val="ru-RU"/>
              </w:rPr>
            </w:pPr>
            <w:r w:rsidRPr="002F0156">
              <w:rPr>
                <w:rFonts w:ascii="Arial" w:hAnsi="Arial" w:cs="Arial"/>
                <w:b/>
                <w:color w:val="1F497D" w:themeColor="text2"/>
                <w:lang w:val="ru-RU"/>
              </w:rPr>
              <w:t xml:space="preserve">Внимание: </w:t>
            </w:r>
            <w:r w:rsidR="00A241B7">
              <w:rPr>
                <w:rFonts w:ascii="Arial" w:hAnsi="Arial" w:cs="Arial"/>
                <w:color w:val="1F497D" w:themeColor="text2"/>
                <w:lang w:val="ru-RU"/>
              </w:rPr>
              <w:t>Будьте осторожны</w:t>
            </w:r>
            <w:r w:rsidR="0084625B">
              <w:rPr>
                <w:rFonts w:ascii="Arial" w:hAnsi="Arial" w:cs="Arial"/>
                <w:color w:val="1F497D" w:themeColor="text2"/>
                <w:lang w:val="ru-RU"/>
              </w:rPr>
              <w:t xml:space="preserve"> с теми частями оборудования, которые пребывают под напряжением и находятся рядом с </w:t>
            </w:r>
            <w:r w:rsidRPr="002F0156">
              <w:rPr>
                <w:rFonts w:ascii="Arial" w:hAnsi="Arial" w:cs="Arial"/>
                <w:color w:val="1F497D" w:themeColor="text2"/>
                <w:lang w:val="ru-RU"/>
              </w:rPr>
              <w:t>агрегатом!</w:t>
            </w:r>
          </w:p>
          <w:p w14:paraId="163A07FC" w14:textId="77777777" w:rsidR="00F05A86" w:rsidRPr="00995D5E" w:rsidRDefault="00F05A86" w:rsidP="00F05A86">
            <w:pPr>
              <w:pStyle w:val="Listenabsatz"/>
              <w:numPr>
                <w:ilvl w:val="0"/>
                <w:numId w:val="16"/>
              </w:numPr>
              <w:ind w:left="214" w:hanging="283"/>
              <w:rPr>
                <w:rFonts w:ascii="Arial" w:hAnsi="Arial" w:cs="Arial"/>
                <w:color w:val="000000"/>
              </w:rPr>
            </w:pPr>
            <w:r w:rsidRPr="004A25D2">
              <w:rPr>
                <w:rFonts w:ascii="Arial" w:hAnsi="Arial" w:cs="Arial"/>
              </w:rPr>
              <w:t xml:space="preserve">Löst das </w:t>
            </w:r>
            <w:proofErr w:type="spellStart"/>
            <w:r w:rsidRPr="004A25D2">
              <w:rPr>
                <w:rFonts w:ascii="Arial" w:hAnsi="Arial" w:cs="Arial"/>
              </w:rPr>
              <w:t>Bimetallrelais</w:t>
            </w:r>
            <w:proofErr w:type="spellEnd"/>
            <w:r w:rsidRPr="004A25D2">
              <w:rPr>
                <w:rFonts w:ascii="Arial" w:hAnsi="Arial" w:cs="Arial"/>
              </w:rPr>
              <w:t xml:space="preserve"> erneut aus bzw. lässt es sich nicht quittieren oder der Verbraucher hat keine Funktion, sofort Elektrofachkraft hinzuziehen, keine weiteren Maßnahmen durchführen. Unbedingt auch auf unnormale Motorengeräusche achten.</w:t>
            </w:r>
          </w:p>
          <w:p w14:paraId="4B51102F" w14:textId="74679533" w:rsidR="00995D5E" w:rsidRPr="002F0156" w:rsidRDefault="0084625B" w:rsidP="0084625B">
            <w:pPr>
              <w:pStyle w:val="Listenabsatz"/>
              <w:ind w:left="214"/>
              <w:rPr>
                <w:rFonts w:ascii="Arial" w:hAnsi="Arial" w:cs="Arial"/>
                <w:color w:val="1F497D" w:themeColor="text2"/>
                <w:lang w:val="ru-RU"/>
              </w:rPr>
            </w:pPr>
            <w:bookmarkStart w:id="1" w:name="_GoBack"/>
            <w:r>
              <w:rPr>
                <w:rFonts w:ascii="Arial" w:hAnsi="Arial" w:cs="Arial"/>
                <w:color w:val="1F497D" w:themeColor="text2"/>
                <w:lang w:val="ru-RU"/>
              </w:rPr>
              <w:t xml:space="preserve">Если биметаллическое реле срабатывает повторно или не поддается разблокировке или оборудование не работает, следует </w:t>
            </w:r>
            <w:r w:rsidR="00995D5E" w:rsidRPr="002F0156">
              <w:rPr>
                <w:rFonts w:ascii="Arial" w:hAnsi="Arial" w:cs="Arial"/>
                <w:color w:val="1F497D" w:themeColor="text2"/>
                <w:lang w:val="ru-RU"/>
              </w:rPr>
              <w:t xml:space="preserve">сразу сообщить электрику, </w:t>
            </w:r>
            <w:r>
              <w:rPr>
                <w:rFonts w:ascii="Arial" w:hAnsi="Arial" w:cs="Arial"/>
                <w:color w:val="1F497D" w:themeColor="text2"/>
                <w:lang w:val="ru-RU"/>
              </w:rPr>
              <w:t xml:space="preserve">и </w:t>
            </w:r>
            <w:r w:rsidR="00995D5E" w:rsidRPr="002F0156">
              <w:rPr>
                <w:rFonts w:ascii="Arial" w:hAnsi="Arial" w:cs="Arial"/>
                <w:color w:val="1F497D" w:themeColor="text2"/>
                <w:lang w:val="ru-RU"/>
              </w:rPr>
              <w:t xml:space="preserve">никаких дальнейших действий не выполнять. Обязательно </w:t>
            </w:r>
            <w:r>
              <w:rPr>
                <w:rFonts w:ascii="Arial" w:hAnsi="Arial" w:cs="Arial"/>
                <w:color w:val="1F497D" w:themeColor="text2"/>
                <w:lang w:val="ru-RU"/>
              </w:rPr>
              <w:t xml:space="preserve">обращайте внимание </w:t>
            </w:r>
            <w:r w:rsidR="00995D5E" w:rsidRPr="002F0156">
              <w:rPr>
                <w:rFonts w:ascii="Arial" w:hAnsi="Arial" w:cs="Arial"/>
                <w:color w:val="1F497D" w:themeColor="text2"/>
                <w:lang w:val="ru-RU"/>
              </w:rPr>
              <w:t>на странный шум в двигателе.</w:t>
            </w:r>
            <w:bookmarkEnd w:id="1"/>
          </w:p>
        </w:tc>
        <w:tc>
          <w:tcPr>
            <w:tcW w:w="1257" w:type="dxa"/>
            <w:tcBorders>
              <w:top w:val="single" w:sz="48" w:space="0" w:color="FFFF00"/>
              <w:bottom w:val="single" w:sz="48" w:space="0" w:color="FFFF00"/>
              <w:right w:val="single" w:sz="48" w:space="0" w:color="FFFF00"/>
            </w:tcBorders>
            <w:vAlign w:val="center"/>
          </w:tcPr>
          <w:p w14:paraId="7FE6B968" w14:textId="77777777" w:rsidR="00443CAA" w:rsidRPr="00995D5E" w:rsidRDefault="00443CAA" w:rsidP="00427C2E">
            <w:pPr>
              <w:jc w:val="center"/>
              <w:rPr>
                <w:rFonts w:ascii="Arial" w:hAnsi="Arial" w:cs="Arial"/>
                <w:lang w:val="ru-RU"/>
              </w:rPr>
            </w:pPr>
          </w:p>
        </w:tc>
      </w:tr>
      <w:tr w:rsidR="00443CAA" w:rsidRPr="00443CAA" w14:paraId="4AF775CF" w14:textId="77777777" w:rsidTr="002F0156">
        <w:trPr>
          <w:trHeight w:val="462"/>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02C30" w14:textId="77777777" w:rsidR="00443CAA" w:rsidRPr="00C3437B" w:rsidRDefault="00443CAA" w:rsidP="00427C2E">
            <w:pPr>
              <w:jc w:val="center"/>
              <w:rPr>
                <w:rFonts w:ascii="Arial" w:hAnsi="Arial"/>
                <w:b/>
                <w:sz w:val="24"/>
              </w:rPr>
            </w:pPr>
            <w:r>
              <w:rPr>
                <w:rFonts w:ascii="Arial" w:hAnsi="Arial"/>
                <w:b/>
                <w:sz w:val="24"/>
              </w:rPr>
              <w:lastRenderedPageBreak/>
              <w:t>Abschluss der Arbeiten</w:t>
            </w:r>
          </w:p>
          <w:p w14:paraId="6DCC2013" w14:textId="77777777" w:rsidR="00B93577" w:rsidRPr="002F0156" w:rsidRDefault="00B93577" w:rsidP="00427C2E">
            <w:pPr>
              <w:jc w:val="center"/>
              <w:rPr>
                <w:rFonts w:ascii="Arial" w:hAnsi="Arial" w:cs="Arial"/>
                <w:b/>
                <w:color w:val="1F497D" w:themeColor="text2"/>
                <w:sz w:val="24"/>
              </w:rPr>
            </w:pPr>
            <w:r w:rsidRPr="002F0156">
              <w:rPr>
                <w:rFonts w:ascii="Arial" w:hAnsi="Arial"/>
                <w:b/>
                <w:color w:val="1F497D" w:themeColor="text2"/>
                <w:sz w:val="24"/>
                <w:lang w:val="ru-RU"/>
              </w:rPr>
              <w:t>Завершение</w:t>
            </w:r>
            <w:r w:rsidRPr="002F0156">
              <w:rPr>
                <w:rFonts w:ascii="Arial" w:hAnsi="Arial"/>
                <w:b/>
                <w:color w:val="1F497D" w:themeColor="text2"/>
                <w:sz w:val="24"/>
              </w:rPr>
              <w:t xml:space="preserve"> </w:t>
            </w:r>
            <w:r w:rsidRPr="002F0156">
              <w:rPr>
                <w:rFonts w:ascii="Arial" w:hAnsi="Arial"/>
                <w:b/>
                <w:color w:val="1F497D" w:themeColor="text2"/>
                <w:sz w:val="24"/>
                <w:lang w:val="ru-RU"/>
              </w:rPr>
              <w:t>работ</w:t>
            </w:r>
          </w:p>
        </w:tc>
      </w:tr>
      <w:tr w:rsidR="00C947CF" w:rsidRPr="00B93577" w14:paraId="36278FF1" w14:textId="77777777" w:rsidTr="0043594D">
        <w:trPr>
          <w:trHeight w:val="20"/>
        </w:trPr>
        <w:tc>
          <w:tcPr>
            <w:tcW w:w="1276" w:type="dxa"/>
            <w:tcBorders>
              <w:top w:val="single" w:sz="48" w:space="0" w:color="FFFF00"/>
              <w:left w:val="single" w:sz="48" w:space="0" w:color="FFFF00"/>
              <w:bottom w:val="single" w:sz="48" w:space="0" w:color="FFFF00"/>
            </w:tcBorders>
            <w:vAlign w:val="center"/>
          </w:tcPr>
          <w:p w14:paraId="126F5840" w14:textId="77777777" w:rsidR="00C947CF" w:rsidRPr="00443CAA" w:rsidRDefault="00C947CF" w:rsidP="00AD5787">
            <w:pPr>
              <w:jc w:val="center"/>
              <w:rPr>
                <w:rFonts w:ascii="Arial" w:hAnsi="Arial" w:cs="Arial"/>
              </w:rPr>
            </w:pPr>
          </w:p>
        </w:tc>
        <w:tc>
          <w:tcPr>
            <w:tcW w:w="8210" w:type="dxa"/>
            <w:tcBorders>
              <w:top w:val="single" w:sz="48" w:space="0" w:color="FFFF00"/>
              <w:bottom w:val="single" w:sz="48" w:space="0" w:color="FFFF00"/>
            </w:tcBorders>
            <w:vAlign w:val="center"/>
          </w:tcPr>
          <w:p w14:paraId="54993EC1" w14:textId="77777777" w:rsidR="00320E3B" w:rsidRPr="00B93577"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16095219" w14:textId="45B57279" w:rsidR="00B93577" w:rsidRPr="002F0156" w:rsidRDefault="0084625B" w:rsidP="002F0156">
            <w:pPr>
              <w:autoSpaceDE w:val="0"/>
              <w:autoSpaceDN w:val="0"/>
              <w:adjustRightInd w:val="0"/>
              <w:ind w:left="72"/>
              <w:rPr>
                <w:rFonts w:ascii="Arial" w:hAnsi="Arial" w:cs="Arial"/>
                <w:color w:val="1F497D" w:themeColor="text2"/>
              </w:rPr>
            </w:pPr>
            <w:r>
              <w:rPr>
                <w:rFonts w:ascii="Arial" w:hAnsi="Arial" w:cs="Arial"/>
                <w:color w:val="1F497D" w:themeColor="text2"/>
                <w:lang w:val="ru-RU"/>
              </w:rPr>
              <w:t xml:space="preserve">Привести оборудование в </w:t>
            </w:r>
            <w:r w:rsidR="005274FB">
              <w:rPr>
                <w:rFonts w:ascii="Arial" w:hAnsi="Arial" w:cs="Arial"/>
                <w:color w:val="1F497D" w:themeColor="text2"/>
                <w:lang w:val="ru-RU"/>
              </w:rPr>
              <w:t>надлежащ</w:t>
            </w:r>
            <w:r>
              <w:rPr>
                <w:rFonts w:ascii="Arial" w:hAnsi="Arial" w:cs="Arial"/>
                <w:color w:val="1F497D" w:themeColor="text2"/>
                <w:lang w:val="ru-RU"/>
              </w:rPr>
              <w:t>ее и безопасное состояние</w:t>
            </w:r>
            <w:r w:rsidR="00B93577" w:rsidRPr="002F0156">
              <w:rPr>
                <w:rFonts w:ascii="Arial" w:hAnsi="Arial" w:cs="Arial"/>
                <w:color w:val="1F497D" w:themeColor="text2"/>
                <w:lang w:val="ru-RU"/>
              </w:rPr>
              <w:t>.</w:t>
            </w:r>
          </w:p>
          <w:p w14:paraId="7E9F56B4" w14:textId="77777777" w:rsidR="00320E3B" w:rsidRPr="00B93577" w:rsidRDefault="00320E3B" w:rsidP="00F05A8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41CE3E7D" w14:textId="450CA729" w:rsidR="00B93577" w:rsidRPr="002F0156" w:rsidRDefault="005274FB" w:rsidP="002F0156">
            <w:pPr>
              <w:autoSpaceDE w:val="0"/>
              <w:autoSpaceDN w:val="0"/>
              <w:adjustRightInd w:val="0"/>
              <w:ind w:left="72"/>
              <w:rPr>
                <w:rFonts w:ascii="Arial" w:hAnsi="Arial" w:cs="Arial"/>
                <w:color w:val="1F497D" w:themeColor="text2"/>
              </w:rPr>
            </w:pPr>
            <w:r>
              <w:rPr>
                <w:rFonts w:ascii="Arial" w:hAnsi="Arial" w:cs="Arial"/>
                <w:color w:val="1F497D" w:themeColor="text2"/>
                <w:lang w:val="ru-RU"/>
              </w:rPr>
              <w:t>Привести в порядок</w:t>
            </w:r>
            <w:r w:rsidRPr="002F0156">
              <w:rPr>
                <w:rFonts w:ascii="Arial" w:hAnsi="Arial" w:cs="Arial"/>
                <w:color w:val="1F497D" w:themeColor="text2"/>
                <w:lang w:val="ru-RU"/>
              </w:rPr>
              <w:t xml:space="preserve"> рабочее место</w:t>
            </w:r>
            <w:r w:rsidR="00B93577" w:rsidRPr="002F0156">
              <w:rPr>
                <w:rFonts w:ascii="Arial" w:hAnsi="Arial" w:cs="Arial"/>
                <w:color w:val="1F497D" w:themeColor="text2"/>
                <w:lang w:val="ru-RU"/>
              </w:rPr>
              <w:t>.</w:t>
            </w:r>
          </w:p>
          <w:p w14:paraId="20400812" w14:textId="77777777" w:rsidR="00275A07" w:rsidRPr="00B93577" w:rsidRDefault="00320E3B" w:rsidP="00B65496">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53825907" w14:textId="4F1D9C00" w:rsidR="00B93577" w:rsidRPr="002F0156" w:rsidRDefault="0084625B" w:rsidP="002F0156">
            <w:pPr>
              <w:autoSpaceDE w:val="0"/>
              <w:autoSpaceDN w:val="0"/>
              <w:adjustRightInd w:val="0"/>
              <w:ind w:left="72"/>
              <w:rPr>
                <w:rFonts w:ascii="Arial" w:hAnsi="Arial" w:cs="Arial"/>
                <w:color w:val="1F497D" w:themeColor="text2"/>
                <w:lang w:val="ru-RU"/>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r w:rsidRPr="009058CA">
              <w:rPr>
                <w:rFonts w:ascii="Arial" w:hAnsi="Arial" w:cs="Arial"/>
                <w:color w:val="1F497D" w:themeColor="text2"/>
                <w:lang w:val="ru-RU"/>
              </w:rPr>
              <w:t>.</w:t>
            </w:r>
          </w:p>
        </w:tc>
        <w:tc>
          <w:tcPr>
            <w:tcW w:w="1257" w:type="dxa"/>
            <w:tcBorders>
              <w:top w:val="single" w:sz="48" w:space="0" w:color="FFFF00"/>
              <w:bottom w:val="single" w:sz="48" w:space="0" w:color="FFFF00"/>
              <w:right w:val="single" w:sz="48" w:space="0" w:color="FFFF00"/>
            </w:tcBorders>
            <w:vAlign w:val="center"/>
          </w:tcPr>
          <w:p w14:paraId="4A9E4E1D" w14:textId="77777777" w:rsidR="00C947CF" w:rsidRPr="00B93577" w:rsidRDefault="00C947CF" w:rsidP="003E4420">
            <w:pPr>
              <w:jc w:val="center"/>
              <w:rPr>
                <w:rFonts w:ascii="Arial" w:hAnsi="Arial" w:cs="Arial"/>
                <w:lang w:val="ru-RU"/>
              </w:rPr>
            </w:pPr>
          </w:p>
        </w:tc>
      </w:tr>
      <w:tr w:rsidR="00443CAA" w:rsidRPr="00443CAA" w14:paraId="29B41B6F" w14:textId="77777777" w:rsidTr="0043594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26C9EF7D" w14:textId="77777777" w:rsidR="00EC6E39" w:rsidRPr="00B93577" w:rsidRDefault="00EC6E39" w:rsidP="00AD5787">
            <w:pPr>
              <w:jc w:val="center"/>
              <w:rPr>
                <w:rFonts w:ascii="Arial" w:hAnsi="Arial" w:cs="Arial"/>
                <w:b/>
                <w:color w:val="000000" w:themeColor="text1"/>
                <w:lang w:val="ru-RU"/>
              </w:rPr>
            </w:pPr>
          </w:p>
        </w:tc>
        <w:tc>
          <w:tcPr>
            <w:tcW w:w="8210" w:type="dxa"/>
            <w:tcBorders>
              <w:top w:val="single" w:sz="48" w:space="0" w:color="FFFF00"/>
              <w:bottom w:val="single" w:sz="48" w:space="0" w:color="FFFF00"/>
            </w:tcBorders>
            <w:shd w:val="clear" w:color="auto" w:fill="FFFF00"/>
            <w:vAlign w:val="center"/>
          </w:tcPr>
          <w:p w14:paraId="2BF54735" w14:textId="77777777" w:rsidR="002F0156" w:rsidRDefault="002F0156" w:rsidP="002F0156">
            <w:pPr>
              <w:rPr>
                <w:rFonts w:ascii="Arial" w:hAnsi="Arial" w:cs="Arial"/>
                <w:b/>
                <w:color w:val="000000" w:themeColor="text1"/>
                <w:lang w:val="ru-RU"/>
              </w:rPr>
            </w:pPr>
            <w:r>
              <w:rPr>
                <w:rFonts w:ascii="Arial" w:hAnsi="Arial" w:cs="Arial"/>
                <w:b/>
                <w:color w:val="000000" w:themeColor="text1"/>
              </w:rPr>
              <w:t>Datum</w:t>
            </w:r>
            <w:r w:rsidRPr="00443CAA">
              <w:rPr>
                <w:rFonts w:ascii="Arial" w:hAnsi="Arial" w:cs="Arial"/>
                <w:b/>
                <w:color w:val="000000" w:themeColor="text1"/>
              </w:rPr>
              <w:t xml:space="preserve">: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BB989F4" w14:textId="6A44D81A" w:rsidR="00EC6E39" w:rsidRPr="00443CAA" w:rsidRDefault="002F0156" w:rsidP="002F0156">
            <w:pPr>
              <w:rPr>
                <w:rFonts w:ascii="Arial" w:hAnsi="Arial" w:cs="Arial"/>
                <w:b/>
                <w:color w:val="000000" w:themeColor="text1"/>
              </w:rPr>
            </w:pPr>
            <w:r w:rsidRPr="009058CA">
              <w:rPr>
                <w:rFonts w:ascii="Arial" w:hAnsi="Arial" w:cs="Arial"/>
                <w:b/>
                <w:color w:val="1F497D" w:themeColor="text2"/>
                <w:lang w:val="ru-RU"/>
              </w:rPr>
              <w:t>Дата</w:t>
            </w:r>
            <w:r>
              <w:rPr>
                <w:rFonts w:ascii="Arial" w:hAnsi="Arial" w:cs="Arial"/>
                <w:b/>
                <w:color w:val="000000" w:themeColor="text1"/>
                <w:lang w:val="ru-RU"/>
              </w:rPr>
              <w:t xml:space="preserve">                                                        </w:t>
            </w:r>
            <w:r w:rsidR="00DC689D">
              <w:rPr>
                <w:rFonts w:ascii="Arial" w:hAnsi="Arial" w:cs="Arial"/>
                <w:b/>
                <w:color w:val="1F497D" w:themeColor="text2"/>
                <w:lang w:val="ru-RU"/>
              </w:rPr>
              <w:t>Под</w:t>
            </w:r>
            <w:r w:rsidRPr="009058CA">
              <w:rPr>
                <w:rFonts w:ascii="Arial" w:hAnsi="Arial" w:cs="Arial"/>
                <w:b/>
                <w:color w:val="1F497D" w:themeColor="text2"/>
                <w:lang w:val="ru-RU"/>
              </w:rPr>
              <w:t>пись</w:t>
            </w:r>
          </w:p>
        </w:tc>
        <w:tc>
          <w:tcPr>
            <w:tcW w:w="1257" w:type="dxa"/>
            <w:tcBorders>
              <w:top w:val="single" w:sz="48" w:space="0" w:color="FFFF00"/>
              <w:bottom w:val="single" w:sz="48" w:space="0" w:color="FFFF00"/>
              <w:right w:val="single" w:sz="48" w:space="0" w:color="FFFF00"/>
            </w:tcBorders>
            <w:shd w:val="clear" w:color="auto" w:fill="FFFF00"/>
            <w:vAlign w:val="center"/>
          </w:tcPr>
          <w:p w14:paraId="17EE3D58" w14:textId="77777777" w:rsidR="00EC6E39" w:rsidRPr="00443CAA" w:rsidRDefault="00EC6E39" w:rsidP="003E4420">
            <w:pPr>
              <w:jc w:val="center"/>
              <w:rPr>
                <w:rFonts w:ascii="Arial" w:hAnsi="Arial" w:cs="Arial"/>
                <w:b/>
                <w:color w:val="000000" w:themeColor="text1"/>
              </w:rPr>
            </w:pPr>
          </w:p>
        </w:tc>
      </w:tr>
    </w:tbl>
    <w:p w14:paraId="7D8D2938"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00EE" w14:textId="77777777" w:rsidR="00605D39" w:rsidRDefault="00605D39">
      <w:r>
        <w:separator/>
      </w:r>
    </w:p>
  </w:endnote>
  <w:endnote w:type="continuationSeparator" w:id="0">
    <w:p w14:paraId="31FDAAFE" w14:textId="77777777" w:rsidR="00605D39" w:rsidRDefault="0060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2702B0CD" w14:textId="77777777" w:rsidTr="00933226">
      <w:tc>
        <w:tcPr>
          <w:tcW w:w="1701" w:type="dxa"/>
          <w:vAlign w:val="center"/>
        </w:tcPr>
        <w:p w14:paraId="7A75B2A3"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1053131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5E0F7D1E"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133FD11A" w14:textId="77777777" w:rsidR="00443CAA" w:rsidRPr="00443CAA" w:rsidRDefault="00443CAA" w:rsidP="00443CAA">
          <w:pPr>
            <w:pStyle w:val="Fuzeile"/>
            <w:jc w:val="center"/>
            <w:rPr>
              <w:rFonts w:ascii="Arial" w:hAnsi="Arial" w:cs="Arial"/>
              <w:sz w:val="16"/>
              <w:szCs w:val="16"/>
            </w:rPr>
          </w:pPr>
        </w:p>
      </w:tc>
      <w:tc>
        <w:tcPr>
          <w:tcW w:w="1306" w:type="dxa"/>
        </w:tcPr>
        <w:p w14:paraId="124586D3" w14:textId="77777777" w:rsidR="00443CAA" w:rsidRPr="00443CAA" w:rsidRDefault="00443CAA" w:rsidP="00443CAA">
          <w:pPr>
            <w:pStyle w:val="Fuzeile"/>
            <w:rPr>
              <w:rFonts w:ascii="Arial" w:hAnsi="Arial" w:cs="Arial"/>
              <w:sz w:val="16"/>
              <w:szCs w:val="16"/>
            </w:rPr>
          </w:pPr>
        </w:p>
      </w:tc>
      <w:tc>
        <w:tcPr>
          <w:tcW w:w="1305" w:type="dxa"/>
          <w:vAlign w:val="center"/>
        </w:tcPr>
        <w:p w14:paraId="1051FEDC" w14:textId="77777777" w:rsidR="00443CAA" w:rsidRPr="00443CAA" w:rsidRDefault="00443CAA" w:rsidP="00443CAA">
          <w:pPr>
            <w:pStyle w:val="Fuzeile"/>
            <w:rPr>
              <w:rFonts w:ascii="Arial" w:hAnsi="Arial" w:cs="Arial"/>
              <w:sz w:val="16"/>
              <w:szCs w:val="16"/>
            </w:rPr>
          </w:pPr>
        </w:p>
      </w:tc>
      <w:tc>
        <w:tcPr>
          <w:tcW w:w="1306" w:type="dxa"/>
        </w:tcPr>
        <w:p w14:paraId="34AAE5D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1B40FBA5" w14:textId="77777777" w:rsidR="00443CAA" w:rsidRPr="00443CAA" w:rsidRDefault="00222BF1"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DC689D">
            <w:rPr>
              <w:rFonts w:ascii="Arial" w:hAnsi="Arial" w:cs="Arial"/>
              <w:noProof/>
              <w:sz w:val="16"/>
              <w:szCs w:val="16"/>
            </w:rPr>
            <w:t>5</w:t>
          </w:r>
          <w:r w:rsidRPr="00443CAA">
            <w:rPr>
              <w:rFonts w:ascii="Arial" w:hAnsi="Arial" w:cs="Arial"/>
              <w:sz w:val="16"/>
              <w:szCs w:val="16"/>
            </w:rPr>
            <w:fldChar w:fldCharType="end"/>
          </w:r>
          <w:r w:rsidR="00443CAA" w:rsidRPr="00443CAA">
            <w:rPr>
              <w:rFonts w:ascii="Arial" w:hAnsi="Arial" w:cs="Arial"/>
              <w:sz w:val="16"/>
              <w:szCs w:val="16"/>
            </w:rPr>
            <w:t xml:space="preserve"> von </w:t>
          </w:r>
          <w:fldSimple w:instr=" NUMPAGES  \* Arabic  \* MERGEFORMAT ">
            <w:r w:rsidR="00DC689D" w:rsidRPr="00DC689D">
              <w:rPr>
                <w:rFonts w:ascii="Arial" w:hAnsi="Arial" w:cs="Arial"/>
                <w:noProof/>
                <w:sz w:val="16"/>
                <w:szCs w:val="16"/>
              </w:rPr>
              <w:t>5</w:t>
            </w:r>
          </w:fldSimple>
        </w:p>
      </w:tc>
    </w:tr>
    <w:tr w:rsidR="00443CAA" w:rsidRPr="00443CAA" w14:paraId="3CA67E4F" w14:textId="77777777" w:rsidTr="00933226">
      <w:trPr>
        <w:trHeight w:val="228"/>
      </w:trPr>
      <w:tc>
        <w:tcPr>
          <w:tcW w:w="1701" w:type="dxa"/>
          <w:vAlign w:val="center"/>
        </w:tcPr>
        <w:p w14:paraId="2D45635E"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A01DE2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14B418D8" w14:textId="77777777" w:rsidR="00443CAA" w:rsidRPr="00443CAA" w:rsidRDefault="00443CAA" w:rsidP="00443CAA">
          <w:pPr>
            <w:pStyle w:val="Fuzeile"/>
            <w:rPr>
              <w:rFonts w:ascii="Arial" w:hAnsi="Arial" w:cs="Arial"/>
              <w:sz w:val="16"/>
              <w:szCs w:val="16"/>
            </w:rPr>
          </w:pPr>
        </w:p>
      </w:tc>
      <w:tc>
        <w:tcPr>
          <w:tcW w:w="1305" w:type="dxa"/>
          <w:vAlign w:val="center"/>
        </w:tcPr>
        <w:p w14:paraId="5C29E36B" w14:textId="77777777" w:rsidR="00443CAA" w:rsidRPr="00443CAA" w:rsidRDefault="00443CAA" w:rsidP="00443CAA">
          <w:pPr>
            <w:pStyle w:val="Fuzeile"/>
            <w:rPr>
              <w:rFonts w:ascii="Arial" w:hAnsi="Arial" w:cs="Arial"/>
              <w:sz w:val="16"/>
              <w:szCs w:val="16"/>
            </w:rPr>
          </w:pPr>
        </w:p>
      </w:tc>
      <w:tc>
        <w:tcPr>
          <w:tcW w:w="1306" w:type="dxa"/>
        </w:tcPr>
        <w:p w14:paraId="4E066E9D" w14:textId="77777777" w:rsidR="00443CAA" w:rsidRPr="00443CAA" w:rsidRDefault="00443CAA" w:rsidP="00443CAA">
          <w:pPr>
            <w:pStyle w:val="Fuzeile"/>
            <w:rPr>
              <w:rFonts w:ascii="Arial" w:hAnsi="Arial" w:cs="Arial"/>
              <w:sz w:val="16"/>
              <w:szCs w:val="16"/>
            </w:rPr>
          </w:pPr>
        </w:p>
      </w:tc>
      <w:tc>
        <w:tcPr>
          <w:tcW w:w="1305" w:type="dxa"/>
          <w:vAlign w:val="center"/>
        </w:tcPr>
        <w:p w14:paraId="67CE68B4" w14:textId="77777777" w:rsidR="00443CAA" w:rsidRPr="00443CAA" w:rsidRDefault="00443CAA" w:rsidP="00443CAA">
          <w:pPr>
            <w:pStyle w:val="Fuzeile"/>
            <w:rPr>
              <w:rFonts w:ascii="Arial" w:hAnsi="Arial" w:cs="Arial"/>
              <w:sz w:val="16"/>
              <w:szCs w:val="16"/>
            </w:rPr>
          </w:pPr>
        </w:p>
      </w:tc>
      <w:tc>
        <w:tcPr>
          <w:tcW w:w="1306" w:type="dxa"/>
        </w:tcPr>
        <w:p w14:paraId="7493C244"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639094BA" w14:textId="77777777" w:rsidR="00443CAA" w:rsidRPr="00443CAA" w:rsidRDefault="00443CAA" w:rsidP="00443CAA">
          <w:pPr>
            <w:pStyle w:val="Fuzeile"/>
            <w:rPr>
              <w:rFonts w:ascii="Arial" w:hAnsi="Arial" w:cs="Arial"/>
              <w:sz w:val="16"/>
              <w:szCs w:val="16"/>
            </w:rPr>
          </w:pPr>
        </w:p>
      </w:tc>
    </w:tr>
    <w:tr w:rsidR="00443CAA" w:rsidRPr="00443CAA" w14:paraId="27707EA7" w14:textId="77777777" w:rsidTr="00933226">
      <w:tc>
        <w:tcPr>
          <w:tcW w:w="1701" w:type="dxa"/>
          <w:vAlign w:val="center"/>
        </w:tcPr>
        <w:p w14:paraId="5A487543"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28C78001"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8867916" w14:textId="77777777" w:rsidR="00443CAA" w:rsidRPr="00443CAA" w:rsidRDefault="00443CAA" w:rsidP="00443CAA">
          <w:pPr>
            <w:pStyle w:val="Fuzeile"/>
            <w:rPr>
              <w:rFonts w:ascii="Arial" w:hAnsi="Arial" w:cs="Arial"/>
              <w:sz w:val="16"/>
              <w:szCs w:val="16"/>
            </w:rPr>
          </w:pPr>
        </w:p>
      </w:tc>
      <w:tc>
        <w:tcPr>
          <w:tcW w:w="1305" w:type="dxa"/>
          <w:vAlign w:val="center"/>
        </w:tcPr>
        <w:p w14:paraId="29E008DA" w14:textId="77777777" w:rsidR="00443CAA" w:rsidRPr="00443CAA" w:rsidRDefault="00443CAA" w:rsidP="00443CAA">
          <w:pPr>
            <w:pStyle w:val="Fuzeile"/>
            <w:rPr>
              <w:rFonts w:ascii="Arial" w:hAnsi="Arial" w:cs="Arial"/>
              <w:sz w:val="16"/>
              <w:szCs w:val="16"/>
            </w:rPr>
          </w:pPr>
        </w:p>
      </w:tc>
      <w:tc>
        <w:tcPr>
          <w:tcW w:w="1306" w:type="dxa"/>
        </w:tcPr>
        <w:p w14:paraId="12C04E18" w14:textId="77777777" w:rsidR="00443CAA" w:rsidRPr="00443CAA" w:rsidRDefault="00443CAA" w:rsidP="00443CAA">
          <w:pPr>
            <w:pStyle w:val="Fuzeile"/>
            <w:rPr>
              <w:rFonts w:ascii="Arial" w:hAnsi="Arial" w:cs="Arial"/>
              <w:sz w:val="16"/>
              <w:szCs w:val="16"/>
            </w:rPr>
          </w:pPr>
        </w:p>
      </w:tc>
      <w:tc>
        <w:tcPr>
          <w:tcW w:w="1305" w:type="dxa"/>
          <w:vAlign w:val="center"/>
        </w:tcPr>
        <w:p w14:paraId="7680995A"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E87F919" w14:textId="77777777" w:rsidR="00443CAA" w:rsidRPr="00443CAA" w:rsidRDefault="00443CAA" w:rsidP="00443CAA">
          <w:pPr>
            <w:pStyle w:val="Fuzeile"/>
            <w:rPr>
              <w:rFonts w:ascii="Arial" w:hAnsi="Arial" w:cs="Arial"/>
              <w:sz w:val="16"/>
              <w:szCs w:val="16"/>
            </w:rPr>
          </w:pPr>
        </w:p>
      </w:tc>
      <w:tc>
        <w:tcPr>
          <w:tcW w:w="1239" w:type="dxa"/>
          <w:vAlign w:val="center"/>
        </w:tcPr>
        <w:p w14:paraId="016C010A" w14:textId="77777777" w:rsidR="00443CAA" w:rsidRPr="00443CAA" w:rsidRDefault="00443CAA" w:rsidP="00443CAA">
          <w:pPr>
            <w:pStyle w:val="Fuzeile"/>
            <w:rPr>
              <w:rFonts w:ascii="Arial" w:hAnsi="Arial" w:cs="Arial"/>
              <w:sz w:val="16"/>
              <w:szCs w:val="16"/>
            </w:rPr>
          </w:pPr>
        </w:p>
      </w:tc>
    </w:tr>
    <w:tr w:rsidR="00443CAA" w:rsidRPr="00443CAA" w14:paraId="04E5634F" w14:textId="77777777" w:rsidTr="00933226">
      <w:tc>
        <w:tcPr>
          <w:tcW w:w="1701" w:type="dxa"/>
          <w:vAlign w:val="center"/>
        </w:tcPr>
        <w:p w14:paraId="21B791FB"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1A6809D6" w14:textId="77777777" w:rsidR="00443CAA" w:rsidRPr="00443CAA" w:rsidRDefault="00443CAA" w:rsidP="00443CAA">
          <w:pPr>
            <w:pStyle w:val="Fuzeile"/>
            <w:rPr>
              <w:rFonts w:ascii="Arial" w:hAnsi="Arial" w:cs="Arial"/>
              <w:sz w:val="16"/>
              <w:szCs w:val="16"/>
            </w:rPr>
          </w:pPr>
        </w:p>
      </w:tc>
      <w:tc>
        <w:tcPr>
          <w:tcW w:w="1306" w:type="dxa"/>
          <w:vAlign w:val="center"/>
        </w:tcPr>
        <w:p w14:paraId="244E290E" w14:textId="77777777" w:rsidR="00443CAA" w:rsidRPr="00443CAA" w:rsidRDefault="00443CAA" w:rsidP="00443CAA">
          <w:pPr>
            <w:pStyle w:val="Fuzeile"/>
            <w:rPr>
              <w:rFonts w:ascii="Arial" w:hAnsi="Arial" w:cs="Arial"/>
              <w:sz w:val="16"/>
              <w:szCs w:val="16"/>
            </w:rPr>
          </w:pPr>
        </w:p>
      </w:tc>
      <w:tc>
        <w:tcPr>
          <w:tcW w:w="1305" w:type="dxa"/>
          <w:vAlign w:val="center"/>
        </w:tcPr>
        <w:p w14:paraId="6589B2CC" w14:textId="77777777" w:rsidR="00443CAA" w:rsidRPr="00443CAA" w:rsidRDefault="00443CAA" w:rsidP="00443CAA">
          <w:pPr>
            <w:pStyle w:val="Fuzeile"/>
            <w:rPr>
              <w:rFonts w:ascii="Arial" w:hAnsi="Arial" w:cs="Arial"/>
              <w:sz w:val="16"/>
              <w:szCs w:val="16"/>
            </w:rPr>
          </w:pPr>
        </w:p>
      </w:tc>
      <w:tc>
        <w:tcPr>
          <w:tcW w:w="1306" w:type="dxa"/>
        </w:tcPr>
        <w:p w14:paraId="6E9D20D9" w14:textId="77777777" w:rsidR="00443CAA" w:rsidRPr="00443CAA" w:rsidRDefault="00443CAA" w:rsidP="00443CAA">
          <w:pPr>
            <w:pStyle w:val="Fuzeile"/>
            <w:rPr>
              <w:rFonts w:ascii="Arial" w:hAnsi="Arial" w:cs="Arial"/>
              <w:sz w:val="16"/>
              <w:szCs w:val="16"/>
            </w:rPr>
          </w:pPr>
        </w:p>
      </w:tc>
      <w:tc>
        <w:tcPr>
          <w:tcW w:w="1305" w:type="dxa"/>
          <w:vAlign w:val="center"/>
        </w:tcPr>
        <w:p w14:paraId="1D021A2C"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74B2CED7" w14:textId="77777777" w:rsidR="00443CAA" w:rsidRPr="00443CAA" w:rsidRDefault="00443CAA" w:rsidP="00443CAA">
          <w:pPr>
            <w:pStyle w:val="Fuzeile"/>
            <w:rPr>
              <w:rFonts w:ascii="Arial" w:hAnsi="Arial" w:cs="Arial"/>
              <w:sz w:val="16"/>
              <w:szCs w:val="16"/>
            </w:rPr>
          </w:pPr>
        </w:p>
      </w:tc>
      <w:tc>
        <w:tcPr>
          <w:tcW w:w="1239" w:type="dxa"/>
          <w:vAlign w:val="center"/>
        </w:tcPr>
        <w:p w14:paraId="0AB60B8A" w14:textId="77777777" w:rsidR="00443CAA" w:rsidRPr="00443CAA" w:rsidRDefault="00443CAA" w:rsidP="00443CAA">
          <w:pPr>
            <w:pStyle w:val="Fuzeile"/>
            <w:rPr>
              <w:rFonts w:ascii="Arial" w:hAnsi="Arial" w:cs="Arial"/>
              <w:sz w:val="16"/>
              <w:szCs w:val="16"/>
            </w:rPr>
          </w:pPr>
        </w:p>
      </w:tc>
    </w:tr>
  </w:tbl>
  <w:p w14:paraId="6F1F8DAF"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D082" w14:textId="77777777" w:rsidR="00605D39" w:rsidRDefault="00605D39">
      <w:r>
        <w:separator/>
      </w:r>
    </w:p>
  </w:footnote>
  <w:footnote w:type="continuationSeparator" w:id="0">
    <w:p w14:paraId="5733CAE9" w14:textId="77777777" w:rsidR="00605D39" w:rsidRDefault="0060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2371"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3403"/>
    <w:multiLevelType w:val="hybridMultilevel"/>
    <w:tmpl w:val="8E1C3472"/>
    <w:lvl w:ilvl="0" w:tplc="8AA8DC48">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026297"/>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F3F1DEF"/>
    <w:multiLevelType w:val="hybridMultilevel"/>
    <w:tmpl w:val="476418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45374"/>
    <w:multiLevelType w:val="hybridMultilevel"/>
    <w:tmpl w:val="1FFEDA7A"/>
    <w:lvl w:ilvl="0" w:tplc="F4BC7AE8">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7"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5322AD"/>
    <w:multiLevelType w:val="hybridMultilevel"/>
    <w:tmpl w:val="15EA1346"/>
    <w:lvl w:ilvl="0" w:tplc="04070017">
      <w:start w:val="1"/>
      <w:numFmt w:val="lowerLetter"/>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9"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2"/>
  </w:num>
  <w:num w:numId="5">
    <w:abstractNumId w:val="2"/>
  </w:num>
  <w:num w:numId="6">
    <w:abstractNumId w:val="13"/>
  </w:num>
  <w:num w:numId="7">
    <w:abstractNumId w:val="9"/>
  </w:num>
  <w:num w:numId="8">
    <w:abstractNumId w:val="7"/>
  </w:num>
  <w:num w:numId="9">
    <w:abstractNumId w:val="11"/>
  </w:num>
  <w:num w:numId="10">
    <w:abstractNumId w:val="10"/>
  </w:num>
  <w:num w:numId="11">
    <w:abstractNumId w:val="15"/>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5"/>
  </w:num>
  <w:num w:numId="17">
    <w:abstractNumId w:val="1"/>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1030C"/>
    <w:rsid w:val="00014567"/>
    <w:rsid w:val="000407DC"/>
    <w:rsid w:val="000439E0"/>
    <w:rsid w:val="00044300"/>
    <w:rsid w:val="00051656"/>
    <w:rsid w:val="0006392D"/>
    <w:rsid w:val="00065A41"/>
    <w:rsid w:val="00071BFC"/>
    <w:rsid w:val="00077C45"/>
    <w:rsid w:val="00090777"/>
    <w:rsid w:val="000B5763"/>
    <w:rsid w:val="000C75F7"/>
    <w:rsid w:val="000E167E"/>
    <w:rsid w:val="001120FB"/>
    <w:rsid w:val="00117B47"/>
    <w:rsid w:val="00123EDB"/>
    <w:rsid w:val="001373DB"/>
    <w:rsid w:val="00146ED1"/>
    <w:rsid w:val="00155564"/>
    <w:rsid w:val="00155A4B"/>
    <w:rsid w:val="00166B84"/>
    <w:rsid w:val="001731EB"/>
    <w:rsid w:val="00175321"/>
    <w:rsid w:val="00196FEA"/>
    <w:rsid w:val="001A5725"/>
    <w:rsid w:val="001B3D73"/>
    <w:rsid w:val="001C0D86"/>
    <w:rsid w:val="001D00E0"/>
    <w:rsid w:val="001D13D9"/>
    <w:rsid w:val="001D53FA"/>
    <w:rsid w:val="001E1661"/>
    <w:rsid w:val="001F0ED0"/>
    <w:rsid w:val="002010DD"/>
    <w:rsid w:val="00222BF1"/>
    <w:rsid w:val="00233EC8"/>
    <w:rsid w:val="00243A70"/>
    <w:rsid w:val="002474B6"/>
    <w:rsid w:val="002649A4"/>
    <w:rsid w:val="00267F58"/>
    <w:rsid w:val="0027021C"/>
    <w:rsid w:val="00274EB7"/>
    <w:rsid w:val="002755E7"/>
    <w:rsid w:val="00275A07"/>
    <w:rsid w:val="002779BD"/>
    <w:rsid w:val="0028308D"/>
    <w:rsid w:val="00291D8D"/>
    <w:rsid w:val="0029750C"/>
    <w:rsid w:val="002F0156"/>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3DCE"/>
    <w:rsid w:val="00407AF9"/>
    <w:rsid w:val="00412A52"/>
    <w:rsid w:val="00422137"/>
    <w:rsid w:val="00423F26"/>
    <w:rsid w:val="00434049"/>
    <w:rsid w:val="0043594D"/>
    <w:rsid w:val="00436754"/>
    <w:rsid w:val="00443CAA"/>
    <w:rsid w:val="0044491E"/>
    <w:rsid w:val="0046007D"/>
    <w:rsid w:val="004607BE"/>
    <w:rsid w:val="004668C2"/>
    <w:rsid w:val="00487CD4"/>
    <w:rsid w:val="00496444"/>
    <w:rsid w:val="004A1E20"/>
    <w:rsid w:val="004A36BD"/>
    <w:rsid w:val="004A49E3"/>
    <w:rsid w:val="004B69A3"/>
    <w:rsid w:val="004C1EFB"/>
    <w:rsid w:val="004D1A61"/>
    <w:rsid w:val="004E0C93"/>
    <w:rsid w:val="004E1D3A"/>
    <w:rsid w:val="005056D6"/>
    <w:rsid w:val="00512005"/>
    <w:rsid w:val="00512FEC"/>
    <w:rsid w:val="00524923"/>
    <w:rsid w:val="005274FB"/>
    <w:rsid w:val="00531C60"/>
    <w:rsid w:val="00537EFB"/>
    <w:rsid w:val="005428AC"/>
    <w:rsid w:val="0055336F"/>
    <w:rsid w:val="00553DB4"/>
    <w:rsid w:val="00563060"/>
    <w:rsid w:val="005854D9"/>
    <w:rsid w:val="00594E62"/>
    <w:rsid w:val="005E6789"/>
    <w:rsid w:val="005E697D"/>
    <w:rsid w:val="006023AF"/>
    <w:rsid w:val="00605D39"/>
    <w:rsid w:val="0060620C"/>
    <w:rsid w:val="0060798C"/>
    <w:rsid w:val="0061606E"/>
    <w:rsid w:val="00624B08"/>
    <w:rsid w:val="00632069"/>
    <w:rsid w:val="00634269"/>
    <w:rsid w:val="0063585E"/>
    <w:rsid w:val="00652D78"/>
    <w:rsid w:val="006637B4"/>
    <w:rsid w:val="00663A25"/>
    <w:rsid w:val="00664BB9"/>
    <w:rsid w:val="0066663C"/>
    <w:rsid w:val="006A0431"/>
    <w:rsid w:val="006A13A7"/>
    <w:rsid w:val="006B468C"/>
    <w:rsid w:val="006B6E99"/>
    <w:rsid w:val="006D0237"/>
    <w:rsid w:val="006F0421"/>
    <w:rsid w:val="006F0BC6"/>
    <w:rsid w:val="006F26A6"/>
    <w:rsid w:val="006F55D9"/>
    <w:rsid w:val="0070159D"/>
    <w:rsid w:val="00714F47"/>
    <w:rsid w:val="00717668"/>
    <w:rsid w:val="007206D9"/>
    <w:rsid w:val="00722AB9"/>
    <w:rsid w:val="00723F83"/>
    <w:rsid w:val="007421EA"/>
    <w:rsid w:val="00750421"/>
    <w:rsid w:val="00765E10"/>
    <w:rsid w:val="00775242"/>
    <w:rsid w:val="007879A1"/>
    <w:rsid w:val="0079017B"/>
    <w:rsid w:val="007919BE"/>
    <w:rsid w:val="007B1A8E"/>
    <w:rsid w:val="007B4821"/>
    <w:rsid w:val="007E6E46"/>
    <w:rsid w:val="008077FA"/>
    <w:rsid w:val="00812559"/>
    <w:rsid w:val="00812A2E"/>
    <w:rsid w:val="00824071"/>
    <w:rsid w:val="008364D5"/>
    <w:rsid w:val="0084402C"/>
    <w:rsid w:val="00844B03"/>
    <w:rsid w:val="0084625B"/>
    <w:rsid w:val="00880730"/>
    <w:rsid w:val="00882E70"/>
    <w:rsid w:val="008A386C"/>
    <w:rsid w:val="008A7883"/>
    <w:rsid w:val="008B3873"/>
    <w:rsid w:val="008C307E"/>
    <w:rsid w:val="008C3C6C"/>
    <w:rsid w:val="008C4166"/>
    <w:rsid w:val="008F110E"/>
    <w:rsid w:val="008F5774"/>
    <w:rsid w:val="00903AA7"/>
    <w:rsid w:val="00906211"/>
    <w:rsid w:val="009065B5"/>
    <w:rsid w:val="0090740F"/>
    <w:rsid w:val="00911741"/>
    <w:rsid w:val="0091523E"/>
    <w:rsid w:val="00933226"/>
    <w:rsid w:val="00952CB0"/>
    <w:rsid w:val="00971236"/>
    <w:rsid w:val="0097486C"/>
    <w:rsid w:val="00976921"/>
    <w:rsid w:val="00984D77"/>
    <w:rsid w:val="00995D5E"/>
    <w:rsid w:val="009A05CA"/>
    <w:rsid w:val="009B0A81"/>
    <w:rsid w:val="009B7FA3"/>
    <w:rsid w:val="009C00A5"/>
    <w:rsid w:val="009C71D8"/>
    <w:rsid w:val="009D6306"/>
    <w:rsid w:val="009E7D92"/>
    <w:rsid w:val="009F653D"/>
    <w:rsid w:val="009F6FB6"/>
    <w:rsid w:val="00A05261"/>
    <w:rsid w:val="00A055FB"/>
    <w:rsid w:val="00A07547"/>
    <w:rsid w:val="00A11F20"/>
    <w:rsid w:val="00A13EDD"/>
    <w:rsid w:val="00A241B7"/>
    <w:rsid w:val="00A25DF1"/>
    <w:rsid w:val="00A34AB9"/>
    <w:rsid w:val="00A43341"/>
    <w:rsid w:val="00A528BB"/>
    <w:rsid w:val="00A82F91"/>
    <w:rsid w:val="00A83C00"/>
    <w:rsid w:val="00A83D13"/>
    <w:rsid w:val="00A91FF0"/>
    <w:rsid w:val="00A92503"/>
    <w:rsid w:val="00AA11A0"/>
    <w:rsid w:val="00AB0039"/>
    <w:rsid w:val="00AC07DA"/>
    <w:rsid w:val="00AC6101"/>
    <w:rsid w:val="00AD5787"/>
    <w:rsid w:val="00AE7715"/>
    <w:rsid w:val="00AF09F9"/>
    <w:rsid w:val="00B21872"/>
    <w:rsid w:val="00B2443D"/>
    <w:rsid w:val="00B26BF9"/>
    <w:rsid w:val="00B27D4E"/>
    <w:rsid w:val="00B33C89"/>
    <w:rsid w:val="00B4118A"/>
    <w:rsid w:val="00B41309"/>
    <w:rsid w:val="00B440CE"/>
    <w:rsid w:val="00B45A06"/>
    <w:rsid w:val="00B466E5"/>
    <w:rsid w:val="00B51951"/>
    <w:rsid w:val="00B6109F"/>
    <w:rsid w:val="00B65496"/>
    <w:rsid w:val="00B65DC3"/>
    <w:rsid w:val="00B716EE"/>
    <w:rsid w:val="00B73A57"/>
    <w:rsid w:val="00B76566"/>
    <w:rsid w:val="00B93577"/>
    <w:rsid w:val="00BA7F68"/>
    <w:rsid w:val="00BB2678"/>
    <w:rsid w:val="00BC5040"/>
    <w:rsid w:val="00BD6A23"/>
    <w:rsid w:val="00BD73A1"/>
    <w:rsid w:val="00BE54D5"/>
    <w:rsid w:val="00BF2E30"/>
    <w:rsid w:val="00C16715"/>
    <w:rsid w:val="00C167ED"/>
    <w:rsid w:val="00C25A87"/>
    <w:rsid w:val="00C3437B"/>
    <w:rsid w:val="00C62894"/>
    <w:rsid w:val="00C77FCF"/>
    <w:rsid w:val="00C82C57"/>
    <w:rsid w:val="00C93EC0"/>
    <w:rsid w:val="00C947CF"/>
    <w:rsid w:val="00CC5403"/>
    <w:rsid w:val="00CD26EB"/>
    <w:rsid w:val="00CE23E9"/>
    <w:rsid w:val="00CF05A4"/>
    <w:rsid w:val="00CF12E9"/>
    <w:rsid w:val="00CF361B"/>
    <w:rsid w:val="00CF7607"/>
    <w:rsid w:val="00D226D6"/>
    <w:rsid w:val="00D401FA"/>
    <w:rsid w:val="00D4190D"/>
    <w:rsid w:val="00D41C85"/>
    <w:rsid w:val="00D44BAC"/>
    <w:rsid w:val="00D520AF"/>
    <w:rsid w:val="00D7231A"/>
    <w:rsid w:val="00D72D09"/>
    <w:rsid w:val="00D8129C"/>
    <w:rsid w:val="00D852FF"/>
    <w:rsid w:val="00D857F4"/>
    <w:rsid w:val="00DA62F7"/>
    <w:rsid w:val="00DA759F"/>
    <w:rsid w:val="00DB2972"/>
    <w:rsid w:val="00DC689D"/>
    <w:rsid w:val="00DD2A5A"/>
    <w:rsid w:val="00DD390A"/>
    <w:rsid w:val="00DD55BF"/>
    <w:rsid w:val="00DE5765"/>
    <w:rsid w:val="00DF5058"/>
    <w:rsid w:val="00E026B8"/>
    <w:rsid w:val="00E04513"/>
    <w:rsid w:val="00E12254"/>
    <w:rsid w:val="00E12E0D"/>
    <w:rsid w:val="00E41A8B"/>
    <w:rsid w:val="00E4448B"/>
    <w:rsid w:val="00E527E9"/>
    <w:rsid w:val="00E751F1"/>
    <w:rsid w:val="00E75E1F"/>
    <w:rsid w:val="00E90135"/>
    <w:rsid w:val="00E97B22"/>
    <w:rsid w:val="00EA5203"/>
    <w:rsid w:val="00EA5B2A"/>
    <w:rsid w:val="00EB68B5"/>
    <w:rsid w:val="00EC0C67"/>
    <w:rsid w:val="00EC662F"/>
    <w:rsid w:val="00EC6E39"/>
    <w:rsid w:val="00ED12A0"/>
    <w:rsid w:val="00ED6C3F"/>
    <w:rsid w:val="00F0056D"/>
    <w:rsid w:val="00F05853"/>
    <w:rsid w:val="00F05A86"/>
    <w:rsid w:val="00F1424D"/>
    <w:rsid w:val="00F25744"/>
    <w:rsid w:val="00F264BD"/>
    <w:rsid w:val="00F31C48"/>
    <w:rsid w:val="00F70FDC"/>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8C7F3"/>
  <w15:docId w15:val="{27BE5007-5D9D-426A-9A59-94388241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tgc">
    <w:name w:val="_tgc"/>
    <w:basedOn w:val="Absatz-Standardschriftart"/>
    <w:rsid w:val="00BF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9093">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933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5955-2A9C-4E99-950A-42847F6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12623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16</cp:revision>
  <cp:lastPrinted>2015-12-15T14:28:00Z</cp:lastPrinted>
  <dcterms:created xsi:type="dcterms:W3CDTF">2017-12-21T13:04:00Z</dcterms:created>
  <dcterms:modified xsi:type="dcterms:W3CDTF">2018-07-09T14:02:00Z</dcterms:modified>
</cp:coreProperties>
</file>