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43" w:type="dxa"/>
        <w:tblInd w:w="-627" w:type="dxa"/>
        <w:tblBorders>
          <w:top w:val="single" w:sz="48" w:space="0" w:color="FFFF00"/>
          <w:left w:val="single" w:sz="48" w:space="0" w:color="FFFF00"/>
          <w:bottom w:val="single" w:sz="48" w:space="0" w:color="FFFF00"/>
          <w:right w:val="single" w:sz="48" w:space="0" w:color="FFFF00"/>
        </w:tblBorders>
        <w:tblLayout w:type="fixed"/>
        <w:tblCellMar>
          <w:left w:w="70" w:type="dxa"/>
          <w:right w:w="70" w:type="dxa"/>
        </w:tblCellMar>
        <w:tblLook w:val="0000" w:firstRow="0" w:lastRow="0" w:firstColumn="0" w:lastColumn="0" w:noHBand="0" w:noVBand="0"/>
      </w:tblPr>
      <w:tblGrid>
        <w:gridCol w:w="1276"/>
        <w:gridCol w:w="1843"/>
        <w:gridCol w:w="4536"/>
        <w:gridCol w:w="1843"/>
        <w:gridCol w:w="1245"/>
      </w:tblGrid>
      <w:tr w:rsidR="00F1424D" w:rsidRPr="00443CAA" w14:paraId="0C09B42C" w14:textId="77777777" w:rsidTr="002755E7">
        <w:trPr>
          <w:trHeight w:val="62"/>
        </w:trPr>
        <w:tc>
          <w:tcPr>
            <w:tcW w:w="3119" w:type="dxa"/>
            <w:gridSpan w:val="2"/>
            <w:tcBorders>
              <w:top w:val="single" w:sz="48" w:space="0" w:color="FFFF00"/>
              <w:left w:val="single" w:sz="48" w:space="0" w:color="FFFF00"/>
              <w:bottom w:val="single" w:sz="48" w:space="0" w:color="FFFF00"/>
              <w:right w:val="single" w:sz="48" w:space="0" w:color="FFFF00"/>
            </w:tcBorders>
            <w:vAlign w:val="center"/>
          </w:tcPr>
          <w:p w14:paraId="0012D066" w14:textId="585D0366" w:rsidR="00F1424D" w:rsidRPr="003F30DD" w:rsidRDefault="00443CAA" w:rsidP="00882E70">
            <w:pPr>
              <w:pStyle w:val="Heading1"/>
              <w:spacing w:before="120" w:after="120"/>
              <w:rPr>
                <w:rFonts w:cs="Arial"/>
              </w:rPr>
            </w:pPr>
            <w:r w:rsidRPr="003F30DD">
              <w:rPr>
                <w:rFonts w:cs="Arial"/>
                <w:color w:val="000000" w:themeColor="text1"/>
              </w:rPr>
              <w:t>AA_</w:t>
            </w:r>
            <w:r w:rsidR="00882E70">
              <w:rPr>
                <w:rFonts w:cs="Arial"/>
                <w:color w:val="000000" w:themeColor="text1"/>
              </w:rPr>
              <w:t>EuP</w:t>
            </w:r>
            <w:r w:rsidR="003F30DD" w:rsidRPr="003F30DD">
              <w:rPr>
                <w:rFonts w:cs="Arial"/>
                <w:color w:val="000000" w:themeColor="text1"/>
              </w:rPr>
              <w:t>_0</w:t>
            </w:r>
            <w:r w:rsidR="00A528BB">
              <w:rPr>
                <w:rFonts w:cs="Arial"/>
                <w:color w:val="000000" w:themeColor="text1"/>
              </w:rPr>
              <w:t>1</w:t>
            </w:r>
          </w:p>
        </w:tc>
        <w:tc>
          <w:tcPr>
            <w:tcW w:w="4536" w:type="dxa"/>
            <w:tcBorders>
              <w:top w:val="single" w:sz="48" w:space="0" w:color="FFFF00"/>
              <w:left w:val="single" w:sz="48" w:space="0" w:color="FFFF00"/>
              <w:bottom w:val="single" w:sz="48" w:space="0" w:color="FFFF00"/>
              <w:right w:val="single" w:sz="48" w:space="0" w:color="FFFF00"/>
            </w:tcBorders>
            <w:vAlign w:val="center"/>
          </w:tcPr>
          <w:p w14:paraId="00C3B1E2" w14:textId="77777777" w:rsidR="00F1424D" w:rsidRDefault="00443CAA" w:rsidP="00FF23C7">
            <w:pPr>
              <w:pStyle w:val="Heading4"/>
              <w:spacing w:after="120"/>
              <w:rPr>
                <w:rFonts w:cs="Arial"/>
              </w:rPr>
            </w:pPr>
            <w:r>
              <w:rPr>
                <w:rFonts w:cs="Arial"/>
              </w:rPr>
              <w:t>Arbeitsanweisung</w:t>
            </w:r>
          </w:p>
          <w:p w14:paraId="6CD1985E" w14:textId="4488EC4E" w:rsidR="00AB080C" w:rsidRPr="00AB080C" w:rsidRDefault="00AB080C" w:rsidP="00AB080C">
            <w:pPr>
              <w:pStyle w:val="Heading4"/>
              <w:spacing w:after="120"/>
            </w:pPr>
            <w:r w:rsidRPr="00AB080C">
              <w:rPr>
                <w:rFonts w:cs="Arial"/>
                <w:color w:val="1F497D" w:themeColor="text2"/>
              </w:rPr>
              <w:t>İŞ TALIMATI</w:t>
            </w:r>
          </w:p>
        </w:tc>
        <w:tc>
          <w:tcPr>
            <w:tcW w:w="3088" w:type="dxa"/>
            <w:gridSpan w:val="2"/>
            <w:tcBorders>
              <w:top w:val="single" w:sz="48" w:space="0" w:color="FFFF00"/>
              <w:left w:val="single" w:sz="48" w:space="0" w:color="FFFF00"/>
              <w:bottom w:val="single" w:sz="48" w:space="0" w:color="FFFF00"/>
              <w:right w:val="single" w:sz="48" w:space="0" w:color="FFFF00"/>
            </w:tcBorders>
            <w:vAlign w:val="center"/>
          </w:tcPr>
          <w:p w14:paraId="3FCF3AA5" w14:textId="237C1826" w:rsidR="00F1424D" w:rsidRPr="00443CAA" w:rsidRDefault="00443CAA" w:rsidP="003E4420">
            <w:pPr>
              <w:spacing w:before="120"/>
              <w:ind w:left="72"/>
              <w:jc w:val="center"/>
              <w:rPr>
                <w:rFonts w:ascii="Arial" w:hAnsi="Arial" w:cs="Arial"/>
              </w:rPr>
            </w:pPr>
            <w:r>
              <w:rPr>
                <w:rFonts w:ascii="Arial" w:hAnsi="Arial"/>
                <w:b/>
                <w:noProof/>
              </w:rPr>
              <w:drawing>
                <wp:inline distT="0" distB="0" distL="0" distR="0" wp14:anchorId="6AB72658" wp14:editId="0F46F52F">
                  <wp:extent cx="1092293" cy="656725"/>
                  <wp:effectExtent l="0" t="0" r="0" b="3810"/>
                  <wp:docPr id="2" name="Bild 2" descr="Macintosh HD:Users:andresmoncayo:Documents:Arbeit:Smal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ndresmoncayo:Documents:Arbeit:Small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2518" cy="656860"/>
                          </a:xfrm>
                          <a:prstGeom prst="rect">
                            <a:avLst/>
                          </a:prstGeom>
                          <a:noFill/>
                          <a:ln>
                            <a:noFill/>
                          </a:ln>
                        </pic:spPr>
                      </pic:pic>
                    </a:graphicData>
                  </a:graphic>
                </wp:inline>
              </w:drawing>
            </w:r>
          </w:p>
        </w:tc>
      </w:tr>
      <w:tr w:rsidR="00443CAA" w:rsidRPr="00443CAA" w14:paraId="2B8C85B3" w14:textId="77777777" w:rsidTr="003F30DD">
        <w:trPr>
          <w:cantSplit/>
          <w:trHeight w:val="443"/>
        </w:trPr>
        <w:tc>
          <w:tcPr>
            <w:tcW w:w="10743" w:type="dxa"/>
            <w:gridSpan w:val="5"/>
            <w:tcBorders>
              <w:top w:val="single" w:sz="48" w:space="0" w:color="FFFF00"/>
              <w:left w:val="single" w:sz="48" w:space="0" w:color="FFFF00"/>
              <w:bottom w:val="nil"/>
              <w:right w:val="single" w:sz="48" w:space="0" w:color="FFFF00"/>
            </w:tcBorders>
            <w:vAlign w:val="center"/>
          </w:tcPr>
          <w:p w14:paraId="11BE47AA" w14:textId="77777777" w:rsidR="00443CAA" w:rsidRDefault="00882E70" w:rsidP="00882E70">
            <w:pPr>
              <w:jc w:val="center"/>
              <w:rPr>
                <w:rFonts w:ascii="Arial" w:hAnsi="Arial" w:cs="Arial"/>
                <w:b/>
                <w:color w:val="000000" w:themeColor="text1"/>
                <w:sz w:val="24"/>
                <w:szCs w:val="24"/>
              </w:rPr>
            </w:pPr>
            <w:r>
              <w:rPr>
                <w:rFonts w:ascii="Arial" w:hAnsi="Arial" w:cs="Arial"/>
                <w:b/>
                <w:color w:val="000000" w:themeColor="text1"/>
                <w:sz w:val="24"/>
                <w:szCs w:val="24"/>
              </w:rPr>
              <w:t>Begehen</w:t>
            </w:r>
            <w:r w:rsidRPr="00882E70">
              <w:rPr>
                <w:rFonts w:ascii="Arial" w:hAnsi="Arial" w:cs="Arial"/>
                <w:b/>
                <w:color w:val="000000" w:themeColor="text1"/>
                <w:sz w:val="24"/>
                <w:szCs w:val="24"/>
              </w:rPr>
              <w:t xml:space="preserve"> von abgeschlossenen elektrischen </w:t>
            </w:r>
            <w:r>
              <w:rPr>
                <w:rFonts w:ascii="Arial" w:hAnsi="Arial" w:cs="Arial"/>
                <w:b/>
                <w:color w:val="000000" w:themeColor="text1"/>
                <w:sz w:val="24"/>
                <w:szCs w:val="24"/>
              </w:rPr>
              <w:t>Betriebsstätten</w:t>
            </w:r>
          </w:p>
          <w:p w14:paraId="18F5DF84" w14:textId="3368C9D2" w:rsidR="00CA3618" w:rsidRPr="00443CAA" w:rsidRDefault="00CA3618" w:rsidP="00882E70">
            <w:pPr>
              <w:jc w:val="center"/>
              <w:rPr>
                <w:rFonts w:ascii="Arial" w:hAnsi="Arial" w:cs="Arial"/>
                <w:b/>
                <w:sz w:val="24"/>
                <w:szCs w:val="24"/>
              </w:rPr>
            </w:pPr>
            <w:r w:rsidRPr="00CA3618">
              <w:rPr>
                <w:rFonts w:ascii="Arial" w:hAnsi="Arial" w:cs="Arial"/>
                <w:b/>
                <w:color w:val="1F497D" w:themeColor="text2"/>
                <w:sz w:val="24"/>
                <w:szCs w:val="24"/>
              </w:rPr>
              <w:t>Kilitli elektrik işletme odalarına girme</w:t>
            </w:r>
          </w:p>
        </w:tc>
      </w:tr>
      <w:tr w:rsidR="00443CAA" w:rsidRPr="00443CAA" w14:paraId="0C97634D" w14:textId="77777777" w:rsidTr="003F30DD">
        <w:trPr>
          <w:cantSplit/>
          <w:trHeight w:val="395"/>
        </w:trPr>
        <w:tc>
          <w:tcPr>
            <w:tcW w:w="10743" w:type="dxa"/>
            <w:gridSpan w:val="5"/>
            <w:tcBorders>
              <w:top w:val="nil"/>
              <w:left w:val="single" w:sz="48" w:space="0" w:color="FFFF00"/>
              <w:bottom w:val="nil"/>
              <w:right w:val="single" w:sz="48" w:space="0" w:color="FFFF00"/>
            </w:tcBorders>
          </w:tcPr>
          <w:p w14:paraId="7CB2FC2D" w14:textId="77777777" w:rsidR="00443CAA" w:rsidRDefault="00443CAA" w:rsidP="00443CAA">
            <w:pPr>
              <w:jc w:val="center"/>
              <w:rPr>
                <w:rFonts w:ascii="Arial" w:hAnsi="Arial" w:cs="Arial"/>
                <w:sz w:val="24"/>
                <w:szCs w:val="24"/>
              </w:rPr>
            </w:pPr>
            <w:r w:rsidRPr="00443CAA">
              <w:rPr>
                <w:rFonts w:ascii="Arial" w:hAnsi="Arial" w:cs="Arial"/>
                <w:sz w:val="24"/>
                <w:szCs w:val="24"/>
              </w:rPr>
              <w:t>Geltungsbereich</w:t>
            </w:r>
          </w:p>
          <w:p w14:paraId="0F46076C" w14:textId="1379D72E" w:rsidR="00231630" w:rsidRPr="00443CAA" w:rsidRDefault="00231630" w:rsidP="00443CAA">
            <w:pPr>
              <w:jc w:val="center"/>
              <w:rPr>
                <w:rFonts w:ascii="Arial" w:hAnsi="Arial" w:cs="Arial"/>
                <w:sz w:val="24"/>
                <w:szCs w:val="24"/>
              </w:rPr>
            </w:pPr>
            <w:r w:rsidRPr="00231630">
              <w:rPr>
                <w:rFonts w:ascii="Arial" w:hAnsi="Arial" w:cs="Arial"/>
                <w:color w:val="1F497D" w:themeColor="text2"/>
                <w:sz w:val="24"/>
                <w:szCs w:val="24"/>
              </w:rPr>
              <w:t>Kapsam</w:t>
            </w:r>
          </w:p>
        </w:tc>
      </w:tr>
      <w:tr w:rsidR="00443CAA" w:rsidRPr="00443CAA" w14:paraId="5208583E" w14:textId="77777777" w:rsidTr="00BE54D5">
        <w:trPr>
          <w:cantSplit/>
          <w:trHeight w:val="368"/>
        </w:trPr>
        <w:tc>
          <w:tcPr>
            <w:tcW w:w="10743" w:type="dxa"/>
            <w:gridSpan w:val="5"/>
            <w:tcBorders>
              <w:top w:val="nil"/>
              <w:left w:val="single" w:sz="48" w:space="0" w:color="FFFF00"/>
              <w:bottom w:val="single" w:sz="48" w:space="0" w:color="FFFF00"/>
              <w:right w:val="single" w:sz="48" w:space="0" w:color="FFFF00"/>
            </w:tcBorders>
          </w:tcPr>
          <w:p w14:paraId="2AACB41B" w14:textId="77777777" w:rsidR="00443CAA" w:rsidRDefault="00882E70" w:rsidP="00443CAA">
            <w:pPr>
              <w:jc w:val="center"/>
              <w:rPr>
                <w:rFonts w:ascii="Arial" w:hAnsi="Arial" w:cs="Arial"/>
                <w:b/>
                <w:color w:val="000000" w:themeColor="text1"/>
                <w:sz w:val="24"/>
                <w:szCs w:val="24"/>
              </w:rPr>
            </w:pPr>
            <w:r>
              <w:rPr>
                <w:rFonts w:ascii="Arial" w:hAnsi="Arial" w:cs="Arial"/>
                <w:b/>
                <w:color w:val="000000" w:themeColor="text1"/>
                <w:sz w:val="24"/>
                <w:szCs w:val="24"/>
              </w:rPr>
              <w:t>Elektrotechnisch unterwiesene Person</w:t>
            </w:r>
          </w:p>
          <w:p w14:paraId="4BDC0067" w14:textId="5E29F7D0" w:rsidR="00231630" w:rsidRPr="003F30DD" w:rsidRDefault="00231630" w:rsidP="00443CAA">
            <w:pPr>
              <w:jc w:val="center"/>
              <w:rPr>
                <w:rFonts w:ascii="Arial" w:hAnsi="Arial" w:cs="Arial"/>
                <w:b/>
                <w:sz w:val="24"/>
                <w:szCs w:val="24"/>
              </w:rPr>
            </w:pPr>
            <w:r w:rsidRPr="00231630">
              <w:rPr>
                <w:rFonts w:ascii="Arial" w:hAnsi="Arial" w:cs="Arial"/>
                <w:b/>
                <w:color w:val="1F497D" w:themeColor="text2"/>
                <w:sz w:val="24"/>
                <w:szCs w:val="24"/>
              </w:rPr>
              <w:t>Elektrik eğitimli kişi</w:t>
            </w:r>
          </w:p>
        </w:tc>
      </w:tr>
      <w:tr w:rsidR="00443CAA" w:rsidRPr="00443CAA" w14:paraId="75AC85D3" w14:textId="77777777" w:rsidTr="002755E7">
        <w:trPr>
          <w:trHeight w:val="266"/>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15890B88" w14:textId="77777777" w:rsidR="00F8009A" w:rsidRDefault="00443CAA" w:rsidP="00A25DF1">
            <w:pPr>
              <w:jc w:val="center"/>
              <w:rPr>
                <w:rFonts w:ascii="Arial" w:hAnsi="Arial"/>
                <w:b/>
                <w:sz w:val="24"/>
              </w:rPr>
            </w:pPr>
            <w:r>
              <w:rPr>
                <w:rFonts w:ascii="Arial" w:hAnsi="Arial"/>
                <w:b/>
                <w:sz w:val="24"/>
              </w:rPr>
              <w:t>Anwendungsbereich</w:t>
            </w:r>
          </w:p>
          <w:p w14:paraId="252E20C9" w14:textId="227EE40A" w:rsidR="00231630" w:rsidRPr="00443CAA" w:rsidRDefault="00231630" w:rsidP="00A25DF1">
            <w:pPr>
              <w:jc w:val="center"/>
              <w:rPr>
                <w:rFonts w:ascii="Arial" w:hAnsi="Arial" w:cs="Arial"/>
                <w:b/>
                <w:color w:val="000000" w:themeColor="text1"/>
                <w:sz w:val="24"/>
              </w:rPr>
            </w:pPr>
            <w:r w:rsidRPr="00231630">
              <w:rPr>
                <w:rFonts w:ascii="Arial" w:hAnsi="Arial" w:cs="Arial"/>
                <w:b/>
                <w:color w:val="1F497D" w:themeColor="text2"/>
                <w:sz w:val="24"/>
              </w:rPr>
              <w:t>Uygulama alanı</w:t>
            </w:r>
          </w:p>
        </w:tc>
      </w:tr>
      <w:tr w:rsidR="00F1424D" w:rsidRPr="00443CAA" w14:paraId="04E26A2B" w14:textId="77777777" w:rsidTr="002755E7">
        <w:trPr>
          <w:trHeight w:val="20"/>
        </w:trPr>
        <w:tc>
          <w:tcPr>
            <w:tcW w:w="1276" w:type="dxa"/>
            <w:tcBorders>
              <w:top w:val="single" w:sz="48" w:space="0" w:color="FFFF00"/>
              <w:left w:val="single" w:sz="48" w:space="0" w:color="FFFF00"/>
              <w:bottom w:val="single" w:sz="48" w:space="0" w:color="FFFF00"/>
              <w:right w:val="nil"/>
            </w:tcBorders>
            <w:vAlign w:val="center"/>
          </w:tcPr>
          <w:p w14:paraId="7696E271" w14:textId="243AA692" w:rsidR="00F1424D" w:rsidRPr="00443CAA" w:rsidRDefault="00F1424D" w:rsidP="00AD5787">
            <w:pPr>
              <w:ind w:hanging="70"/>
              <w:jc w:val="center"/>
              <w:rPr>
                <w:rFonts w:ascii="Arial" w:hAnsi="Arial" w:cs="Arial"/>
              </w:rPr>
            </w:pPr>
          </w:p>
        </w:tc>
        <w:tc>
          <w:tcPr>
            <w:tcW w:w="8222" w:type="dxa"/>
            <w:gridSpan w:val="3"/>
            <w:tcBorders>
              <w:top w:val="single" w:sz="48" w:space="0" w:color="FFFF00"/>
              <w:left w:val="nil"/>
              <w:bottom w:val="single" w:sz="48" w:space="0" w:color="FFFF00"/>
              <w:right w:val="nil"/>
            </w:tcBorders>
            <w:vAlign w:val="center"/>
          </w:tcPr>
          <w:p w14:paraId="1BF0AD28" w14:textId="77777777" w:rsidR="00320E3B" w:rsidRDefault="000063C3" w:rsidP="00765E10">
            <w:pPr>
              <w:pStyle w:val="ListParagraph"/>
              <w:numPr>
                <w:ilvl w:val="0"/>
                <w:numId w:val="1"/>
              </w:numPr>
              <w:ind w:left="355"/>
              <w:rPr>
                <w:rFonts w:ascii="Arial" w:hAnsi="Arial" w:cs="Arial"/>
              </w:rPr>
            </w:pPr>
            <w:r w:rsidRPr="00E65FDB">
              <w:rPr>
                <w:rFonts w:ascii="Arial" w:hAnsi="Arial" w:cs="Arial"/>
              </w:rPr>
              <w:t>Begehung von abgeschlossenen elektrischen Betriebsräumen, sowie öffnen von Elektrotechnischen Schaltanlagen mit Schlüssel oder Doppelbart.</w:t>
            </w:r>
          </w:p>
          <w:p w14:paraId="0348D427" w14:textId="50DE8D65" w:rsidR="00231630" w:rsidRPr="004A415D" w:rsidRDefault="004A415D" w:rsidP="00231630">
            <w:pPr>
              <w:ind w:left="354"/>
              <w:rPr>
                <w:rFonts w:ascii="Arial" w:hAnsi="Arial" w:cs="Arial"/>
                <w:color w:val="1F497D" w:themeColor="text2"/>
              </w:rPr>
            </w:pPr>
            <w:r w:rsidRPr="004A415D">
              <w:rPr>
                <w:rFonts w:ascii="Arial" w:hAnsi="Arial" w:cs="Arial"/>
                <w:color w:val="1F497D" w:themeColor="text2"/>
              </w:rPr>
              <w:t>Kilitli elektrik işletme odalarına girme, ve elektrik anahtarlama sistemlerini anahtarla veya çift bit anahtarla açma.</w:t>
            </w:r>
          </w:p>
          <w:p w14:paraId="65BE62A1" w14:textId="77777777" w:rsidR="000063C3" w:rsidRDefault="000063C3" w:rsidP="000063C3">
            <w:pPr>
              <w:pStyle w:val="ListParagraph"/>
              <w:numPr>
                <w:ilvl w:val="0"/>
                <w:numId w:val="1"/>
              </w:numPr>
              <w:ind w:left="355"/>
              <w:rPr>
                <w:rFonts w:ascii="Arial" w:hAnsi="Arial" w:cs="Arial"/>
              </w:rPr>
            </w:pPr>
            <w:r w:rsidRPr="00E65FDB">
              <w:rPr>
                <w:rFonts w:ascii="Arial" w:hAnsi="Arial" w:cs="Arial"/>
              </w:rPr>
              <w:t>Zu Grunde gelegt wird die DIN VDE 0105-100.</w:t>
            </w:r>
          </w:p>
          <w:p w14:paraId="39AACE74" w14:textId="4EC48EC6" w:rsidR="00231630" w:rsidRPr="00231630" w:rsidRDefault="004A415D" w:rsidP="00231630">
            <w:pPr>
              <w:ind w:left="354"/>
              <w:rPr>
                <w:rFonts w:ascii="Arial" w:hAnsi="Arial" w:cs="Arial"/>
              </w:rPr>
            </w:pPr>
            <w:r w:rsidRPr="004A415D">
              <w:rPr>
                <w:rFonts w:ascii="Arial" w:hAnsi="Arial" w:cs="Arial"/>
                <w:color w:val="1F497D" w:themeColor="text2"/>
              </w:rPr>
              <w:t>DIN VDE 0105-100’e dayanır.</w:t>
            </w:r>
          </w:p>
        </w:tc>
        <w:tc>
          <w:tcPr>
            <w:tcW w:w="1245" w:type="dxa"/>
            <w:tcBorders>
              <w:top w:val="single" w:sz="48" w:space="0" w:color="FFFF00"/>
              <w:left w:val="nil"/>
              <w:bottom w:val="single" w:sz="48" w:space="0" w:color="FFFF00"/>
              <w:right w:val="single" w:sz="48" w:space="0" w:color="FFFF00"/>
            </w:tcBorders>
            <w:vAlign w:val="center"/>
          </w:tcPr>
          <w:p w14:paraId="68BF1055" w14:textId="10CDDD93" w:rsidR="00F1424D" w:rsidRPr="00443CAA" w:rsidRDefault="00F1424D" w:rsidP="003E4420">
            <w:pPr>
              <w:jc w:val="center"/>
              <w:rPr>
                <w:rFonts w:ascii="Arial" w:hAnsi="Arial" w:cs="Arial"/>
              </w:rPr>
            </w:pPr>
          </w:p>
        </w:tc>
      </w:tr>
      <w:tr w:rsidR="00443CAA" w:rsidRPr="00443CAA" w14:paraId="66324E1D" w14:textId="77777777" w:rsidTr="002755E7">
        <w:trPr>
          <w:trHeight w:val="266"/>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78FAEE38" w14:textId="77777777" w:rsidR="00765E10" w:rsidRDefault="00765E10" w:rsidP="00765E10">
            <w:pPr>
              <w:jc w:val="center"/>
              <w:rPr>
                <w:rFonts w:ascii="Arial" w:hAnsi="Arial" w:cs="Arial"/>
                <w:b/>
                <w:bCs/>
                <w:color w:val="000000" w:themeColor="text1"/>
                <w:sz w:val="24"/>
              </w:rPr>
            </w:pPr>
            <w:r w:rsidRPr="00443CAA">
              <w:rPr>
                <w:rFonts w:ascii="Arial" w:hAnsi="Arial" w:cs="Arial"/>
                <w:b/>
                <w:bCs/>
                <w:color w:val="000000" w:themeColor="text1"/>
                <w:sz w:val="24"/>
              </w:rPr>
              <w:t>Gefahren für Mensch und Umwelt</w:t>
            </w:r>
          </w:p>
          <w:p w14:paraId="5772B262" w14:textId="6EEFB315" w:rsidR="00D51CF9" w:rsidRPr="00443CAA" w:rsidRDefault="00D51CF9" w:rsidP="00765E10">
            <w:pPr>
              <w:jc w:val="center"/>
              <w:rPr>
                <w:rFonts w:ascii="Arial" w:hAnsi="Arial" w:cs="Arial"/>
                <w:b/>
                <w:color w:val="000000" w:themeColor="text1"/>
                <w:sz w:val="24"/>
              </w:rPr>
            </w:pPr>
            <w:r w:rsidRPr="00D51CF9">
              <w:rPr>
                <w:rFonts w:ascii="Arial" w:hAnsi="Arial" w:cs="Arial"/>
                <w:b/>
                <w:color w:val="1F497D" w:themeColor="text2"/>
                <w:sz w:val="24"/>
              </w:rPr>
              <w:t>İnsan ve çevre için tehlikeler</w:t>
            </w:r>
          </w:p>
        </w:tc>
      </w:tr>
      <w:tr w:rsidR="00765E10" w:rsidRPr="00443CAA" w14:paraId="017D0686" w14:textId="77777777" w:rsidTr="002755E7">
        <w:trPr>
          <w:trHeight w:val="66"/>
        </w:trPr>
        <w:tc>
          <w:tcPr>
            <w:tcW w:w="1276" w:type="dxa"/>
            <w:tcBorders>
              <w:top w:val="single" w:sz="48" w:space="0" w:color="FFFF00"/>
              <w:left w:val="single" w:sz="48" w:space="0" w:color="FFFF00"/>
              <w:bottom w:val="single" w:sz="48" w:space="0" w:color="FFFF00"/>
            </w:tcBorders>
            <w:vAlign w:val="center"/>
          </w:tcPr>
          <w:p w14:paraId="32EB99AF" w14:textId="6CD7F27F" w:rsidR="00765E10" w:rsidRPr="00443CAA" w:rsidRDefault="00765E10" w:rsidP="00AF55A0">
            <w:pPr>
              <w:ind w:hanging="70"/>
              <w:jc w:val="center"/>
              <w:rPr>
                <w:rFonts w:ascii="Arial" w:hAnsi="Arial" w:cs="Arial"/>
              </w:rPr>
            </w:pPr>
            <w:r w:rsidRPr="00443CAA">
              <w:rPr>
                <w:rFonts w:ascii="Arial" w:hAnsi="Arial" w:cs="Arial"/>
                <w:color w:val="FF0000"/>
              </w:rPr>
              <w:t xml:space="preserve"> </w:t>
            </w:r>
            <w:r w:rsidR="000063C3">
              <w:rPr>
                <w:noProof/>
              </w:rPr>
              <w:drawing>
                <wp:inline distT="0" distB="0" distL="0" distR="0" wp14:anchorId="7856F019" wp14:editId="37FC806F">
                  <wp:extent cx="719455" cy="585470"/>
                  <wp:effectExtent l="0" t="0" r="0" b="0"/>
                  <wp:docPr id="1" name="Bild 1" descr="Warnung vor elektrischer Spann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ung vor elektrischer Spann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455" cy="585470"/>
                          </a:xfrm>
                          <a:prstGeom prst="rect">
                            <a:avLst/>
                          </a:prstGeom>
                          <a:noFill/>
                          <a:ln>
                            <a:noFill/>
                          </a:ln>
                        </pic:spPr>
                      </pic:pic>
                    </a:graphicData>
                  </a:graphic>
                </wp:inline>
              </w:drawing>
            </w:r>
          </w:p>
        </w:tc>
        <w:tc>
          <w:tcPr>
            <w:tcW w:w="8222" w:type="dxa"/>
            <w:gridSpan w:val="3"/>
            <w:tcBorders>
              <w:top w:val="single" w:sz="48" w:space="0" w:color="FFFF00"/>
              <w:bottom w:val="single" w:sz="48" w:space="0" w:color="FFFF00"/>
            </w:tcBorders>
            <w:vAlign w:val="center"/>
          </w:tcPr>
          <w:p w14:paraId="6CD52564" w14:textId="77777777" w:rsidR="000063C3" w:rsidRPr="00E65FDB" w:rsidRDefault="000063C3" w:rsidP="000063C3">
            <w:pPr>
              <w:pStyle w:val="ListParagraph"/>
              <w:numPr>
                <w:ilvl w:val="0"/>
                <w:numId w:val="1"/>
              </w:numPr>
              <w:ind w:left="355"/>
              <w:rPr>
                <w:rFonts w:ascii="Arial" w:hAnsi="Arial" w:cs="Arial"/>
              </w:rPr>
            </w:pPr>
            <w:r w:rsidRPr="00E65FDB">
              <w:rPr>
                <w:rFonts w:ascii="Arial" w:hAnsi="Arial" w:cs="Arial"/>
              </w:rPr>
              <w:t>Elektrische Körperdurchströmung</w:t>
            </w:r>
          </w:p>
          <w:p w14:paraId="1BFF944B" w14:textId="207AA9E5" w:rsidR="00231630" w:rsidRPr="000211A4" w:rsidRDefault="00B07E9E" w:rsidP="00231630">
            <w:pPr>
              <w:ind w:left="354"/>
              <w:rPr>
                <w:rFonts w:ascii="Arial" w:hAnsi="Arial" w:cs="Arial"/>
                <w:color w:val="1F497D" w:themeColor="text2"/>
              </w:rPr>
            </w:pPr>
            <w:r w:rsidRPr="000211A4">
              <w:rPr>
                <w:rFonts w:ascii="Arial" w:hAnsi="Arial" w:cs="Arial"/>
                <w:color w:val="1F497D" w:themeColor="text2"/>
              </w:rPr>
              <w:t>Elektrik çarpması</w:t>
            </w:r>
          </w:p>
          <w:p w14:paraId="4808618B" w14:textId="77777777" w:rsidR="000063C3" w:rsidRPr="00E65FDB" w:rsidRDefault="000063C3" w:rsidP="000063C3">
            <w:pPr>
              <w:pStyle w:val="ListParagraph"/>
              <w:numPr>
                <w:ilvl w:val="0"/>
                <w:numId w:val="1"/>
              </w:numPr>
              <w:ind w:left="355"/>
              <w:rPr>
                <w:rFonts w:ascii="Arial" w:hAnsi="Arial" w:cs="Arial"/>
              </w:rPr>
            </w:pPr>
            <w:r w:rsidRPr="00E65FDB">
              <w:rPr>
                <w:rFonts w:ascii="Arial" w:hAnsi="Arial" w:cs="Arial"/>
              </w:rPr>
              <w:t>Kurzschlusslichtbogen</w:t>
            </w:r>
          </w:p>
          <w:p w14:paraId="36E8B699" w14:textId="486B2FB3" w:rsidR="00231630" w:rsidRPr="000211A4" w:rsidRDefault="000211A4" w:rsidP="00231630">
            <w:pPr>
              <w:ind w:left="354"/>
              <w:rPr>
                <w:rFonts w:ascii="Arial" w:hAnsi="Arial" w:cs="Arial"/>
                <w:color w:val="1F497D" w:themeColor="text2"/>
              </w:rPr>
            </w:pPr>
            <w:r w:rsidRPr="000211A4">
              <w:rPr>
                <w:rFonts w:ascii="Arial" w:hAnsi="Arial" w:cs="Arial"/>
                <w:color w:val="1F497D" w:themeColor="text2"/>
              </w:rPr>
              <w:t>Kısa devre arkı</w:t>
            </w:r>
          </w:p>
          <w:p w14:paraId="0492E0D9" w14:textId="77777777" w:rsidR="000063C3" w:rsidRPr="00E65FDB" w:rsidRDefault="000063C3" w:rsidP="000063C3">
            <w:pPr>
              <w:pStyle w:val="ListParagraph"/>
              <w:numPr>
                <w:ilvl w:val="0"/>
                <w:numId w:val="1"/>
              </w:numPr>
              <w:ind w:left="355"/>
              <w:rPr>
                <w:rFonts w:ascii="Arial" w:hAnsi="Arial" w:cs="Arial"/>
              </w:rPr>
            </w:pPr>
            <w:r w:rsidRPr="00E65FDB">
              <w:rPr>
                <w:rFonts w:ascii="Arial" w:hAnsi="Arial" w:cs="Arial"/>
              </w:rPr>
              <w:t>Brandgefahr</w:t>
            </w:r>
          </w:p>
          <w:p w14:paraId="18B1E2A7" w14:textId="11B253B2" w:rsidR="00231630" w:rsidRPr="000211A4" w:rsidRDefault="000211A4" w:rsidP="00231630">
            <w:pPr>
              <w:ind w:left="354"/>
              <w:rPr>
                <w:rFonts w:ascii="Arial" w:hAnsi="Arial" w:cs="Arial"/>
                <w:color w:val="1F497D" w:themeColor="text2"/>
              </w:rPr>
            </w:pPr>
            <w:r w:rsidRPr="000211A4">
              <w:rPr>
                <w:rFonts w:ascii="Arial" w:hAnsi="Arial" w:cs="Arial"/>
                <w:color w:val="1F497D" w:themeColor="text2"/>
              </w:rPr>
              <w:t>Yangın tehlikesi</w:t>
            </w:r>
          </w:p>
          <w:p w14:paraId="67491CB7" w14:textId="77777777" w:rsidR="00765E10" w:rsidRDefault="000063C3" w:rsidP="000063C3">
            <w:pPr>
              <w:pStyle w:val="ListParagraph"/>
              <w:numPr>
                <w:ilvl w:val="0"/>
                <w:numId w:val="1"/>
              </w:numPr>
              <w:ind w:left="355"/>
              <w:rPr>
                <w:rFonts w:ascii="Arial" w:hAnsi="Arial" w:cs="Arial"/>
              </w:rPr>
            </w:pPr>
            <w:r w:rsidRPr="00E65FDB">
              <w:rPr>
                <w:rFonts w:ascii="Arial" w:hAnsi="Arial" w:cs="Arial"/>
              </w:rPr>
              <w:t>Unbeabsichtigte Fehlbedienungen</w:t>
            </w:r>
          </w:p>
          <w:p w14:paraId="5F161544" w14:textId="5D09A519" w:rsidR="00231630" w:rsidRPr="00231630" w:rsidRDefault="000211A4" w:rsidP="00231630">
            <w:pPr>
              <w:ind w:left="354"/>
              <w:rPr>
                <w:rFonts w:ascii="Arial" w:hAnsi="Arial" w:cs="Arial"/>
              </w:rPr>
            </w:pPr>
            <w:r w:rsidRPr="000211A4">
              <w:rPr>
                <w:rFonts w:ascii="Arial" w:hAnsi="Arial" w:cs="Arial"/>
                <w:color w:val="1F497D" w:themeColor="text2"/>
              </w:rPr>
              <w:t>İstemeden yapılan işlem hataları</w:t>
            </w:r>
          </w:p>
        </w:tc>
        <w:tc>
          <w:tcPr>
            <w:tcW w:w="1245" w:type="dxa"/>
            <w:tcBorders>
              <w:top w:val="single" w:sz="48" w:space="0" w:color="FFFF00"/>
              <w:bottom w:val="single" w:sz="48" w:space="0" w:color="FFFF00"/>
              <w:right w:val="single" w:sz="48" w:space="0" w:color="FFFF00"/>
            </w:tcBorders>
            <w:vAlign w:val="center"/>
          </w:tcPr>
          <w:p w14:paraId="6D3ABD4C" w14:textId="77777777" w:rsidR="00765E10" w:rsidRPr="00443CAA" w:rsidRDefault="00765E10" w:rsidP="00AF55A0">
            <w:pPr>
              <w:jc w:val="center"/>
              <w:rPr>
                <w:rFonts w:ascii="Arial" w:hAnsi="Arial" w:cs="Arial"/>
              </w:rPr>
            </w:pPr>
          </w:p>
        </w:tc>
      </w:tr>
      <w:tr w:rsidR="00443CAA" w:rsidRPr="00443CAA" w14:paraId="208F7F41"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30EAE8CD" w14:textId="77777777" w:rsidR="00F8009A" w:rsidRDefault="00F8009A" w:rsidP="00F8009A">
            <w:pPr>
              <w:jc w:val="center"/>
              <w:rPr>
                <w:rFonts w:ascii="Arial" w:hAnsi="Arial" w:cs="Arial"/>
                <w:b/>
                <w:color w:val="000000" w:themeColor="text1"/>
                <w:sz w:val="24"/>
              </w:rPr>
            </w:pPr>
            <w:r w:rsidRPr="00443CAA">
              <w:rPr>
                <w:rFonts w:ascii="Arial" w:hAnsi="Arial" w:cs="Arial"/>
                <w:b/>
                <w:color w:val="000000" w:themeColor="text1"/>
                <w:sz w:val="24"/>
              </w:rPr>
              <w:t>Schutzmaßnahmen und Verhaltensregeln</w:t>
            </w:r>
          </w:p>
          <w:p w14:paraId="56233AB1" w14:textId="51C964D4" w:rsidR="00D51CF9" w:rsidRPr="00443CAA" w:rsidRDefault="00D51CF9" w:rsidP="00F8009A">
            <w:pPr>
              <w:jc w:val="center"/>
              <w:rPr>
                <w:rFonts w:ascii="Arial" w:hAnsi="Arial" w:cs="Arial"/>
                <w:b/>
                <w:color w:val="000000" w:themeColor="text1"/>
                <w:sz w:val="24"/>
              </w:rPr>
            </w:pPr>
            <w:r w:rsidRPr="00D51CF9">
              <w:rPr>
                <w:rFonts w:ascii="Arial" w:hAnsi="Arial" w:cs="Arial"/>
                <w:b/>
                <w:color w:val="1F497D" w:themeColor="text2"/>
                <w:sz w:val="24"/>
              </w:rPr>
              <w:t>Koruma önlemleri ve davranış kuralları</w:t>
            </w:r>
          </w:p>
        </w:tc>
      </w:tr>
      <w:tr w:rsidR="00C947CF" w:rsidRPr="00443CAA" w14:paraId="49BB379A" w14:textId="77777777" w:rsidTr="002755E7">
        <w:trPr>
          <w:trHeight w:val="13"/>
        </w:trPr>
        <w:tc>
          <w:tcPr>
            <w:tcW w:w="1276" w:type="dxa"/>
            <w:tcBorders>
              <w:top w:val="single" w:sz="48" w:space="0" w:color="FFFF00"/>
              <w:left w:val="single" w:sz="48" w:space="0" w:color="FFFF00"/>
              <w:bottom w:val="single" w:sz="48" w:space="0" w:color="FFFF00"/>
            </w:tcBorders>
          </w:tcPr>
          <w:p w14:paraId="3C11AA1E" w14:textId="28AE6E57" w:rsidR="00C947CF" w:rsidRPr="00443CAA" w:rsidRDefault="00C947CF" w:rsidP="00B466E5">
            <w:pPr>
              <w:ind w:hanging="70"/>
              <w:jc w:val="center"/>
              <w:rPr>
                <w:rFonts w:ascii="Arial" w:hAnsi="Arial" w:cs="Arial"/>
              </w:rPr>
            </w:pPr>
          </w:p>
        </w:tc>
        <w:tc>
          <w:tcPr>
            <w:tcW w:w="8222" w:type="dxa"/>
            <w:gridSpan w:val="3"/>
            <w:tcBorders>
              <w:top w:val="single" w:sz="48" w:space="0" w:color="FFFF00"/>
              <w:bottom w:val="single" w:sz="48" w:space="0" w:color="FFFF00"/>
            </w:tcBorders>
            <w:vAlign w:val="center"/>
          </w:tcPr>
          <w:p w14:paraId="19E908C8" w14:textId="77777777" w:rsidR="000063C3" w:rsidRPr="00E65FDB" w:rsidRDefault="000063C3" w:rsidP="000063C3">
            <w:pPr>
              <w:pStyle w:val="ListParagraph"/>
              <w:numPr>
                <w:ilvl w:val="0"/>
                <w:numId w:val="1"/>
              </w:numPr>
              <w:ind w:left="355"/>
              <w:rPr>
                <w:rFonts w:ascii="Arial" w:hAnsi="Arial" w:cs="Arial"/>
              </w:rPr>
            </w:pPr>
            <w:r w:rsidRPr="00E65FDB">
              <w:rPr>
                <w:rFonts w:ascii="Arial" w:hAnsi="Arial" w:cs="Arial"/>
              </w:rPr>
              <w:t>Abgeschlossene elektrische Betriebsräume dürfen nur von Elektrofachkräften oder elektrotechnisch unterwiesenen Personen begangen werden.</w:t>
            </w:r>
          </w:p>
          <w:p w14:paraId="32D21165" w14:textId="65211D7B" w:rsidR="00534FEF" w:rsidRPr="00D51CF9" w:rsidRDefault="000211A4" w:rsidP="00534FEF">
            <w:pPr>
              <w:ind w:left="354"/>
              <w:rPr>
                <w:rFonts w:ascii="Arial" w:hAnsi="Arial" w:cs="Arial"/>
                <w:color w:val="1F497D" w:themeColor="text2"/>
              </w:rPr>
            </w:pPr>
            <w:r w:rsidRPr="00D51CF9">
              <w:rPr>
                <w:rFonts w:ascii="Arial" w:hAnsi="Arial" w:cs="Arial"/>
                <w:color w:val="1F497D" w:themeColor="text2"/>
              </w:rPr>
              <w:t>Kilitli elektrik işletme odalarına sadece elektrikçiler ya da elektrik eğitimli kişiler girebilir.</w:t>
            </w:r>
          </w:p>
          <w:p w14:paraId="1C02A212" w14:textId="77777777" w:rsidR="000063C3" w:rsidRPr="00E65FDB" w:rsidRDefault="000063C3" w:rsidP="000063C3">
            <w:pPr>
              <w:pStyle w:val="ListParagraph"/>
              <w:numPr>
                <w:ilvl w:val="0"/>
                <w:numId w:val="1"/>
              </w:numPr>
              <w:ind w:left="355"/>
              <w:rPr>
                <w:rFonts w:ascii="Arial" w:hAnsi="Arial" w:cs="Arial"/>
              </w:rPr>
            </w:pPr>
            <w:r w:rsidRPr="00E65FDB">
              <w:rPr>
                <w:rFonts w:ascii="Arial" w:hAnsi="Arial" w:cs="Arial"/>
              </w:rPr>
              <w:t>Elektrische Schaltanlagen dürfen nicht geöffnet werden.</w:t>
            </w:r>
          </w:p>
          <w:p w14:paraId="3FF20BEF" w14:textId="50B508B8" w:rsidR="00534FEF" w:rsidRPr="00D51CF9" w:rsidRDefault="000211A4" w:rsidP="00534FEF">
            <w:pPr>
              <w:ind w:left="354"/>
              <w:rPr>
                <w:rFonts w:ascii="Arial" w:hAnsi="Arial" w:cs="Arial"/>
                <w:color w:val="1F497D" w:themeColor="text2"/>
              </w:rPr>
            </w:pPr>
            <w:r w:rsidRPr="00D51CF9">
              <w:rPr>
                <w:rFonts w:ascii="Arial" w:hAnsi="Arial" w:cs="Arial"/>
                <w:color w:val="1F497D" w:themeColor="text2"/>
              </w:rPr>
              <w:t>Elektrik anahtarlama sistemleri açılmamalıdır.</w:t>
            </w:r>
          </w:p>
          <w:p w14:paraId="2C1055F8" w14:textId="77777777" w:rsidR="000063C3" w:rsidRPr="00E65FDB" w:rsidRDefault="000063C3" w:rsidP="000063C3">
            <w:pPr>
              <w:pStyle w:val="ListParagraph"/>
              <w:numPr>
                <w:ilvl w:val="0"/>
                <w:numId w:val="1"/>
              </w:numPr>
              <w:ind w:left="355"/>
              <w:rPr>
                <w:rFonts w:ascii="Arial" w:hAnsi="Arial" w:cs="Arial"/>
              </w:rPr>
            </w:pPr>
            <w:r w:rsidRPr="00E65FDB">
              <w:rPr>
                <w:rFonts w:ascii="Arial" w:hAnsi="Arial" w:cs="Arial"/>
              </w:rPr>
              <w:t>Schalthandlungen dürfen nur in Abstimmung mit dem Analgenverantwortlichen durchgeführt werden.</w:t>
            </w:r>
          </w:p>
          <w:p w14:paraId="43C0AB29" w14:textId="37685AB6" w:rsidR="00534FEF" w:rsidRPr="00D51CF9" w:rsidRDefault="000211A4" w:rsidP="00534FEF">
            <w:pPr>
              <w:ind w:left="354"/>
              <w:rPr>
                <w:rFonts w:ascii="Arial" w:hAnsi="Arial" w:cs="Arial"/>
                <w:color w:val="1F497D" w:themeColor="text2"/>
              </w:rPr>
            </w:pPr>
            <w:r w:rsidRPr="00D51CF9">
              <w:rPr>
                <w:rFonts w:ascii="Arial" w:hAnsi="Arial" w:cs="Arial"/>
                <w:color w:val="1F497D" w:themeColor="text2"/>
              </w:rPr>
              <w:t>Anahtarlama işlemleri</w:t>
            </w:r>
            <w:r w:rsidR="00D51CF9" w:rsidRPr="00D51CF9">
              <w:rPr>
                <w:rFonts w:ascii="Arial" w:hAnsi="Arial" w:cs="Arial"/>
                <w:color w:val="1F497D" w:themeColor="text2"/>
              </w:rPr>
              <w:t xml:space="preserve"> sadece</w:t>
            </w:r>
            <w:r w:rsidRPr="00D51CF9">
              <w:rPr>
                <w:rFonts w:ascii="Arial" w:hAnsi="Arial" w:cs="Arial"/>
                <w:color w:val="1F497D" w:themeColor="text2"/>
              </w:rPr>
              <w:t xml:space="preserve"> sistem yöneticisi</w:t>
            </w:r>
            <w:r w:rsidR="00D51CF9" w:rsidRPr="00D51CF9">
              <w:rPr>
                <w:rFonts w:ascii="Arial" w:hAnsi="Arial" w:cs="Arial"/>
                <w:color w:val="1F497D" w:themeColor="text2"/>
              </w:rPr>
              <w:t>nin izniyle ya</w:t>
            </w:r>
            <w:r w:rsidR="00D51CF9" w:rsidRPr="00D51CF9">
              <w:rPr>
                <w:rFonts w:ascii="Arial" w:hAnsi="Arial" w:cs="Arial"/>
                <w:color w:val="1F497D" w:themeColor="text2"/>
                <w:lang w:val="tr-TR"/>
              </w:rPr>
              <w:t>pılabilir</w:t>
            </w:r>
            <w:r w:rsidRPr="00D51CF9">
              <w:rPr>
                <w:rFonts w:ascii="Arial" w:hAnsi="Arial" w:cs="Arial"/>
                <w:color w:val="1F497D" w:themeColor="text2"/>
              </w:rPr>
              <w:t>.</w:t>
            </w:r>
          </w:p>
          <w:p w14:paraId="3B5E5D18" w14:textId="77777777" w:rsidR="00632069" w:rsidRDefault="000063C3" w:rsidP="000063C3">
            <w:pPr>
              <w:pStyle w:val="ListParagraph"/>
              <w:numPr>
                <w:ilvl w:val="0"/>
                <w:numId w:val="1"/>
              </w:numPr>
              <w:ind w:left="355"/>
              <w:rPr>
                <w:rFonts w:ascii="Arial" w:hAnsi="Arial" w:cs="Arial"/>
              </w:rPr>
            </w:pPr>
            <w:r w:rsidRPr="00E65FDB">
              <w:rPr>
                <w:rFonts w:ascii="Arial" w:hAnsi="Arial" w:cs="Arial"/>
              </w:rPr>
              <w:t>Lose Metallteile dürfen nicht offen transportiert werden.</w:t>
            </w:r>
          </w:p>
          <w:p w14:paraId="6FA4DBE6" w14:textId="7AA2AE00" w:rsidR="00534FEF" w:rsidRPr="00534FEF" w:rsidRDefault="00D51CF9" w:rsidP="00534FEF">
            <w:pPr>
              <w:ind w:left="354"/>
              <w:rPr>
                <w:rFonts w:ascii="Arial" w:hAnsi="Arial" w:cs="Arial"/>
              </w:rPr>
            </w:pPr>
            <w:r w:rsidRPr="00D51CF9">
              <w:rPr>
                <w:rFonts w:ascii="Arial" w:hAnsi="Arial" w:cs="Arial"/>
                <w:color w:val="1F497D" w:themeColor="text2"/>
              </w:rPr>
              <w:t>Gevşek metal parçalar açıkta taşınmamalıdır.</w:t>
            </w:r>
          </w:p>
        </w:tc>
        <w:tc>
          <w:tcPr>
            <w:tcW w:w="1245" w:type="dxa"/>
            <w:tcBorders>
              <w:top w:val="single" w:sz="48" w:space="0" w:color="FFFF00"/>
              <w:bottom w:val="single" w:sz="48" w:space="0" w:color="FFFF00"/>
              <w:right w:val="single" w:sz="48" w:space="0" w:color="FFFF00"/>
            </w:tcBorders>
            <w:vAlign w:val="center"/>
          </w:tcPr>
          <w:p w14:paraId="229503B0" w14:textId="2E4ACAE3" w:rsidR="00C947CF" w:rsidRPr="00443CAA" w:rsidRDefault="00C947CF" w:rsidP="003E4420">
            <w:pPr>
              <w:jc w:val="center"/>
              <w:rPr>
                <w:rFonts w:ascii="Arial" w:hAnsi="Arial" w:cs="Arial"/>
              </w:rPr>
            </w:pPr>
          </w:p>
        </w:tc>
      </w:tr>
      <w:tr w:rsidR="00443CAA" w:rsidRPr="00443CAA" w14:paraId="2CE1E579"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5E42CCE4" w14:textId="77777777" w:rsidR="00443CAA" w:rsidRDefault="00443CAA" w:rsidP="00427C2E">
            <w:pPr>
              <w:jc w:val="center"/>
              <w:rPr>
                <w:rFonts w:ascii="Arial" w:hAnsi="Arial"/>
                <w:b/>
                <w:sz w:val="24"/>
              </w:rPr>
            </w:pPr>
            <w:r>
              <w:rPr>
                <w:rFonts w:ascii="Arial" w:hAnsi="Arial"/>
                <w:b/>
                <w:sz w:val="24"/>
              </w:rPr>
              <w:t>Verhalten bei Unregelmäßigkeiten</w:t>
            </w:r>
          </w:p>
          <w:p w14:paraId="0061395A" w14:textId="52F08878" w:rsidR="00D51CF9" w:rsidRPr="00443CAA" w:rsidRDefault="00D51CF9" w:rsidP="00427C2E">
            <w:pPr>
              <w:jc w:val="center"/>
              <w:rPr>
                <w:rFonts w:ascii="Arial" w:hAnsi="Arial" w:cs="Arial"/>
                <w:b/>
                <w:color w:val="000000" w:themeColor="text1"/>
                <w:sz w:val="24"/>
              </w:rPr>
            </w:pPr>
            <w:r w:rsidRPr="00D51CF9">
              <w:rPr>
                <w:rFonts w:ascii="Arial" w:hAnsi="Arial" w:cs="Arial"/>
                <w:b/>
                <w:color w:val="1F497D" w:themeColor="text2"/>
                <w:sz w:val="24"/>
              </w:rPr>
              <w:t>Düzensizlikler olduğunda davranış</w:t>
            </w:r>
          </w:p>
        </w:tc>
      </w:tr>
      <w:tr w:rsidR="00443CAA" w:rsidRPr="00443CAA" w14:paraId="52CAC3F9"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712D1A23" w14:textId="1B554635" w:rsidR="00443CAA" w:rsidRPr="00443CAA" w:rsidRDefault="00320E3B" w:rsidP="00427C2E">
            <w:pPr>
              <w:jc w:val="center"/>
              <w:rPr>
                <w:rFonts w:ascii="Arial" w:hAnsi="Arial" w:cs="Arial"/>
              </w:rPr>
            </w:pPr>
            <w:r>
              <w:rPr>
                <w:noProof/>
              </w:rPr>
              <w:drawing>
                <wp:inline distT="0" distB="0" distL="0" distR="0" wp14:anchorId="79A38827" wp14:editId="637BB17F">
                  <wp:extent cx="606425" cy="606425"/>
                  <wp:effectExtent l="0" t="0" r="3175" b="3175"/>
                  <wp:docPr id="4" name="Bild 4" descr="Notruf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ruftelef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inline>
              </w:drawing>
            </w:r>
          </w:p>
        </w:tc>
        <w:tc>
          <w:tcPr>
            <w:tcW w:w="8222" w:type="dxa"/>
            <w:gridSpan w:val="3"/>
            <w:tcBorders>
              <w:top w:val="single" w:sz="48" w:space="0" w:color="FFFF00"/>
              <w:bottom w:val="single" w:sz="48" w:space="0" w:color="FFFF00"/>
            </w:tcBorders>
            <w:vAlign w:val="center"/>
          </w:tcPr>
          <w:p w14:paraId="79EFBBEE"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Bei Auftreten von Gefahren vor oder während der Arbeit ist der Arbeitsverantwortliche vor Ort berechtigt und verpflichtet, die Arbeiten nicht zu beginnen oder abzubrechen. Es ist umgehend der Anlagenverantwortliche zu informieren.</w:t>
            </w:r>
          </w:p>
          <w:p w14:paraId="798BDA31" w14:textId="5D2A1434" w:rsidR="00D51CF9" w:rsidRPr="00D51CF9" w:rsidRDefault="007649E1" w:rsidP="00D51CF9">
            <w:pPr>
              <w:ind w:left="354"/>
              <w:rPr>
                <w:rFonts w:ascii="Arial" w:hAnsi="Arial" w:cs="Arial"/>
                <w:color w:val="1F497D" w:themeColor="text2"/>
              </w:rPr>
            </w:pPr>
            <w:r w:rsidRPr="007649E1">
              <w:rPr>
                <w:rFonts w:ascii="Arial" w:hAnsi="Arial" w:cs="Arial"/>
                <w:color w:val="1F497D" w:themeColor="text2"/>
              </w:rPr>
              <w:t>İşten önce veya iş esnasında tehlikeler ortaya çıktığında orada bulunan iş amiri işlere başlamama veya işleri durdurma hakkına ve yükümlülüğüne sahiptir. Sistem yöneticisi derhal haberdar edilmeli.</w:t>
            </w:r>
          </w:p>
          <w:p w14:paraId="7D0997B6" w14:textId="77777777" w:rsidR="00320E3B" w:rsidRPr="007649E1" w:rsidRDefault="00320E3B" w:rsidP="00320E3B">
            <w:pPr>
              <w:numPr>
                <w:ilvl w:val="0"/>
                <w:numId w:val="12"/>
              </w:numPr>
              <w:autoSpaceDE w:val="0"/>
              <w:autoSpaceDN w:val="0"/>
              <w:adjustRightInd w:val="0"/>
              <w:rPr>
                <w:rFonts w:ascii="Arial" w:hAnsi="Arial" w:cs="Arial"/>
                <w:color w:val="1F497D" w:themeColor="text2"/>
              </w:rPr>
            </w:pPr>
            <w:r w:rsidRPr="007649E1">
              <w:rPr>
                <w:rFonts w:ascii="Arial" w:hAnsi="Arial" w:cs="Arial"/>
                <w:color w:val="1F497D" w:themeColor="text2"/>
              </w:rPr>
              <w:t xml:space="preserve">Tel.: </w:t>
            </w:r>
            <w:r w:rsidRPr="007649E1">
              <w:rPr>
                <w:rFonts w:ascii="Arial" w:hAnsi="Arial" w:cs="Arial"/>
                <w:color w:val="1F497D" w:themeColor="text2"/>
              </w:rPr>
              <w:fldChar w:fldCharType="begin">
                <w:ffData>
                  <w:name w:val="Text11"/>
                  <w:enabled/>
                  <w:calcOnExit w:val="0"/>
                  <w:textInput/>
                </w:ffData>
              </w:fldChar>
            </w:r>
            <w:bookmarkStart w:id="0" w:name="Text11"/>
            <w:r w:rsidRPr="007649E1">
              <w:rPr>
                <w:rFonts w:ascii="Arial" w:hAnsi="Arial" w:cs="Arial"/>
                <w:color w:val="1F497D" w:themeColor="text2"/>
              </w:rPr>
              <w:instrText xml:space="preserve"> FORMTEXT </w:instrText>
            </w:r>
            <w:r w:rsidRPr="007649E1">
              <w:rPr>
                <w:rFonts w:ascii="Arial" w:hAnsi="Arial" w:cs="Arial"/>
                <w:color w:val="1F497D" w:themeColor="text2"/>
              </w:rPr>
            </w:r>
            <w:r w:rsidRPr="007649E1">
              <w:rPr>
                <w:rFonts w:ascii="Arial" w:hAnsi="Arial" w:cs="Arial"/>
                <w:color w:val="1F497D" w:themeColor="text2"/>
              </w:rPr>
              <w:fldChar w:fldCharType="separate"/>
            </w:r>
            <w:r w:rsidRPr="007649E1">
              <w:rPr>
                <w:rFonts w:ascii="Arial" w:hAnsi="Arial" w:cs="Arial"/>
                <w:color w:val="1F497D" w:themeColor="text2"/>
              </w:rPr>
              <w:t> </w:t>
            </w:r>
            <w:r w:rsidRPr="007649E1">
              <w:rPr>
                <w:rFonts w:ascii="Arial" w:hAnsi="Arial" w:cs="Arial"/>
                <w:color w:val="1F497D" w:themeColor="text2"/>
              </w:rPr>
              <w:t> </w:t>
            </w:r>
            <w:r w:rsidRPr="007649E1">
              <w:rPr>
                <w:rFonts w:ascii="Arial" w:hAnsi="Arial" w:cs="Arial"/>
                <w:color w:val="1F497D" w:themeColor="text2"/>
              </w:rPr>
              <w:t> </w:t>
            </w:r>
            <w:r w:rsidRPr="007649E1">
              <w:rPr>
                <w:rFonts w:ascii="Arial" w:hAnsi="Arial" w:cs="Arial"/>
                <w:color w:val="1F497D" w:themeColor="text2"/>
              </w:rPr>
              <w:t> </w:t>
            </w:r>
            <w:r w:rsidRPr="007649E1">
              <w:rPr>
                <w:rFonts w:ascii="Arial" w:hAnsi="Arial" w:cs="Arial"/>
                <w:color w:val="1F497D" w:themeColor="text2"/>
              </w:rPr>
              <w:t> </w:t>
            </w:r>
            <w:r w:rsidRPr="007649E1">
              <w:rPr>
                <w:rFonts w:ascii="Arial" w:hAnsi="Arial" w:cs="Arial"/>
                <w:color w:val="1F497D" w:themeColor="text2"/>
              </w:rPr>
              <w:fldChar w:fldCharType="end"/>
            </w:r>
            <w:bookmarkEnd w:id="0"/>
          </w:p>
          <w:p w14:paraId="740E23DD"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Bei Gefährdungen verursachenden oder den Betrieb gefährdenden Unregelmäßigkeiten ist der Anlagenverantwortliche zu informieren.</w:t>
            </w:r>
          </w:p>
          <w:p w14:paraId="1462E0CA" w14:textId="3D2ABDC1" w:rsidR="00D51CF9" w:rsidRPr="00D51CF9" w:rsidRDefault="007649E1" w:rsidP="00D51CF9">
            <w:pPr>
              <w:ind w:left="354"/>
              <w:rPr>
                <w:rFonts w:ascii="Arial" w:hAnsi="Arial" w:cs="Arial"/>
                <w:color w:val="1F497D" w:themeColor="text2"/>
              </w:rPr>
            </w:pPr>
            <w:r w:rsidRPr="007649E1">
              <w:rPr>
                <w:rFonts w:ascii="Arial" w:hAnsi="Arial" w:cs="Arial"/>
                <w:color w:val="1F497D" w:themeColor="text2"/>
              </w:rPr>
              <w:t>Tehlikeye sebep olan ya da işi tehlikeye atan düzensizlik durumlarında sistem yöneticisi haberdar edilmeli.</w:t>
            </w:r>
          </w:p>
          <w:p w14:paraId="5D82D423" w14:textId="77777777" w:rsidR="00320E3B" w:rsidRPr="007649E1" w:rsidRDefault="00320E3B" w:rsidP="00320E3B">
            <w:pPr>
              <w:numPr>
                <w:ilvl w:val="0"/>
                <w:numId w:val="12"/>
              </w:numPr>
              <w:autoSpaceDE w:val="0"/>
              <w:autoSpaceDN w:val="0"/>
              <w:adjustRightInd w:val="0"/>
              <w:rPr>
                <w:rFonts w:ascii="Arial" w:hAnsi="Arial" w:cs="Arial"/>
                <w:color w:val="1F497D" w:themeColor="text2"/>
              </w:rPr>
            </w:pPr>
            <w:r w:rsidRPr="007649E1">
              <w:rPr>
                <w:rFonts w:ascii="Arial" w:hAnsi="Arial" w:cs="Arial"/>
                <w:color w:val="1F497D" w:themeColor="text2"/>
              </w:rPr>
              <w:t xml:space="preserve">Tel.: </w:t>
            </w:r>
            <w:r w:rsidRPr="007649E1">
              <w:rPr>
                <w:rFonts w:ascii="Arial" w:hAnsi="Arial" w:cs="Arial"/>
                <w:color w:val="1F497D" w:themeColor="text2"/>
              </w:rPr>
              <w:fldChar w:fldCharType="begin">
                <w:ffData>
                  <w:name w:val="Text11"/>
                  <w:enabled/>
                  <w:calcOnExit w:val="0"/>
                  <w:textInput/>
                </w:ffData>
              </w:fldChar>
            </w:r>
            <w:r w:rsidRPr="007649E1">
              <w:rPr>
                <w:rFonts w:ascii="Arial" w:hAnsi="Arial" w:cs="Arial"/>
                <w:color w:val="1F497D" w:themeColor="text2"/>
              </w:rPr>
              <w:instrText xml:space="preserve"> FORMTEXT </w:instrText>
            </w:r>
            <w:r w:rsidRPr="007649E1">
              <w:rPr>
                <w:rFonts w:ascii="Arial" w:hAnsi="Arial" w:cs="Arial"/>
                <w:color w:val="1F497D" w:themeColor="text2"/>
              </w:rPr>
            </w:r>
            <w:r w:rsidRPr="007649E1">
              <w:rPr>
                <w:rFonts w:ascii="Arial" w:hAnsi="Arial" w:cs="Arial"/>
                <w:color w:val="1F497D" w:themeColor="text2"/>
              </w:rPr>
              <w:fldChar w:fldCharType="separate"/>
            </w:r>
            <w:r w:rsidRPr="007649E1">
              <w:rPr>
                <w:rFonts w:ascii="Arial" w:hAnsi="Arial" w:cs="Arial"/>
                <w:color w:val="1F497D" w:themeColor="text2"/>
              </w:rPr>
              <w:t> </w:t>
            </w:r>
            <w:r w:rsidRPr="007649E1">
              <w:rPr>
                <w:rFonts w:ascii="Arial" w:hAnsi="Arial" w:cs="Arial"/>
                <w:color w:val="1F497D" w:themeColor="text2"/>
              </w:rPr>
              <w:t> </w:t>
            </w:r>
            <w:r w:rsidRPr="007649E1">
              <w:rPr>
                <w:rFonts w:ascii="Arial" w:hAnsi="Arial" w:cs="Arial"/>
                <w:color w:val="1F497D" w:themeColor="text2"/>
              </w:rPr>
              <w:t> </w:t>
            </w:r>
            <w:r w:rsidRPr="007649E1">
              <w:rPr>
                <w:rFonts w:ascii="Arial" w:hAnsi="Arial" w:cs="Arial"/>
                <w:color w:val="1F497D" w:themeColor="text2"/>
              </w:rPr>
              <w:t> </w:t>
            </w:r>
            <w:r w:rsidRPr="007649E1">
              <w:rPr>
                <w:rFonts w:ascii="Arial" w:hAnsi="Arial" w:cs="Arial"/>
                <w:color w:val="1F497D" w:themeColor="text2"/>
              </w:rPr>
              <w:t> </w:t>
            </w:r>
            <w:r w:rsidRPr="007649E1">
              <w:rPr>
                <w:rFonts w:ascii="Arial" w:hAnsi="Arial" w:cs="Arial"/>
                <w:color w:val="1F497D" w:themeColor="text2"/>
              </w:rPr>
              <w:fldChar w:fldCharType="end"/>
            </w:r>
          </w:p>
          <w:p w14:paraId="7EE8DB92" w14:textId="77777777" w:rsid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lastRenderedPageBreak/>
              <w:t>Bei einer Arbeitsunterbrechung ist der Arbeitsplatz so zu sichern, dass sich keine Gefährdungen ergeben können.</w:t>
            </w:r>
          </w:p>
          <w:p w14:paraId="6A50AE5E" w14:textId="1278E011" w:rsidR="00D51CF9" w:rsidRPr="00443CAA" w:rsidRDefault="007649E1" w:rsidP="00D51CF9">
            <w:pPr>
              <w:autoSpaceDE w:val="0"/>
              <w:autoSpaceDN w:val="0"/>
              <w:adjustRightInd w:val="0"/>
              <w:ind w:left="355"/>
              <w:rPr>
                <w:rFonts w:ascii="Arial" w:hAnsi="Arial" w:cs="Arial"/>
                <w:color w:val="000000"/>
              </w:rPr>
            </w:pPr>
            <w:r w:rsidRPr="007649E1">
              <w:rPr>
                <w:rFonts w:ascii="Arial" w:hAnsi="Arial" w:cs="Arial"/>
                <w:color w:val="1F497D" w:themeColor="text2"/>
              </w:rPr>
              <w:t>İş durdurulduğunda işyeri tehlike oluşamayacak şekilde korunmalı.</w:t>
            </w:r>
          </w:p>
        </w:tc>
        <w:tc>
          <w:tcPr>
            <w:tcW w:w="1245" w:type="dxa"/>
            <w:tcBorders>
              <w:top w:val="single" w:sz="48" w:space="0" w:color="FFFF00"/>
              <w:bottom w:val="single" w:sz="48" w:space="0" w:color="FFFF00"/>
              <w:right w:val="single" w:sz="48" w:space="0" w:color="FFFF00"/>
            </w:tcBorders>
            <w:vAlign w:val="center"/>
          </w:tcPr>
          <w:p w14:paraId="343E3D84" w14:textId="77777777" w:rsidR="00443CAA" w:rsidRPr="00443CAA" w:rsidRDefault="00443CAA" w:rsidP="00427C2E">
            <w:pPr>
              <w:jc w:val="center"/>
              <w:rPr>
                <w:rFonts w:ascii="Arial" w:hAnsi="Arial" w:cs="Arial"/>
              </w:rPr>
            </w:pPr>
          </w:p>
        </w:tc>
      </w:tr>
      <w:tr w:rsidR="00443CAA" w:rsidRPr="00443CAA" w14:paraId="20330136"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7D5F8C19" w14:textId="77777777" w:rsidR="00443CAA" w:rsidRDefault="00443CAA" w:rsidP="00427C2E">
            <w:pPr>
              <w:jc w:val="center"/>
              <w:rPr>
                <w:rFonts w:ascii="Arial" w:hAnsi="Arial"/>
                <w:b/>
                <w:sz w:val="24"/>
              </w:rPr>
            </w:pPr>
            <w:r>
              <w:rPr>
                <w:rFonts w:ascii="Arial" w:hAnsi="Arial"/>
                <w:b/>
                <w:sz w:val="24"/>
              </w:rPr>
              <w:t>Verhalten bei Unfällen</w:t>
            </w:r>
          </w:p>
          <w:p w14:paraId="47CD0B30" w14:textId="0C7F64BC" w:rsidR="00D51CF9" w:rsidRPr="00443CAA" w:rsidRDefault="007649E1" w:rsidP="00427C2E">
            <w:pPr>
              <w:jc w:val="center"/>
              <w:rPr>
                <w:rFonts w:ascii="Arial" w:hAnsi="Arial" w:cs="Arial"/>
                <w:b/>
                <w:color w:val="000000" w:themeColor="text1"/>
                <w:sz w:val="24"/>
              </w:rPr>
            </w:pPr>
            <w:r w:rsidRPr="007649E1">
              <w:rPr>
                <w:rFonts w:ascii="Arial" w:hAnsi="Arial" w:cs="Arial"/>
                <w:b/>
                <w:color w:val="1F497D" w:themeColor="text2"/>
                <w:sz w:val="24"/>
              </w:rPr>
              <w:t>Kaza durumunda davranış</w:t>
            </w:r>
          </w:p>
        </w:tc>
      </w:tr>
      <w:tr w:rsidR="00443CAA" w:rsidRPr="00443CAA" w14:paraId="657C7803"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5FC2471D" w14:textId="3CF3CA88" w:rsidR="00443CAA" w:rsidRPr="00443CAA" w:rsidRDefault="00320E3B" w:rsidP="00427C2E">
            <w:pPr>
              <w:jc w:val="center"/>
              <w:rPr>
                <w:rFonts w:ascii="Arial" w:hAnsi="Arial" w:cs="Arial"/>
              </w:rPr>
            </w:pPr>
            <w:r>
              <w:rPr>
                <w:noProof/>
              </w:rPr>
              <w:drawing>
                <wp:inline distT="0" distB="0" distL="0" distR="0" wp14:anchorId="13A0661C" wp14:editId="7051D296">
                  <wp:extent cx="585470" cy="585470"/>
                  <wp:effectExtent l="0" t="0" r="0" b="0"/>
                  <wp:docPr id="5" name="Bild 5" descr="Notruf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truftelef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inline>
              </w:drawing>
            </w:r>
          </w:p>
        </w:tc>
        <w:tc>
          <w:tcPr>
            <w:tcW w:w="8222" w:type="dxa"/>
            <w:gridSpan w:val="3"/>
            <w:tcBorders>
              <w:top w:val="single" w:sz="48" w:space="0" w:color="FFFF00"/>
              <w:bottom w:val="single" w:sz="48" w:space="0" w:color="FFFF00"/>
            </w:tcBorders>
            <w:vAlign w:val="center"/>
          </w:tcPr>
          <w:p w14:paraId="4CC669CC"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Retten, nur nach Gewährleistung der erforderlichen Schutzmaßnahmen.</w:t>
            </w:r>
          </w:p>
          <w:p w14:paraId="2DED306F" w14:textId="7E28B499" w:rsidR="007649E1" w:rsidRPr="00D51CF9" w:rsidRDefault="00674E44" w:rsidP="007649E1">
            <w:pPr>
              <w:ind w:left="354"/>
              <w:rPr>
                <w:rFonts w:ascii="Arial" w:hAnsi="Arial" w:cs="Arial"/>
                <w:color w:val="1F497D" w:themeColor="text2"/>
              </w:rPr>
            </w:pPr>
            <w:r w:rsidRPr="00674E44">
              <w:rPr>
                <w:rFonts w:ascii="Arial" w:hAnsi="Arial" w:cs="Arial"/>
                <w:color w:val="1F497D" w:themeColor="text2"/>
              </w:rPr>
              <w:t>Ancak gerekli koruma önlemleri sağlandıktan sonra kurtarmaya girişin.</w:t>
            </w:r>
          </w:p>
          <w:p w14:paraId="72D58884"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Eigenschutz geht vor Rettung.</w:t>
            </w:r>
          </w:p>
          <w:p w14:paraId="7F67E664" w14:textId="5D241DDE" w:rsidR="007649E1" w:rsidRPr="00D51CF9" w:rsidRDefault="00674E44" w:rsidP="007649E1">
            <w:pPr>
              <w:ind w:left="354"/>
              <w:rPr>
                <w:rFonts w:ascii="Arial" w:hAnsi="Arial" w:cs="Arial"/>
                <w:color w:val="1F497D" w:themeColor="text2"/>
              </w:rPr>
            </w:pPr>
            <w:r w:rsidRPr="00674E44">
              <w:rPr>
                <w:rFonts w:ascii="Arial" w:hAnsi="Arial" w:cs="Arial"/>
                <w:color w:val="1F497D" w:themeColor="text2"/>
              </w:rPr>
              <w:t>Kendini korumak kurtarmaktan daha önemlidir.</w:t>
            </w:r>
          </w:p>
          <w:p w14:paraId="04E32A8A"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Leistung der Ersten Hilfe durch Ersthelfer vor Ort.</w:t>
            </w:r>
          </w:p>
          <w:p w14:paraId="4FFE82E3" w14:textId="2120A9D4" w:rsidR="007649E1" w:rsidRPr="00D51CF9" w:rsidRDefault="00674E44" w:rsidP="007649E1">
            <w:pPr>
              <w:ind w:left="354"/>
              <w:rPr>
                <w:rFonts w:ascii="Arial" w:hAnsi="Arial" w:cs="Arial"/>
                <w:color w:val="1F497D" w:themeColor="text2"/>
              </w:rPr>
            </w:pPr>
            <w:r w:rsidRPr="00674E44">
              <w:rPr>
                <w:rFonts w:ascii="Arial" w:hAnsi="Arial" w:cs="Arial"/>
                <w:color w:val="1F497D" w:themeColor="text2"/>
              </w:rPr>
              <w:t>Orada bulunan ilk yardımcılar ilk yardım yapar.</w:t>
            </w:r>
          </w:p>
          <w:p w14:paraId="19E3A9E8"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Unfallstelle im erforderlichen Umfang sichern.</w:t>
            </w:r>
          </w:p>
          <w:p w14:paraId="71F02257" w14:textId="3833ED73" w:rsidR="007649E1" w:rsidRPr="00D51CF9" w:rsidRDefault="00674E44" w:rsidP="007649E1">
            <w:pPr>
              <w:ind w:left="354"/>
              <w:rPr>
                <w:rFonts w:ascii="Arial" w:hAnsi="Arial" w:cs="Arial"/>
                <w:color w:val="1F497D" w:themeColor="text2"/>
              </w:rPr>
            </w:pPr>
            <w:r w:rsidRPr="00674E44">
              <w:rPr>
                <w:rFonts w:ascii="Arial" w:hAnsi="Arial" w:cs="Arial"/>
                <w:color w:val="1F497D" w:themeColor="text2"/>
              </w:rPr>
              <w:t>Kaza alanını gereken kapsamda koruyun.</w:t>
            </w:r>
          </w:p>
          <w:p w14:paraId="4DF9DE7B"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 xml:space="preserve">Verständigung Rettungsdienst </w:t>
            </w:r>
          </w:p>
          <w:p w14:paraId="4E40B6DB" w14:textId="7437F757" w:rsidR="00674E44" w:rsidRPr="00D51CF9" w:rsidRDefault="00674E44" w:rsidP="00674E44">
            <w:pPr>
              <w:ind w:left="354"/>
              <w:rPr>
                <w:rFonts w:ascii="Arial" w:hAnsi="Arial" w:cs="Arial"/>
                <w:color w:val="1F497D" w:themeColor="text2"/>
              </w:rPr>
            </w:pPr>
            <w:r w:rsidRPr="00674E44">
              <w:rPr>
                <w:rFonts w:ascii="Arial" w:hAnsi="Arial" w:cs="Arial"/>
                <w:color w:val="1F497D" w:themeColor="text2"/>
              </w:rPr>
              <w:t>Can kurtarma servisini çağırın</w:t>
            </w:r>
          </w:p>
          <w:p w14:paraId="6E0F9EAD" w14:textId="2F82F8D4" w:rsidR="00320E3B" w:rsidRPr="00674E44" w:rsidRDefault="00674E44" w:rsidP="00674E44">
            <w:pPr>
              <w:numPr>
                <w:ilvl w:val="0"/>
                <w:numId w:val="12"/>
              </w:numPr>
              <w:autoSpaceDE w:val="0"/>
              <w:autoSpaceDN w:val="0"/>
              <w:adjustRightInd w:val="0"/>
              <w:rPr>
                <w:rFonts w:ascii="Arial" w:hAnsi="Arial" w:cs="Arial"/>
                <w:color w:val="1F497D" w:themeColor="text2"/>
              </w:rPr>
            </w:pPr>
            <w:r w:rsidRPr="00674E44">
              <w:rPr>
                <w:rFonts w:ascii="Arial" w:hAnsi="Arial" w:cs="Arial"/>
                <w:color w:val="1F497D" w:themeColor="text2"/>
              </w:rPr>
              <w:t xml:space="preserve">İmdat telefon numarası </w:t>
            </w:r>
            <w:r w:rsidR="00320E3B" w:rsidRPr="00674E44">
              <w:rPr>
                <w:rFonts w:ascii="Arial" w:hAnsi="Arial" w:cs="Arial"/>
                <w:color w:val="1F497D" w:themeColor="text2"/>
              </w:rPr>
              <w:t xml:space="preserve">112 </w:t>
            </w:r>
            <w:r w:rsidRPr="00674E44">
              <w:rPr>
                <w:rFonts w:ascii="Arial" w:hAnsi="Arial" w:cs="Arial"/>
                <w:color w:val="1F497D" w:themeColor="text2"/>
              </w:rPr>
              <w:t>veya</w:t>
            </w:r>
            <w:r w:rsidR="00320E3B" w:rsidRPr="00674E44">
              <w:rPr>
                <w:rFonts w:ascii="Arial" w:hAnsi="Arial" w:cs="Arial"/>
                <w:color w:val="1F497D" w:themeColor="text2"/>
              </w:rPr>
              <w:t xml:space="preserve"> Tel.: </w:t>
            </w:r>
            <w:r w:rsidR="00320E3B" w:rsidRPr="00674E44">
              <w:rPr>
                <w:rFonts w:ascii="Arial" w:hAnsi="Arial" w:cs="Arial"/>
                <w:color w:val="1F497D" w:themeColor="text2"/>
              </w:rPr>
              <w:fldChar w:fldCharType="begin">
                <w:ffData>
                  <w:name w:val="Text11"/>
                  <w:enabled/>
                  <w:calcOnExit w:val="0"/>
                  <w:textInput/>
                </w:ffData>
              </w:fldChar>
            </w:r>
            <w:r w:rsidR="00320E3B" w:rsidRPr="00674E44">
              <w:rPr>
                <w:rFonts w:ascii="Arial" w:hAnsi="Arial" w:cs="Arial"/>
                <w:color w:val="1F497D" w:themeColor="text2"/>
              </w:rPr>
              <w:instrText xml:space="preserve"> FORMTEXT </w:instrText>
            </w:r>
            <w:r w:rsidR="00320E3B" w:rsidRPr="00674E44">
              <w:rPr>
                <w:rFonts w:ascii="Arial" w:hAnsi="Arial" w:cs="Arial"/>
                <w:color w:val="1F497D" w:themeColor="text2"/>
              </w:rPr>
            </w:r>
            <w:r w:rsidR="00320E3B" w:rsidRPr="00674E44">
              <w:rPr>
                <w:rFonts w:ascii="Arial" w:hAnsi="Arial" w:cs="Arial"/>
                <w:color w:val="1F497D" w:themeColor="text2"/>
              </w:rPr>
              <w:fldChar w:fldCharType="separate"/>
            </w:r>
            <w:r w:rsidR="00320E3B" w:rsidRPr="00674E44">
              <w:rPr>
                <w:rFonts w:ascii="Arial" w:hAnsi="Arial" w:cs="Arial"/>
                <w:color w:val="1F497D" w:themeColor="text2"/>
              </w:rPr>
              <w:t> </w:t>
            </w:r>
            <w:r w:rsidR="00320E3B" w:rsidRPr="00674E44">
              <w:rPr>
                <w:rFonts w:ascii="Arial" w:hAnsi="Arial" w:cs="Arial"/>
                <w:color w:val="1F497D" w:themeColor="text2"/>
              </w:rPr>
              <w:t> </w:t>
            </w:r>
            <w:r w:rsidR="00320E3B" w:rsidRPr="00674E44">
              <w:rPr>
                <w:rFonts w:ascii="Arial" w:hAnsi="Arial" w:cs="Arial"/>
                <w:color w:val="1F497D" w:themeColor="text2"/>
              </w:rPr>
              <w:t> </w:t>
            </w:r>
            <w:r w:rsidR="00320E3B" w:rsidRPr="00674E44">
              <w:rPr>
                <w:rFonts w:ascii="Arial" w:hAnsi="Arial" w:cs="Arial"/>
                <w:color w:val="1F497D" w:themeColor="text2"/>
              </w:rPr>
              <w:t> </w:t>
            </w:r>
            <w:r w:rsidR="00320E3B" w:rsidRPr="00674E44">
              <w:rPr>
                <w:rFonts w:ascii="Arial" w:hAnsi="Arial" w:cs="Arial"/>
                <w:color w:val="1F497D" w:themeColor="text2"/>
              </w:rPr>
              <w:t> </w:t>
            </w:r>
            <w:r w:rsidR="00320E3B" w:rsidRPr="00674E44">
              <w:rPr>
                <w:rFonts w:ascii="Arial" w:hAnsi="Arial" w:cs="Arial"/>
                <w:color w:val="1F497D" w:themeColor="text2"/>
              </w:rPr>
              <w:fldChar w:fldCharType="end"/>
            </w:r>
          </w:p>
          <w:p w14:paraId="6847500D"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Telefonische Unfallmeldung an:</w:t>
            </w:r>
          </w:p>
          <w:p w14:paraId="23B3CDF8" w14:textId="74DD70D3" w:rsidR="00674E44" w:rsidRPr="00D51CF9" w:rsidRDefault="00674E44" w:rsidP="00674E44">
            <w:pPr>
              <w:ind w:left="354"/>
              <w:rPr>
                <w:rFonts w:ascii="Arial" w:hAnsi="Arial" w:cs="Arial"/>
                <w:color w:val="1F497D" w:themeColor="text2"/>
              </w:rPr>
            </w:pPr>
            <w:r w:rsidRPr="00674E44">
              <w:rPr>
                <w:rFonts w:ascii="Arial" w:hAnsi="Arial" w:cs="Arial"/>
                <w:color w:val="1F497D" w:themeColor="text2"/>
              </w:rPr>
              <w:t>Kazayı telefonda şu numaraya bildirin</w:t>
            </w:r>
            <w:r>
              <w:rPr>
                <w:rFonts w:ascii="Arial" w:hAnsi="Arial" w:cs="Arial"/>
                <w:color w:val="1F497D" w:themeColor="text2"/>
              </w:rPr>
              <w:t>:</w:t>
            </w:r>
          </w:p>
          <w:p w14:paraId="3B2EFCDA" w14:textId="2ACF9844" w:rsidR="007649E1" w:rsidRPr="00674E44" w:rsidRDefault="00320E3B" w:rsidP="00674E44">
            <w:pPr>
              <w:numPr>
                <w:ilvl w:val="0"/>
                <w:numId w:val="12"/>
              </w:numPr>
              <w:autoSpaceDE w:val="0"/>
              <w:autoSpaceDN w:val="0"/>
              <w:adjustRightInd w:val="0"/>
              <w:rPr>
                <w:rFonts w:ascii="Arial" w:hAnsi="Arial" w:cs="Arial"/>
                <w:color w:val="1F497D" w:themeColor="text2"/>
              </w:rPr>
            </w:pPr>
            <w:r w:rsidRPr="00674E44">
              <w:rPr>
                <w:rFonts w:ascii="Arial" w:hAnsi="Arial" w:cs="Arial"/>
                <w:color w:val="1F497D" w:themeColor="text2"/>
              </w:rPr>
              <w:t xml:space="preserve">Tel.: </w:t>
            </w:r>
            <w:r w:rsidRPr="00674E44">
              <w:rPr>
                <w:rFonts w:ascii="Arial" w:hAnsi="Arial" w:cs="Arial"/>
                <w:color w:val="1F497D" w:themeColor="text2"/>
              </w:rPr>
              <w:fldChar w:fldCharType="begin">
                <w:ffData>
                  <w:name w:val="Text11"/>
                  <w:enabled/>
                  <w:calcOnExit w:val="0"/>
                  <w:textInput/>
                </w:ffData>
              </w:fldChar>
            </w:r>
            <w:r w:rsidRPr="00674E44">
              <w:rPr>
                <w:rFonts w:ascii="Arial" w:hAnsi="Arial" w:cs="Arial"/>
                <w:color w:val="1F497D" w:themeColor="text2"/>
              </w:rPr>
              <w:instrText xml:space="preserve"> FORMTEXT </w:instrText>
            </w:r>
            <w:r w:rsidRPr="00674E44">
              <w:rPr>
                <w:rFonts w:ascii="Arial" w:hAnsi="Arial" w:cs="Arial"/>
                <w:color w:val="1F497D" w:themeColor="text2"/>
              </w:rPr>
            </w:r>
            <w:r w:rsidRPr="00674E44">
              <w:rPr>
                <w:rFonts w:ascii="Arial" w:hAnsi="Arial" w:cs="Arial"/>
                <w:color w:val="1F497D" w:themeColor="text2"/>
              </w:rPr>
              <w:fldChar w:fldCharType="separate"/>
            </w:r>
            <w:r w:rsidRPr="00674E44">
              <w:rPr>
                <w:rFonts w:ascii="Arial" w:hAnsi="Arial" w:cs="Arial"/>
                <w:color w:val="1F497D" w:themeColor="text2"/>
              </w:rPr>
              <w:t> </w:t>
            </w:r>
            <w:r w:rsidRPr="00674E44">
              <w:rPr>
                <w:rFonts w:ascii="Arial" w:hAnsi="Arial" w:cs="Arial"/>
                <w:color w:val="1F497D" w:themeColor="text2"/>
              </w:rPr>
              <w:t> </w:t>
            </w:r>
            <w:r w:rsidRPr="00674E44">
              <w:rPr>
                <w:rFonts w:ascii="Arial" w:hAnsi="Arial" w:cs="Arial"/>
                <w:color w:val="1F497D" w:themeColor="text2"/>
              </w:rPr>
              <w:t> </w:t>
            </w:r>
            <w:r w:rsidRPr="00674E44">
              <w:rPr>
                <w:rFonts w:ascii="Arial" w:hAnsi="Arial" w:cs="Arial"/>
                <w:color w:val="1F497D" w:themeColor="text2"/>
              </w:rPr>
              <w:t> </w:t>
            </w:r>
            <w:r w:rsidRPr="00674E44">
              <w:rPr>
                <w:rFonts w:ascii="Arial" w:hAnsi="Arial" w:cs="Arial"/>
                <w:color w:val="1F497D" w:themeColor="text2"/>
              </w:rPr>
              <w:t> </w:t>
            </w:r>
            <w:r w:rsidRPr="00674E44">
              <w:rPr>
                <w:rFonts w:ascii="Arial" w:hAnsi="Arial" w:cs="Arial"/>
                <w:color w:val="1F497D" w:themeColor="text2"/>
              </w:rPr>
              <w:fldChar w:fldCharType="end"/>
            </w:r>
          </w:p>
        </w:tc>
        <w:tc>
          <w:tcPr>
            <w:tcW w:w="1245" w:type="dxa"/>
            <w:tcBorders>
              <w:top w:val="single" w:sz="48" w:space="0" w:color="FFFF00"/>
              <w:bottom w:val="single" w:sz="48" w:space="0" w:color="FFFF00"/>
              <w:right w:val="single" w:sz="48" w:space="0" w:color="FFFF00"/>
            </w:tcBorders>
            <w:vAlign w:val="center"/>
          </w:tcPr>
          <w:p w14:paraId="14A6FE75" w14:textId="50D4C5F4" w:rsidR="00443CAA" w:rsidRPr="00443CAA" w:rsidRDefault="00320E3B" w:rsidP="00427C2E">
            <w:pPr>
              <w:jc w:val="center"/>
              <w:rPr>
                <w:rFonts w:ascii="Arial" w:hAnsi="Arial" w:cs="Arial"/>
              </w:rPr>
            </w:pPr>
            <w:r>
              <w:rPr>
                <w:noProof/>
              </w:rPr>
              <w:drawing>
                <wp:inline distT="0" distB="0" distL="0" distR="0" wp14:anchorId="023F6F1A" wp14:editId="30FC0EE9">
                  <wp:extent cx="565150" cy="565150"/>
                  <wp:effectExtent l="0" t="0" r="0" b="0"/>
                  <wp:docPr id="8" name="Bild 8" descr="Erste Hil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Erste Hilf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150" cy="565150"/>
                          </a:xfrm>
                          <a:prstGeom prst="rect">
                            <a:avLst/>
                          </a:prstGeom>
                          <a:noFill/>
                          <a:ln>
                            <a:noFill/>
                          </a:ln>
                        </pic:spPr>
                      </pic:pic>
                    </a:graphicData>
                  </a:graphic>
                </wp:inline>
              </w:drawing>
            </w:r>
          </w:p>
        </w:tc>
      </w:tr>
      <w:tr w:rsidR="00443CAA" w:rsidRPr="00443CAA" w14:paraId="073CE67E"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7BB43063" w14:textId="77777777" w:rsidR="00443CAA" w:rsidRDefault="00443CAA" w:rsidP="00427C2E">
            <w:pPr>
              <w:jc w:val="center"/>
              <w:rPr>
                <w:rFonts w:ascii="Arial" w:hAnsi="Arial"/>
                <w:b/>
                <w:sz w:val="24"/>
              </w:rPr>
            </w:pPr>
            <w:r>
              <w:rPr>
                <w:rFonts w:ascii="Arial" w:hAnsi="Arial"/>
                <w:b/>
                <w:sz w:val="24"/>
              </w:rPr>
              <w:t>Kontrollen des Arbeitsverantwortlichen</w:t>
            </w:r>
          </w:p>
          <w:p w14:paraId="7314FD0E" w14:textId="1107F995" w:rsidR="007649E1" w:rsidRPr="00443CAA" w:rsidRDefault="00674E44" w:rsidP="00427C2E">
            <w:pPr>
              <w:jc w:val="center"/>
              <w:rPr>
                <w:rFonts w:ascii="Arial" w:hAnsi="Arial" w:cs="Arial"/>
                <w:b/>
                <w:color w:val="000000" w:themeColor="text1"/>
                <w:sz w:val="24"/>
              </w:rPr>
            </w:pPr>
            <w:r w:rsidRPr="00674E44">
              <w:rPr>
                <w:rFonts w:ascii="Arial" w:hAnsi="Arial" w:cs="Arial"/>
                <w:b/>
                <w:color w:val="1F497D" w:themeColor="text2"/>
                <w:sz w:val="24"/>
              </w:rPr>
              <w:t>İş amiri tarafından yapıla</w:t>
            </w:r>
            <w:r w:rsidR="006B6BAC">
              <w:rPr>
                <w:rFonts w:ascii="Arial" w:hAnsi="Arial" w:cs="Arial"/>
                <w:b/>
                <w:color w:val="1F497D" w:themeColor="text2"/>
                <w:sz w:val="24"/>
              </w:rPr>
              <w:t>cak</w:t>
            </w:r>
            <w:r w:rsidRPr="00674E44">
              <w:rPr>
                <w:rFonts w:ascii="Arial" w:hAnsi="Arial" w:cs="Arial"/>
                <w:b/>
                <w:color w:val="1F497D" w:themeColor="text2"/>
                <w:sz w:val="24"/>
              </w:rPr>
              <w:t xml:space="preserve"> denetimler</w:t>
            </w:r>
          </w:p>
        </w:tc>
      </w:tr>
      <w:tr w:rsidR="00443CAA" w:rsidRPr="00443CAA" w14:paraId="5836D537"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46633289" w14:textId="77777777" w:rsidR="00443CAA" w:rsidRPr="00443CAA" w:rsidRDefault="00443CAA" w:rsidP="00427C2E">
            <w:pPr>
              <w:jc w:val="center"/>
              <w:rPr>
                <w:rFonts w:ascii="Arial" w:hAnsi="Arial" w:cs="Arial"/>
              </w:rPr>
            </w:pPr>
          </w:p>
        </w:tc>
        <w:tc>
          <w:tcPr>
            <w:tcW w:w="8222" w:type="dxa"/>
            <w:gridSpan w:val="3"/>
            <w:tcBorders>
              <w:top w:val="single" w:sz="48" w:space="0" w:color="FFFF00"/>
              <w:bottom w:val="single" w:sz="48" w:space="0" w:color="FFFF00"/>
            </w:tcBorders>
            <w:vAlign w:val="center"/>
          </w:tcPr>
          <w:p w14:paraId="6DD107F6"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Vor Aufnahme der Arbeit sind der Arbeitsplatz, der Anlagenzustand und alle zur Anwendung kommenden Ausrüstungen auf ordnungsgemäßen Zustand zu kontrollieren.</w:t>
            </w:r>
          </w:p>
          <w:p w14:paraId="381043F9" w14:textId="0889F6E2" w:rsidR="007649E1" w:rsidRPr="00D51CF9" w:rsidRDefault="00674E44" w:rsidP="007649E1">
            <w:pPr>
              <w:ind w:left="354"/>
              <w:rPr>
                <w:rFonts w:ascii="Arial" w:hAnsi="Arial" w:cs="Arial"/>
                <w:color w:val="1F497D" w:themeColor="text2"/>
              </w:rPr>
            </w:pPr>
            <w:r w:rsidRPr="00674E44">
              <w:rPr>
                <w:rFonts w:ascii="Arial" w:hAnsi="Arial" w:cs="Arial"/>
                <w:color w:val="1F497D" w:themeColor="text2"/>
              </w:rPr>
              <w:t>İşe başlamadan önce işyeri, sistemin durumu ve kullanılan tüm donanımların durumu kontrol edilmeli.</w:t>
            </w:r>
          </w:p>
          <w:p w14:paraId="072B4D73"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Erstellung einer tätigkeitsbezogenen Gefährdungsbeurteilung vor Beginn der Arbeit.</w:t>
            </w:r>
          </w:p>
          <w:p w14:paraId="630C826B" w14:textId="061E9833" w:rsidR="007649E1" w:rsidRPr="00D51CF9" w:rsidRDefault="00674E44" w:rsidP="007649E1">
            <w:pPr>
              <w:ind w:left="354"/>
              <w:rPr>
                <w:rFonts w:ascii="Arial" w:hAnsi="Arial" w:cs="Arial"/>
                <w:color w:val="1F497D" w:themeColor="text2"/>
              </w:rPr>
            </w:pPr>
            <w:r w:rsidRPr="00674E44">
              <w:rPr>
                <w:rFonts w:ascii="Arial" w:hAnsi="Arial" w:cs="Arial"/>
                <w:color w:val="1F497D" w:themeColor="text2"/>
              </w:rPr>
              <w:t>İşe başlamadan önce işle ilgili bir risk değerlendirmesi hazırlanmalıdır.</w:t>
            </w:r>
          </w:p>
          <w:p w14:paraId="2346E99B" w14:textId="77777777" w:rsidR="00320E3B" w:rsidRPr="00320E3B"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Beschädigte Ausrüstungen sind auszusondern.</w:t>
            </w:r>
          </w:p>
          <w:p w14:paraId="71F43057" w14:textId="315CDBC5" w:rsidR="007649E1" w:rsidRPr="00D51CF9" w:rsidRDefault="00674E44" w:rsidP="007649E1">
            <w:pPr>
              <w:ind w:left="354"/>
              <w:rPr>
                <w:rFonts w:ascii="Arial" w:hAnsi="Arial" w:cs="Arial"/>
                <w:color w:val="1F497D" w:themeColor="text2"/>
              </w:rPr>
            </w:pPr>
            <w:r w:rsidRPr="00674E44">
              <w:rPr>
                <w:rFonts w:ascii="Arial" w:hAnsi="Arial" w:cs="Arial"/>
                <w:color w:val="1F497D" w:themeColor="text2"/>
              </w:rPr>
              <w:t>Hasar görmüş donanımlar elenmeli.</w:t>
            </w:r>
          </w:p>
          <w:p w14:paraId="5D8BD520" w14:textId="77777777" w:rsidR="00443CAA" w:rsidRDefault="00320E3B" w:rsidP="00320E3B">
            <w:pPr>
              <w:numPr>
                <w:ilvl w:val="0"/>
                <w:numId w:val="6"/>
              </w:numPr>
              <w:autoSpaceDE w:val="0"/>
              <w:autoSpaceDN w:val="0"/>
              <w:adjustRightInd w:val="0"/>
              <w:ind w:left="355" w:hanging="283"/>
              <w:rPr>
                <w:rFonts w:ascii="Arial" w:hAnsi="Arial" w:cs="Arial"/>
                <w:color w:val="000000"/>
              </w:rPr>
            </w:pPr>
            <w:r w:rsidRPr="00320E3B">
              <w:rPr>
                <w:rFonts w:ascii="Arial" w:hAnsi="Arial" w:cs="Arial"/>
                <w:color w:val="000000"/>
              </w:rPr>
              <w:t>Arbeitet mehr als eine Person am Arbeitsplatz, erteilt der Arbeitsverantwortliche nach Unterweisung die Freigabe der Arbeitsstelle.</w:t>
            </w:r>
          </w:p>
          <w:p w14:paraId="6696858A" w14:textId="69DD993D" w:rsidR="007649E1" w:rsidRPr="00320E3B" w:rsidRDefault="00674E44" w:rsidP="007649E1">
            <w:pPr>
              <w:autoSpaceDE w:val="0"/>
              <w:autoSpaceDN w:val="0"/>
              <w:adjustRightInd w:val="0"/>
              <w:ind w:left="355"/>
              <w:rPr>
                <w:rFonts w:ascii="Arial" w:hAnsi="Arial" w:cs="Arial"/>
                <w:color w:val="000000"/>
              </w:rPr>
            </w:pPr>
            <w:r w:rsidRPr="00674E44">
              <w:rPr>
                <w:rFonts w:ascii="Arial" w:hAnsi="Arial" w:cs="Arial"/>
                <w:color w:val="1F497D" w:themeColor="text2"/>
              </w:rPr>
              <w:t>İşyerinde birden fazla kişi çalışıyorsa, iş amiri eğitim verdikten sonra işyerini onaylar.</w:t>
            </w:r>
          </w:p>
        </w:tc>
        <w:tc>
          <w:tcPr>
            <w:tcW w:w="1245" w:type="dxa"/>
            <w:tcBorders>
              <w:top w:val="single" w:sz="48" w:space="0" w:color="FFFF00"/>
              <w:bottom w:val="single" w:sz="48" w:space="0" w:color="FFFF00"/>
              <w:right w:val="single" w:sz="48" w:space="0" w:color="FFFF00"/>
            </w:tcBorders>
            <w:vAlign w:val="center"/>
          </w:tcPr>
          <w:p w14:paraId="378DDBD2" w14:textId="77777777" w:rsidR="00443CAA" w:rsidRPr="00443CAA" w:rsidRDefault="00443CAA" w:rsidP="00427C2E">
            <w:pPr>
              <w:jc w:val="center"/>
              <w:rPr>
                <w:rFonts w:ascii="Arial" w:hAnsi="Arial" w:cs="Arial"/>
              </w:rPr>
            </w:pPr>
          </w:p>
        </w:tc>
      </w:tr>
      <w:tr w:rsidR="00443CAA" w:rsidRPr="00443CAA" w14:paraId="0E392E36"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0B5CAE23" w14:textId="77777777" w:rsidR="00443CAA" w:rsidRDefault="00443CAA" w:rsidP="00427C2E">
            <w:pPr>
              <w:jc w:val="center"/>
              <w:rPr>
                <w:rFonts w:ascii="Arial" w:hAnsi="Arial"/>
                <w:b/>
                <w:sz w:val="24"/>
              </w:rPr>
            </w:pPr>
            <w:r>
              <w:rPr>
                <w:rFonts w:ascii="Arial" w:hAnsi="Arial"/>
                <w:b/>
                <w:sz w:val="24"/>
              </w:rPr>
              <w:t>Arbeitsablauf und Sicherheitsmaßnahmen</w:t>
            </w:r>
          </w:p>
          <w:p w14:paraId="21672D14" w14:textId="37C66535" w:rsidR="007649E1" w:rsidRPr="00443CAA" w:rsidRDefault="00D717BE" w:rsidP="00427C2E">
            <w:pPr>
              <w:jc w:val="center"/>
              <w:rPr>
                <w:rFonts w:ascii="Arial" w:hAnsi="Arial" w:cs="Arial"/>
                <w:b/>
                <w:color w:val="000000" w:themeColor="text1"/>
                <w:sz w:val="24"/>
              </w:rPr>
            </w:pPr>
            <w:r w:rsidRPr="00D717BE">
              <w:rPr>
                <w:rFonts w:ascii="Arial" w:hAnsi="Arial" w:cs="Arial"/>
                <w:b/>
                <w:color w:val="1F497D" w:themeColor="text2"/>
                <w:sz w:val="24"/>
              </w:rPr>
              <w:t>İş akışı ve güvenlik önlemleri</w:t>
            </w:r>
          </w:p>
        </w:tc>
      </w:tr>
      <w:tr w:rsidR="00443CAA" w:rsidRPr="00443CAA" w14:paraId="4063548E"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42AE8E35" w14:textId="77777777" w:rsidR="00443CAA" w:rsidRPr="00443CAA" w:rsidRDefault="00443CAA" w:rsidP="00427C2E">
            <w:pPr>
              <w:jc w:val="center"/>
              <w:rPr>
                <w:rFonts w:ascii="Arial" w:hAnsi="Arial" w:cs="Arial"/>
              </w:rPr>
            </w:pPr>
          </w:p>
        </w:tc>
        <w:tc>
          <w:tcPr>
            <w:tcW w:w="8222" w:type="dxa"/>
            <w:gridSpan w:val="3"/>
            <w:tcBorders>
              <w:top w:val="single" w:sz="48" w:space="0" w:color="FFFF00"/>
              <w:bottom w:val="single" w:sz="48" w:space="0" w:color="FFFF00"/>
            </w:tcBorders>
            <w:vAlign w:val="center"/>
          </w:tcPr>
          <w:p w14:paraId="76C02601" w14:textId="0C9CB4C0" w:rsidR="000063C3" w:rsidRDefault="000063C3" w:rsidP="000063C3">
            <w:pPr>
              <w:numPr>
                <w:ilvl w:val="0"/>
                <w:numId w:val="14"/>
              </w:numPr>
              <w:rPr>
                <w:rFonts w:ascii="Arial" w:hAnsi="Arial"/>
              </w:rPr>
            </w:pPr>
            <w:r w:rsidRPr="00D57FCF">
              <w:rPr>
                <w:rFonts w:ascii="Arial" w:hAnsi="Arial"/>
              </w:rPr>
              <w:t>Benutzen der erforderlichen PSA</w:t>
            </w:r>
            <w:r>
              <w:rPr>
                <w:rFonts w:ascii="Arial" w:hAnsi="Arial"/>
              </w:rPr>
              <w:t>.</w:t>
            </w:r>
          </w:p>
          <w:p w14:paraId="72CEED1C" w14:textId="1ADE18FD" w:rsidR="00D717BE" w:rsidRPr="00D717BE" w:rsidRDefault="00D717BE" w:rsidP="00D717BE">
            <w:pPr>
              <w:ind w:left="360"/>
              <w:rPr>
                <w:rFonts w:ascii="Arial" w:hAnsi="Arial"/>
                <w:color w:val="1F497D" w:themeColor="text2"/>
                <w:lang w:val="tr-TR"/>
              </w:rPr>
            </w:pPr>
            <w:r w:rsidRPr="00D717BE">
              <w:rPr>
                <w:rFonts w:ascii="Arial" w:hAnsi="Arial"/>
                <w:color w:val="1F497D" w:themeColor="text2"/>
              </w:rPr>
              <w:t>Gerekli olan KKE</w:t>
            </w:r>
            <w:r w:rsidRPr="00D717BE">
              <w:rPr>
                <w:rFonts w:ascii="Arial" w:hAnsi="Arial"/>
                <w:color w:val="1F497D" w:themeColor="text2"/>
                <w:lang w:val="tr-TR"/>
              </w:rPr>
              <w:t>’yi kullanın.</w:t>
            </w:r>
          </w:p>
          <w:p w14:paraId="447EDA1E" w14:textId="076B3054" w:rsidR="000063C3" w:rsidRDefault="000063C3" w:rsidP="000063C3">
            <w:pPr>
              <w:numPr>
                <w:ilvl w:val="0"/>
                <w:numId w:val="14"/>
              </w:numPr>
              <w:rPr>
                <w:rFonts w:ascii="Arial" w:hAnsi="Arial"/>
              </w:rPr>
            </w:pPr>
            <w:r>
              <w:rPr>
                <w:rFonts w:ascii="Arial" w:hAnsi="Arial"/>
              </w:rPr>
              <w:t>Vor dem Öffnen einer elektrischen Schaltanlage, hat man sich zunächst einen Überblick zu verschaffen.</w:t>
            </w:r>
          </w:p>
          <w:p w14:paraId="3629C262" w14:textId="510C9EBC" w:rsidR="00D717BE" w:rsidRPr="00FE38FB" w:rsidRDefault="00FE38FB" w:rsidP="00D717BE">
            <w:pPr>
              <w:ind w:left="360"/>
              <w:rPr>
                <w:rFonts w:ascii="Arial" w:hAnsi="Arial"/>
                <w:color w:val="1F497D" w:themeColor="text2"/>
                <w:lang w:val="tr-TR"/>
              </w:rPr>
            </w:pPr>
            <w:r w:rsidRPr="00FE38FB">
              <w:rPr>
                <w:rFonts w:ascii="Arial" w:hAnsi="Arial"/>
                <w:color w:val="1F497D" w:themeColor="text2"/>
              </w:rPr>
              <w:t>Bir e</w:t>
            </w:r>
            <w:r w:rsidR="001E1476" w:rsidRPr="00FE38FB">
              <w:rPr>
                <w:rFonts w:ascii="Arial" w:hAnsi="Arial"/>
                <w:color w:val="1F497D" w:themeColor="text2"/>
              </w:rPr>
              <w:t xml:space="preserve">lektrik </w:t>
            </w:r>
            <w:r w:rsidRPr="00FE38FB">
              <w:rPr>
                <w:rFonts w:ascii="Arial" w:hAnsi="Arial"/>
                <w:color w:val="1F497D" w:themeColor="text2"/>
              </w:rPr>
              <w:t>anahtarlama sistemini a</w:t>
            </w:r>
            <w:r w:rsidRPr="00FE38FB">
              <w:rPr>
                <w:rFonts w:ascii="Arial" w:hAnsi="Arial"/>
                <w:color w:val="1F497D" w:themeColor="text2"/>
                <w:lang w:val="tr-TR"/>
              </w:rPr>
              <w:t>çmadan önce hakkında genel bir fikir edinilmeli.</w:t>
            </w:r>
          </w:p>
          <w:p w14:paraId="51827E26" w14:textId="77777777" w:rsidR="000063C3" w:rsidRPr="00D0623B" w:rsidRDefault="000063C3" w:rsidP="000063C3">
            <w:pPr>
              <w:numPr>
                <w:ilvl w:val="0"/>
                <w:numId w:val="14"/>
              </w:numPr>
              <w:rPr>
                <w:rFonts w:ascii="Arial" w:hAnsi="Arial"/>
              </w:rPr>
            </w:pPr>
            <w:r>
              <w:rPr>
                <w:rFonts w:ascii="Arial" w:hAnsi="Arial"/>
              </w:rPr>
              <w:t>Gegenstände auf Schaltanlagen, die beim Öffnen der Schaltschranktür herunterfallen könnten sind zu entfernen.</w:t>
            </w:r>
          </w:p>
          <w:p w14:paraId="24096459" w14:textId="1E57E403" w:rsidR="00D717BE" w:rsidRPr="00DE37B8" w:rsidRDefault="00FE38FB" w:rsidP="00D717BE">
            <w:pPr>
              <w:ind w:left="360"/>
              <w:rPr>
                <w:rFonts w:ascii="Arial" w:hAnsi="Arial"/>
                <w:color w:val="1F497D" w:themeColor="text2"/>
              </w:rPr>
            </w:pPr>
            <w:r w:rsidRPr="00DE37B8">
              <w:rPr>
                <w:rFonts w:ascii="Arial" w:hAnsi="Arial"/>
                <w:color w:val="1F497D" w:themeColor="text2"/>
              </w:rPr>
              <w:t>Anahtarlama sistemlerinin üzerinde bulunan, anahtarlama dolabının kapısı açıldığında aşağı düşebilecek eşyalar kaldırılmalıdır.</w:t>
            </w:r>
          </w:p>
          <w:p w14:paraId="162E5C10" w14:textId="24386F0F" w:rsidR="000063C3" w:rsidRDefault="000063C3" w:rsidP="000063C3">
            <w:pPr>
              <w:numPr>
                <w:ilvl w:val="0"/>
                <w:numId w:val="14"/>
              </w:numPr>
              <w:rPr>
                <w:rFonts w:ascii="Arial" w:hAnsi="Arial"/>
              </w:rPr>
            </w:pPr>
            <w:r>
              <w:rPr>
                <w:rFonts w:ascii="Arial" w:hAnsi="Arial"/>
              </w:rPr>
              <w:t>Nach dem Öffnen eines abgeschlossenen elektrischen Betriebsraumes, hat man sich zunächst einen Überblick zu verschaffen.</w:t>
            </w:r>
          </w:p>
          <w:p w14:paraId="2A3B5C91" w14:textId="735534DD" w:rsidR="00D717BE" w:rsidRPr="00AF7D3D" w:rsidRDefault="00AF7D3D" w:rsidP="00D717BE">
            <w:pPr>
              <w:ind w:left="360"/>
              <w:rPr>
                <w:rFonts w:ascii="Arial" w:hAnsi="Arial"/>
                <w:color w:val="1F497D" w:themeColor="text2"/>
              </w:rPr>
            </w:pPr>
            <w:r w:rsidRPr="00AF7D3D">
              <w:rPr>
                <w:rFonts w:ascii="Arial" w:hAnsi="Arial"/>
                <w:color w:val="1F497D" w:themeColor="text2"/>
              </w:rPr>
              <w:t>Kilitli bir elektrik işletme odası açıldıktan sonra</w:t>
            </w:r>
            <w:r>
              <w:rPr>
                <w:rFonts w:ascii="Arial" w:hAnsi="Arial"/>
                <w:color w:val="1F497D" w:themeColor="text2"/>
              </w:rPr>
              <w:t xml:space="preserve"> ilk önce </w:t>
            </w:r>
            <w:r w:rsidRPr="00FE38FB">
              <w:rPr>
                <w:rFonts w:ascii="Arial" w:hAnsi="Arial"/>
                <w:color w:val="1F497D" w:themeColor="text2"/>
                <w:lang w:val="tr-TR"/>
              </w:rPr>
              <w:t>genel bir fikir edinilmeli.</w:t>
            </w:r>
          </w:p>
          <w:p w14:paraId="0B8E86A4" w14:textId="26D9EF02" w:rsidR="000063C3" w:rsidRDefault="000063C3" w:rsidP="000063C3">
            <w:pPr>
              <w:numPr>
                <w:ilvl w:val="0"/>
                <w:numId w:val="14"/>
              </w:numPr>
              <w:rPr>
                <w:rFonts w:ascii="Arial" w:hAnsi="Arial"/>
              </w:rPr>
            </w:pPr>
            <w:r w:rsidRPr="00D57FCF">
              <w:rPr>
                <w:rFonts w:ascii="Arial" w:hAnsi="Arial"/>
              </w:rPr>
              <w:t>Sicherhei</w:t>
            </w:r>
            <w:r>
              <w:rPr>
                <w:rFonts w:ascii="Arial" w:hAnsi="Arial"/>
              </w:rPr>
              <w:t>t am Arbeitsplatz gewährleisten:</w:t>
            </w:r>
          </w:p>
          <w:p w14:paraId="11B2E8C9" w14:textId="28792EBF" w:rsidR="00AF7D3D" w:rsidRPr="00AF7D3D" w:rsidRDefault="00AF7D3D" w:rsidP="00AF7D3D">
            <w:pPr>
              <w:ind w:left="360"/>
              <w:rPr>
                <w:rFonts w:ascii="Arial" w:hAnsi="Arial"/>
                <w:color w:val="1F497D" w:themeColor="text2"/>
                <w:lang w:val="tr-TR"/>
              </w:rPr>
            </w:pPr>
            <w:r w:rsidRPr="00AF7D3D">
              <w:rPr>
                <w:rFonts w:ascii="Arial" w:hAnsi="Arial"/>
                <w:color w:val="1F497D" w:themeColor="text2"/>
                <w:lang w:val="tr-TR"/>
              </w:rPr>
              <w:t>İşyerinde güvenlik sağlayın:</w:t>
            </w:r>
          </w:p>
          <w:p w14:paraId="75CFF739" w14:textId="4C031FCA" w:rsidR="000063C3" w:rsidRDefault="000063C3" w:rsidP="000063C3">
            <w:pPr>
              <w:numPr>
                <w:ilvl w:val="0"/>
                <w:numId w:val="13"/>
              </w:numPr>
              <w:tabs>
                <w:tab w:val="clear" w:pos="360"/>
                <w:tab w:val="num" w:pos="639"/>
              </w:tabs>
              <w:ind w:left="639"/>
              <w:rPr>
                <w:rFonts w:ascii="Arial" w:hAnsi="Arial" w:cs="Arial"/>
              </w:rPr>
            </w:pPr>
            <w:r>
              <w:rPr>
                <w:rFonts w:ascii="Arial" w:hAnsi="Arial" w:cs="Arial"/>
              </w:rPr>
              <w:t>Beleuchtung</w:t>
            </w:r>
          </w:p>
          <w:p w14:paraId="2EE77062" w14:textId="30C9225A" w:rsidR="00AF7D3D" w:rsidRPr="006A7046" w:rsidRDefault="00AF7D3D" w:rsidP="006A7046">
            <w:pPr>
              <w:ind w:left="639"/>
              <w:rPr>
                <w:rFonts w:ascii="Arial" w:hAnsi="Arial" w:cs="Arial"/>
                <w:color w:val="1F497D" w:themeColor="text2"/>
              </w:rPr>
            </w:pPr>
            <w:r w:rsidRPr="006A7046">
              <w:rPr>
                <w:rFonts w:ascii="Arial" w:hAnsi="Arial" w:cs="Arial"/>
                <w:color w:val="1F497D" w:themeColor="text2"/>
              </w:rPr>
              <w:t>Işıklandırma</w:t>
            </w:r>
          </w:p>
          <w:p w14:paraId="464C4802" w14:textId="2F37A9F1" w:rsidR="000063C3" w:rsidRDefault="000063C3" w:rsidP="000063C3">
            <w:pPr>
              <w:numPr>
                <w:ilvl w:val="0"/>
                <w:numId w:val="13"/>
              </w:numPr>
              <w:tabs>
                <w:tab w:val="clear" w:pos="360"/>
                <w:tab w:val="num" w:pos="639"/>
              </w:tabs>
              <w:ind w:left="639"/>
              <w:rPr>
                <w:rFonts w:ascii="Arial" w:hAnsi="Arial" w:cs="Arial"/>
              </w:rPr>
            </w:pPr>
            <w:r>
              <w:rPr>
                <w:rFonts w:ascii="Arial" w:hAnsi="Arial" w:cs="Arial"/>
              </w:rPr>
              <w:t>Bewegungsfreiheit</w:t>
            </w:r>
          </w:p>
          <w:p w14:paraId="057F54D3" w14:textId="3097DA09" w:rsidR="00AF7D3D" w:rsidRPr="006A7046" w:rsidRDefault="00AF7D3D" w:rsidP="00AF7D3D">
            <w:pPr>
              <w:ind w:left="639"/>
              <w:rPr>
                <w:rFonts w:ascii="Arial" w:hAnsi="Arial" w:cs="Arial"/>
                <w:color w:val="1F497D" w:themeColor="text2"/>
              </w:rPr>
            </w:pPr>
            <w:r w:rsidRPr="006A7046">
              <w:rPr>
                <w:rFonts w:ascii="Arial" w:hAnsi="Arial" w:cs="Arial"/>
                <w:color w:val="1F497D" w:themeColor="text2"/>
              </w:rPr>
              <w:t>Hareket etme serbestliği</w:t>
            </w:r>
          </w:p>
          <w:p w14:paraId="777349C4" w14:textId="4C946602" w:rsidR="000063C3" w:rsidRDefault="000063C3" w:rsidP="000063C3">
            <w:pPr>
              <w:numPr>
                <w:ilvl w:val="0"/>
                <w:numId w:val="13"/>
              </w:numPr>
              <w:tabs>
                <w:tab w:val="clear" w:pos="360"/>
                <w:tab w:val="num" w:pos="639"/>
              </w:tabs>
              <w:ind w:left="639"/>
              <w:rPr>
                <w:rFonts w:ascii="Arial" w:hAnsi="Arial" w:cs="Arial"/>
              </w:rPr>
            </w:pPr>
            <w:r>
              <w:rPr>
                <w:rFonts w:ascii="Arial" w:hAnsi="Arial" w:cs="Arial"/>
              </w:rPr>
              <w:t>Standsicherheit</w:t>
            </w:r>
          </w:p>
          <w:p w14:paraId="741A334A" w14:textId="56331EB0" w:rsidR="00AF7D3D" w:rsidRPr="006A7046" w:rsidRDefault="00AF7D3D" w:rsidP="00AF7D3D">
            <w:pPr>
              <w:ind w:left="639"/>
              <w:rPr>
                <w:rFonts w:ascii="Arial" w:hAnsi="Arial" w:cs="Arial"/>
                <w:color w:val="1F497D" w:themeColor="text2"/>
              </w:rPr>
            </w:pPr>
            <w:r w:rsidRPr="006A7046">
              <w:rPr>
                <w:rFonts w:ascii="Arial" w:hAnsi="Arial" w:cs="Arial"/>
                <w:color w:val="1F497D" w:themeColor="text2"/>
              </w:rPr>
              <w:t>Sağlamlık</w:t>
            </w:r>
          </w:p>
          <w:p w14:paraId="1CE1EAA1" w14:textId="022D3536" w:rsidR="000063C3" w:rsidRDefault="000063C3" w:rsidP="000063C3">
            <w:pPr>
              <w:numPr>
                <w:ilvl w:val="0"/>
                <w:numId w:val="13"/>
              </w:numPr>
              <w:tabs>
                <w:tab w:val="clear" w:pos="360"/>
                <w:tab w:val="num" w:pos="639"/>
              </w:tabs>
              <w:ind w:left="639"/>
              <w:rPr>
                <w:rFonts w:ascii="Arial" w:hAnsi="Arial" w:cs="Arial"/>
              </w:rPr>
            </w:pPr>
            <w:r>
              <w:rPr>
                <w:rFonts w:ascii="Arial" w:hAnsi="Arial" w:cs="Arial"/>
              </w:rPr>
              <w:t>Absperrung</w:t>
            </w:r>
          </w:p>
          <w:p w14:paraId="1B5F01FB" w14:textId="52D9D1EA" w:rsidR="00AF7D3D" w:rsidRPr="006A7046" w:rsidRDefault="00AF7D3D" w:rsidP="00AF7D3D">
            <w:pPr>
              <w:ind w:left="639"/>
              <w:rPr>
                <w:rFonts w:ascii="Arial" w:hAnsi="Arial" w:cs="Arial"/>
                <w:color w:val="1F497D" w:themeColor="text2"/>
              </w:rPr>
            </w:pPr>
            <w:r w:rsidRPr="006A7046">
              <w:rPr>
                <w:rFonts w:ascii="Arial" w:hAnsi="Arial" w:cs="Arial"/>
                <w:color w:val="1F497D" w:themeColor="text2"/>
              </w:rPr>
              <w:t>Barikatlama</w:t>
            </w:r>
          </w:p>
          <w:p w14:paraId="21F2D0DF" w14:textId="0956DA40" w:rsidR="000063C3" w:rsidRDefault="000063C3" w:rsidP="000063C3">
            <w:pPr>
              <w:numPr>
                <w:ilvl w:val="0"/>
                <w:numId w:val="13"/>
              </w:numPr>
              <w:tabs>
                <w:tab w:val="clear" w:pos="360"/>
                <w:tab w:val="num" w:pos="639"/>
              </w:tabs>
              <w:ind w:left="639"/>
              <w:rPr>
                <w:rFonts w:ascii="Arial" w:hAnsi="Arial" w:cs="Arial"/>
              </w:rPr>
            </w:pPr>
            <w:r>
              <w:rPr>
                <w:rFonts w:ascii="Arial" w:hAnsi="Arial" w:cs="Arial"/>
              </w:rPr>
              <w:t>Fluchtweg</w:t>
            </w:r>
          </w:p>
          <w:p w14:paraId="63FF6D5D" w14:textId="42AF2F98" w:rsidR="00AF7D3D" w:rsidRPr="006A7046" w:rsidRDefault="00AF7D3D" w:rsidP="00AF7D3D">
            <w:pPr>
              <w:ind w:left="639"/>
              <w:rPr>
                <w:rFonts w:ascii="Arial" w:hAnsi="Arial" w:cs="Arial"/>
                <w:color w:val="1F497D" w:themeColor="text2"/>
              </w:rPr>
            </w:pPr>
            <w:bookmarkStart w:id="1" w:name="_GoBack"/>
            <w:r w:rsidRPr="006A7046">
              <w:rPr>
                <w:rFonts w:ascii="Arial" w:hAnsi="Arial" w:cs="Arial"/>
                <w:color w:val="1F497D" w:themeColor="text2"/>
              </w:rPr>
              <w:lastRenderedPageBreak/>
              <w:t>Kaçış yolu</w:t>
            </w:r>
          </w:p>
          <w:bookmarkEnd w:id="1"/>
          <w:p w14:paraId="7B43BF31" w14:textId="55C1A359" w:rsidR="000063C3" w:rsidRDefault="000063C3" w:rsidP="000063C3">
            <w:pPr>
              <w:numPr>
                <w:ilvl w:val="0"/>
                <w:numId w:val="14"/>
              </w:numPr>
              <w:rPr>
                <w:rFonts w:ascii="Arial" w:hAnsi="Arial"/>
              </w:rPr>
            </w:pPr>
            <w:r w:rsidRPr="0097570D">
              <w:rPr>
                <w:rFonts w:ascii="Arial" w:hAnsi="Arial"/>
              </w:rPr>
              <w:t>Beim Bewegen von Leitern oder sperrigen Gegenständen darf die Gefahrenzone Tabelle 101 nicht erreicht werden.</w:t>
            </w:r>
          </w:p>
          <w:p w14:paraId="00A471F7" w14:textId="183B47CF" w:rsidR="00AF7D3D" w:rsidRPr="00AF7D3D" w:rsidRDefault="00AF7D3D" w:rsidP="00AF7D3D">
            <w:pPr>
              <w:ind w:left="360"/>
              <w:rPr>
                <w:rFonts w:ascii="Arial" w:hAnsi="Arial"/>
                <w:color w:val="1F497D" w:themeColor="text2"/>
              </w:rPr>
            </w:pPr>
            <w:r w:rsidRPr="00AF7D3D">
              <w:rPr>
                <w:rFonts w:ascii="Arial" w:hAnsi="Arial"/>
                <w:color w:val="1F497D" w:themeColor="text2"/>
              </w:rPr>
              <w:t xml:space="preserve">Merdivenler veya iri eşyaların yerini değiştirirken </w:t>
            </w:r>
            <w:r w:rsidR="00345924" w:rsidRPr="00AF7D3D">
              <w:rPr>
                <w:rFonts w:ascii="Arial" w:hAnsi="Arial"/>
                <w:color w:val="1F497D" w:themeColor="text2"/>
              </w:rPr>
              <w:t xml:space="preserve">tablo 101’e </w:t>
            </w:r>
            <w:r w:rsidR="00345924">
              <w:rPr>
                <w:rFonts w:ascii="Arial" w:hAnsi="Arial"/>
                <w:color w:val="1F497D" w:themeColor="text2"/>
              </w:rPr>
              <w:t xml:space="preserve">göre </w:t>
            </w:r>
            <w:r w:rsidRPr="00AF7D3D">
              <w:rPr>
                <w:rFonts w:ascii="Arial" w:hAnsi="Arial"/>
                <w:color w:val="1F497D" w:themeColor="text2"/>
              </w:rPr>
              <w:t>tehlike bölgesi erişilmemeli.</w:t>
            </w:r>
          </w:p>
          <w:p w14:paraId="710AC63D" w14:textId="263759A6" w:rsidR="000063C3" w:rsidRDefault="000063C3" w:rsidP="000063C3">
            <w:pPr>
              <w:numPr>
                <w:ilvl w:val="0"/>
                <w:numId w:val="14"/>
              </w:numPr>
              <w:rPr>
                <w:rFonts w:ascii="Arial" w:hAnsi="Arial"/>
              </w:rPr>
            </w:pPr>
            <w:r w:rsidRPr="000D4A49">
              <w:rPr>
                <w:rFonts w:ascii="Arial" w:hAnsi="Arial"/>
              </w:rPr>
              <w:t>Beim Unterqueren von unter Spannung stehenden Teilen ohne Schutzvorrichtung auf festgelegten Transportwegen mit Nennspannung über 1 kV bis 45 kV muss ein Mindestabstand von 500 mm eingehalten werden.</w:t>
            </w:r>
          </w:p>
          <w:p w14:paraId="3476F837" w14:textId="608ED830" w:rsidR="00AF7D3D" w:rsidRPr="00345924" w:rsidRDefault="00AF7D3D" w:rsidP="00345924">
            <w:pPr>
              <w:ind w:left="360"/>
              <w:rPr>
                <w:rFonts w:ascii="Arial" w:hAnsi="Arial"/>
                <w:color w:val="1F497D" w:themeColor="text2"/>
              </w:rPr>
            </w:pPr>
            <w:r w:rsidRPr="00345924">
              <w:rPr>
                <w:rFonts w:ascii="Arial" w:hAnsi="Arial"/>
                <w:color w:val="1F497D" w:themeColor="text2"/>
              </w:rPr>
              <w:t xml:space="preserve">1 kV ila 45 kV’luk </w:t>
            </w:r>
            <w:r w:rsidR="00345924" w:rsidRPr="00345924">
              <w:rPr>
                <w:rFonts w:ascii="Arial" w:hAnsi="Arial"/>
                <w:color w:val="1F497D" w:themeColor="text2"/>
              </w:rPr>
              <w:t>nominal voltaja sahip s</w:t>
            </w:r>
            <w:r w:rsidRPr="00345924">
              <w:rPr>
                <w:rFonts w:ascii="Arial" w:hAnsi="Arial"/>
                <w:color w:val="1F497D" w:themeColor="text2"/>
              </w:rPr>
              <w:t>abit taşıma yollarında</w:t>
            </w:r>
            <w:r w:rsidR="00345924" w:rsidRPr="00345924">
              <w:rPr>
                <w:rFonts w:ascii="Arial" w:hAnsi="Arial"/>
                <w:color w:val="1F497D" w:themeColor="text2"/>
              </w:rPr>
              <w:t>,</w:t>
            </w:r>
            <w:r w:rsidRPr="00345924">
              <w:rPr>
                <w:rFonts w:ascii="Arial" w:hAnsi="Arial"/>
                <w:color w:val="1F497D" w:themeColor="text2"/>
              </w:rPr>
              <w:t xml:space="preserve"> </w:t>
            </w:r>
            <w:r w:rsidR="00345924" w:rsidRPr="00345924">
              <w:rPr>
                <w:rFonts w:ascii="Arial" w:hAnsi="Arial"/>
                <w:color w:val="1F497D" w:themeColor="text2"/>
              </w:rPr>
              <w:t>k</w:t>
            </w:r>
            <w:r w:rsidRPr="00345924">
              <w:rPr>
                <w:rFonts w:ascii="Arial" w:hAnsi="Arial"/>
                <w:color w:val="1F497D" w:themeColor="text2"/>
              </w:rPr>
              <w:t xml:space="preserve">oruma tertibatı olmadan gerilim altındaki parçaların altından geçerken </w:t>
            </w:r>
            <w:r w:rsidR="00345924" w:rsidRPr="00345924">
              <w:rPr>
                <w:rFonts w:ascii="Arial" w:hAnsi="Arial"/>
                <w:color w:val="1F497D" w:themeColor="text2"/>
              </w:rPr>
              <w:t>en az 500 mm’lik mesafe bırakılmalıdır.</w:t>
            </w:r>
          </w:p>
          <w:p w14:paraId="456413B6" w14:textId="63088FDD" w:rsidR="000063C3" w:rsidRDefault="000063C3" w:rsidP="000063C3">
            <w:pPr>
              <w:numPr>
                <w:ilvl w:val="0"/>
                <w:numId w:val="14"/>
              </w:numPr>
              <w:rPr>
                <w:rFonts w:ascii="Arial" w:hAnsi="Arial"/>
              </w:rPr>
            </w:pPr>
            <w:r w:rsidRPr="0097570D">
              <w:rPr>
                <w:rFonts w:ascii="Arial" w:hAnsi="Arial"/>
              </w:rPr>
              <w:t>Bei Bauarbeiten und sonstige nicht elektrotechnische Arbeiten sind die Schutzabstände Tabelle 102 einzuhalten</w:t>
            </w:r>
            <w:r>
              <w:rPr>
                <w:rFonts w:ascii="Arial" w:hAnsi="Arial"/>
              </w:rPr>
              <w:t>.</w:t>
            </w:r>
          </w:p>
          <w:p w14:paraId="5A83F6BD" w14:textId="2481C9C4" w:rsidR="00345924" w:rsidRPr="00345924" w:rsidRDefault="00345924" w:rsidP="00345924">
            <w:pPr>
              <w:ind w:left="360"/>
              <w:rPr>
                <w:rFonts w:ascii="Arial" w:hAnsi="Arial"/>
                <w:color w:val="1F497D" w:themeColor="text2"/>
              </w:rPr>
            </w:pPr>
            <w:r w:rsidRPr="00345924">
              <w:rPr>
                <w:rFonts w:ascii="Arial" w:hAnsi="Arial"/>
                <w:color w:val="1F497D" w:themeColor="text2"/>
              </w:rPr>
              <w:t>İnşaat çalışmalarında ve diğer elektrik olmayan işlerde tablo 102’ye göre koruma mesafeleri korunmalıdır.</w:t>
            </w:r>
          </w:p>
          <w:p w14:paraId="2B550935" w14:textId="222618E1" w:rsidR="000063C3" w:rsidRDefault="000063C3" w:rsidP="000063C3">
            <w:pPr>
              <w:numPr>
                <w:ilvl w:val="0"/>
                <w:numId w:val="14"/>
              </w:numPr>
              <w:rPr>
                <w:rFonts w:ascii="Arial" w:hAnsi="Arial"/>
              </w:rPr>
            </w:pPr>
            <w:r w:rsidRPr="0097570D">
              <w:rPr>
                <w:rFonts w:ascii="Arial" w:hAnsi="Arial"/>
              </w:rPr>
              <w:t>Bei Arbeiten hinter Schutzvorrichtungen mit vollständigem Berührungsschutz sind keine Schutzabstände erforderlich.</w:t>
            </w:r>
          </w:p>
          <w:p w14:paraId="2A953DD1" w14:textId="188F8C4E" w:rsidR="00345924" w:rsidRPr="00345924" w:rsidRDefault="00345924" w:rsidP="00345924">
            <w:pPr>
              <w:ind w:left="360"/>
              <w:rPr>
                <w:rFonts w:ascii="Arial" w:hAnsi="Arial"/>
                <w:color w:val="1F497D" w:themeColor="text2"/>
                <w:lang w:val="tr-TR"/>
              </w:rPr>
            </w:pPr>
            <w:r w:rsidRPr="00345924">
              <w:rPr>
                <w:rFonts w:ascii="Arial" w:hAnsi="Arial"/>
                <w:color w:val="1F497D" w:themeColor="text2"/>
              </w:rPr>
              <w:t>Temasa kar</w:t>
            </w:r>
            <w:r w:rsidRPr="00345924">
              <w:rPr>
                <w:rFonts w:ascii="Arial" w:hAnsi="Arial"/>
                <w:color w:val="1F497D" w:themeColor="text2"/>
                <w:lang w:val="tr-TR"/>
              </w:rPr>
              <w:t>şı tam korumalı koruma tertibatı arkasında yapılan işler için koruma mesafeleri gerekli değildir.</w:t>
            </w:r>
          </w:p>
          <w:p w14:paraId="784EF2CB" w14:textId="77777777" w:rsidR="000063C3" w:rsidRDefault="000063C3" w:rsidP="000063C3">
            <w:pPr>
              <w:ind w:left="360"/>
              <w:rPr>
                <w:rFonts w:ascii="Arial" w:hAnsi="Arial"/>
              </w:rPr>
            </w:pPr>
          </w:p>
          <w:tbl>
            <w:tblPr>
              <w:tblW w:w="4253" w:type="dxa"/>
              <w:tblInd w:w="345" w:type="dxa"/>
              <w:tblLayout w:type="fixed"/>
              <w:tblCellMar>
                <w:left w:w="70" w:type="dxa"/>
                <w:right w:w="70" w:type="dxa"/>
              </w:tblCellMar>
              <w:tblLook w:val="04A0" w:firstRow="1" w:lastRow="0" w:firstColumn="1" w:lastColumn="0" w:noHBand="0" w:noVBand="1"/>
            </w:tblPr>
            <w:tblGrid>
              <w:gridCol w:w="1134"/>
              <w:gridCol w:w="1560"/>
              <w:gridCol w:w="1559"/>
            </w:tblGrid>
            <w:tr w:rsidR="000063C3" w:rsidRPr="00785DF7" w14:paraId="45F792E8" w14:textId="77777777" w:rsidTr="0085565B">
              <w:trPr>
                <w:trHeight w:val="259"/>
              </w:trPr>
              <w:tc>
                <w:tcPr>
                  <w:tcW w:w="1134" w:type="dxa"/>
                  <w:vMerge w:val="restart"/>
                  <w:tcBorders>
                    <w:top w:val="single" w:sz="8" w:space="0" w:color="auto"/>
                    <w:left w:val="single" w:sz="8" w:space="0" w:color="auto"/>
                    <w:right w:val="single" w:sz="4" w:space="0" w:color="auto"/>
                  </w:tcBorders>
                  <w:shd w:val="clear" w:color="000000" w:fill="F2F2F2"/>
                  <w:noWrap/>
                  <w:hideMark/>
                </w:tcPr>
                <w:p w14:paraId="6106BD49" w14:textId="77777777" w:rsidR="000063C3" w:rsidRDefault="000063C3" w:rsidP="0085565B">
                  <w:pPr>
                    <w:rPr>
                      <w:rFonts w:ascii="Arial" w:hAnsi="Arial" w:cs="Arial"/>
                      <w:b/>
                      <w:bCs/>
                      <w:color w:val="000000"/>
                      <w:sz w:val="16"/>
                      <w:szCs w:val="16"/>
                    </w:rPr>
                  </w:pPr>
                  <w:r w:rsidRPr="0097570D">
                    <w:rPr>
                      <w:rFonts w:ascii="Arial" w:hAnsi="Arial" w:cs="Arial"/>
                      <w:b/>
                      <w:bCs/>
                      <w:color w:val="000000"/>
                      <w:sz w:val="16"/>
                      <w:szCs w:val="16"/>
                    </w:rPr>
                    <w:t>Spannungs</w:t>
                  </w:r>
                  <w:r>
                    <w:rPr>
                      <w:rFonts w:ascii="Arial" w:hAnsi="Arial" w:cs="Arial"/>
                      <w:b/>
                      <w:bCs/>
                      <w:color w:val="000000"/>
                      <w:sz w:val="16"/>
                      <w:szCs w:val="16"/>
                    </w:rPr>
                    <w:t>-</w:t>
                  </w:r>
                  <w:r w:rsidRPr="0097570D">
                    <w:rPr>
                      <w:rFonts w:ascii="Arial" w:hAnsi="Arial" w:cs="Arial"/>
                      <w:b/>
                      <w:bCs/>
                      <w:color w:val="000000"/>
                      <w:sz w:val="16"/>
                      <w:szCs w:val="16"/>
                    </w:rPr>
                    <w:t>ebene</w:t>
                  </w:r>
                </w:p>
                <w:p w14:paraId="07C54CF6" w14:textId="0BA698F3" w:rsidR="00345924" w:rsidRPr="0097570D" w:rsidRDefault="00345924" w:rsidP="0085565B">
                  <w:pPr>
                    <w:rPr>
                      <w:rFonts w:ascii="Arial" w:hAnsi="Arial" w:cs="Arial"/>
                      <w:b/>
                      <w:bCs/>
                      <w:color w:val="000000"/>
                      <w:sz w:val="16"/>
                      <w:szCs w:val="16"/>
                    </w:rPr>
                  </w:pPr>
                  <w:r w:rsidRPr="00345924">
                    <w:rPr>
                      <w:rFonts w:ascii="Arial" w:hAnsi="Arial" w:cs="Arial"/>
                      <w:b/>
                      <w:bCs/>
                      <w:color w:val="1F497D" w:themeColor="text2"/>
                      <w:sz w:val="16"/>
                      <w:szCs w:val="16"/>
                    </w:rPr>
                    <w:t>Voltaj seviyes</w:t>
                  </w:r>
                </w:p>
              </w:tc>
              <w:tc>
                <w:tcPr>
                  <w:tcW w:w="1560" w:type="dxa"/>
                  <w:tcBorders>
                    <w:top w:val="single" w:sz="8" w:space="0" w:color="auto"/>
                    <w:left w:val="nil"/>
                    <w:bottom w:val="single" w:sz="4" w:space="0" w:color="auto"/>
                    <w:right w:val="single" w:sz="4" w:space="0" w:color="auto"/>
                  </w:tcBorders>
                  <w:shd w:val="clear" w:color="auto" w:fill="auto"/>
                  <w:noWrap/>
                  <w:hideMark/>
                </w:tcPr>
                <w:p w14:paraId="1DF89512" w14:textId="77777777" w:rsidR="000063C3" w:rsidRDefault="000063C3" w:rsidP="0085565B">
                  <w:pPr>
                    <w:rPr>
                      <w:rFonts w:ascii="Arial" w:hAnsi="Arial" w:cs="Arial"/>
                      <w:b/>
                      <w:bCs/>
                      <w:color w:val="000000"/>
                      <w:sz w:val="16"/>
                      <w:szCs w:val="16"/>
                      <w:vertAlign w:val="subscript"/>
                    </w:rPr>
                  </w:pPr>
                  <w:r w:rsidRPr="0097570D">
                    <w:rPr>
                      <w:rFonts w:ascii="Arial" w:hAnsi="Arial" w:cs="Arial"/>
                      <w:b/>
                      <w:bCs/>
                      <w:color w:val="000000"/>
                      <w:sz w:val="16"/>
                      <w:szCs w:val="16"/>
                    </w:rPr>
                    <w:t>Gefahrenzone D</w:t>
                  </w:r>
                  <w:r w:rsidRPr="0097570D">
                    <w:rPr>
                      <w:rFonts w:ascii="Arial" w:hAnsi="Arial" w:cs="Arial"/>
                      <w:b/>
                      <w:bCs/>
                      <w:color w:val="000000"/>
                      <w:sz w:val="16"/>
                      <w:szCs w:val="16"/>
                      <w:vertAlign w:val="subscript"/>
                    </w:rPr>
                    <w:t>L</w:t>
                  </w:r>
                </w:p>
                <w:p w14:paraId="37262C8B" w14:textId="61852937" w:rsidR="00345924" w:rsidRPr="0097570D" w:rsidRDefault="00345924" w:rsidP="0085565B">
                  <w:pPr>
                    <w:rPr>
                      <w:rFonts w:ascii="Arial" w:hAnsi="Arial" w:cs="Arial"/>
                      <w:b/>
                      <w:bCs/>
                      <w:color w:val="000000"/>
                      <w:sz w:val="16"/>
                      <w:szCs w:val="16"/>
                    </w:rPr>
                  </w:pPr>
                  <w:r w:rsidRPr="00345924">
                    <w:rPr>
                      <w:rFonts w:ascii="Arial" w:hAnsi="Arial" w:cs="Arial"/>
                      <w:b/>
                      <w:bCs/>
                      <w:color w:val="1F497D" w:themeColor="text2"/>
                      <w:sz w:val="16"/>
                      <w:szCs w:val="16"/>
                    </w:rPr>
                    <w:t>Tehlike bölgesi D</w:t>
                  </w:r>
                  <w:r w:rsidRPr="00345924">
                    <w:rPr>
                      <w:rFonts w:ascii="Arial" w:hAnsi="Arial" w:cs="Arial"/>
                      <w:b/>
                      <w:bCs/>
                      <w:color w:val="1F497D" w:themeColor="text2"/>
                      <w:sz w:val="16"/>
                      <w:szCs w:val="16"/>
                      <w:vertAlign w:val="subscript"/>
                    </w:rPr>
                    <w:t>L</w:t>
                  </w:r>
                </w:p>
              </w:tc>
              <w:tc>
                <w:tcPr>
                  <w:tcW w:w="1559" w:type="dxa"/>
                  <w:tcBorders>
                    <w:top w:val="single" w:sz="8" w:space="0" w:color="auto"/>
                    <w:left w:val="nil"/>
                    <w:bottom w:val="single" w:sz="4" w:space="0" w:color="auto"/>
                    <w:right w:val="single" w:sz="4" w:space="0" w:color="auto"/>
                  </w:tcBorders>
                  <w:shd w:val="clear" w:color="auto" w:fill="auto"/>
                  <w:noWrap/>
                  <w:hideMark/>
                </w:tcPr>
                <w:p w14:paraId="78B62A45" w14:textId="77777777" w:rsidR="000063C3" w:rsidRDefault="000063C3" w:rsidP="0085565B">
                  <w:pPr>
                    <w:rPr>
                      <w:rFonts w:ascii="Arial" w:hAnsi="Arial" w:cs="Arial"/>
                      <w:b/>
                      <w:bCs/>
                      <w:color w:val="000000"/>
                      <w:sz w:val="16"/>
                      <w:szCs w:val="16"/>
                    </w:rPr>
                  </w:pPr>
                  <w:r>
                    <w:rPr>
                      <w:noProof/>
                    </w:rPr>
                    <w:drawing>
                      <wp:anchor distT="0" distB="0" distL="114300" distR="114300" simplePos="0" relativeHeight="251659264" behindDoc="0" locked="0" layoutInCell="1" allowOverlap="1" wp14:anchorId="7CA69170" wp14:editId="1D267B5D">
                        <wp:simplePos x="0" y="0"/>
                        <wp:positionH relativeFrom="column">
                          <wp:posOffset>974931</wp:posOffset>
                        </wp:positionH>
                        <wp:positionV relativeFrom="paragraph">
                          <wp:posOffset>113665</wp:posOffset>
                        </wp:positionV>
                        <wp:extent cx="2936240" cy="1685925"/>
                        <wp:effectExtent l="0" t="0" r="0" b="9525"/>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36240" cy="1685925"/>
                                </a:xfrm>
                                <a:prstGeom prst="rect">
                                  <a:avLst/>
                                </a:prstGeom>
                              </pic:spPr>
                            </pic:pic>
                          </a:graphicData>
                        </a:graphic>
                        <wp14:sizeRelH relativeFrom="page">
                          <wp14:pctWidth>0</wp14:pctWidth>
                        </wp14:sizeRelH>
                        <wp14:sizeRelV relativeFrom="page">
                          <wp14:pctHeight>0</wp14:pctHeight>
                        </wp14:sizeRelV>
                      </wp:anchor>
                    </w:drawing>
                  </w:r>
                  <w:r w:rsidRPr="0097570D">
                    <w:rPr>
                      <w:rFonts w:ascii="Arial" w:hAnsi="Arial" w:cs="Arial"/>
                      <w:b/>
                      <w:bCs/>
                      <w:color w:val="000000"/>
                      <w:sz w:val="16"/>
                      <w:szCs w:val="16"/>
                    </w:rPr>
                    <w:t>Schutzabstände</w:t>
                  </w:r>
                </w:p>
                <w:p w14:paraId="4E87ACA8" w14:textId="18041E4C" w:rsidR="00345924" w:rsidRPr="0097570D" w:rsidRDefault="00345924" w:rsidP="0085565B">
                  <w:pPr>
                    <w:rPr>
                      <w:rFonts w:ascii="Arial" w:hAnsi="Arial" w:cs="Arial"/>
                      <w:b/>
                      <w:bCs/>
                      <w:color w:val="000000"/>
                      <w:sz w:val="16"/>
                      <w:szCs w:val="16"/>
                    </w:rPr>
                  </w:pPr>
                  <w:r w:rsidRPr="00345924">
                    <w:rPr>
                      <w:rFonts w:ascii="Arial" w:hAnsi="Arial" w:cs="Arial"/>
                      <w:b/>
                      <w:bCs/>
                      <w:color w:val="1F497D" w:themeColor="text2"/>
                      <w:sz w:val="16"/>
                      <w:szCs w:val="16"/>
                    </w:rPr>
                    <w:t>Koruma mesafesi</w:t>
                  </w:r>
                </w:p>
              </w:tc>
            </w:tr>
            <w:tr w:rsidR="000063C3" w:rsidRPr="00785DF7" w14:paraId="12E1E8B9" w14:textId="77777777" w:rsidTr="0085565B">
              <w:trPr>
                <w:trHeight w:val="570"/>
              </w:trPr>
              <w:tc>
                <w:tcPr>
                  <w:tcW w:w="1134" w:type="dxa"/>
                  <w:vMerge/>
                  <w:tcBorders>
                    <w:left w:val="single" w:sz="8" w:space="0" w:color="auto"/>
                    <w:bottom w:val="single" w:sz="4" w:space="0" w:color="auto"/>
                    <w:right w:val="single" w:sz="4" w:space="0" w:color="auto"/>
                  </w:tcBorders>
                  <w:shd w:val="clear" w:color="000000" w:fill="F2F2F2"/>
                  <w:noWrap/>
                  <w:vAlign w:val="center"/>
                  <w:hideMark/>
                </w:tcPr>
                <w:p w14:paraId="45CB9B02" w14:textId="77777777" w:rsidR="000063C3" w:rsidRPr="0097570D" w:rsidRDefault="000063C3" w:rsidP="0085565B">
                  <w:pPr>
                    <w:rPr>
                      <w:rFonts w:ascii="Arial" w:hAnsi="Arial" w:cs="Arial"/>
                      <w:color w:val="000000"/>
                      <w:sz w:val="16"/>
                      <w:szCs w:val="16"/>
                    </w:rPr>
                  </w:pPr>
                </w:p>
              </w:tc>
              <w:tc>
                <w:tcPr>
                  <w:tcW w:w="1560" w:type="dxa"/>
                  <w:tcBorders>
                    <w:top w:val="nil"/>
                    <w:left w:val="nil"/>
                    <w:bottom w:val="single" w:sz="4" w:space="0" w:color="auto"/>
                    <w:right w:val="single" w:sz="4" w:space="0" w:color="auto"/>
                  </w:tcBorders>
                  <w:shd w:val="clear" w:color="auto" w:fill="auto"/>
                  <w:vAlign w:val="center"/>
                  <w:hideMark/>
                </w:tcPr>
                <w:p w14:paraId="2F067591" w14:textId="77777777" w:rsidR="000063C3" w:rsidRPr="0097570D" w:rsidRDefault="000063C3" w:rsidP="0085565B">
                  <w:pPr>
                    <w:rPr>
                      <w:rFonts w:ascii="Arial" w:hAnsi="Arial" w:cs="Arial"/>
                      <w:color w:val="000000"/>
                      <w:sz w:val="16"/>
                      <w:szCs w:val="16"/>
                    </w:rPr>
                  </w:pPr>
                  <w:r w:rsidRPr="0097570D">
                    <w:rPr>
                      <w:rFonts w:ascii="Arial" w:hAnsi="Arial" w:cs="Arial"/>
                      <w:color w:val="000000"/>
                      <w:sz w:val="16"/>
                      <w:szCs w:val="16"/>
                    </w:rPr>
                    <w:t>VDE 0105-100</w:t>
                  </w:r>
                  <w:r w:rsidRPr="0097570D">
                    <w:rPr>
                      <w:rFonts w:ascii="Arial" w:hAnsi="Arial" w:cs="Arial"/>
                      <w:b/>
                      <w:bCs/>
                      <w:color w:val="000000"/>
                      <w:sz w:val="16"/>
                      <w:szCs w:val="16"/>
                    </w:rPr>
                    <w:t xml:space="preserve"> </w:t>
                  </w:r>
                  <w:r w:rsidRPr="0097570D">
                    <w:rPr>
                      <w:rFonts w:ascii="Arial" w:hAnsi="Arial" w:cs="Arial"/>
                      <w:b/>
                      <w:bCs/>
                      <w:color w:val="000000"/>
                      <w:sz w:val="16"/>
                      <w:szCs w:val="16"/>
                    </w:rPr>
                    <w:br/>
                  </w:r>
                  <w:r w:rsidRPr="0097570D">
                    <w:rPr>
                      <w:rFonts w:ascii="Arial" w:hAnsi="Arial" w:cs="Arial"/>
                      <w:b/>
                      <w:bCs/>
                      <w:color w:val="0070C0"/>
                      <w:sz w:val="16"/>
                      <w:szCs w:val="16"/>
                    </w:rPr>
                    <w:t>Tabelle 101</w:t>
                  </w:r>
                  <w:r w:rsidRPr="0097570D">
                    <w:rPr>
                      <w:rFonts w:ascii="Arial" w:hAnsi="Arial" w:cs="Arial"/>
                      <w:color w:val="0070C0"/>
                      <w:sz w:val="16"/>
                      <w:szCs w:val="16"/>
                    </w:rPr>
                    <w:t xml:space="preserve"> </w:t>
                  </w:r>
                  <w:r w:rsidRPr="0097570D">
                    <w:rPr>
                      <w:rFonts w:ascii="Arial" w:hAnsi="Arial" w:cs="Arial"/>
                      <w:color w:val="0070C0"/>
                      <w:sz w:val="16"/>
                      <w:szCs w:val="16"/>
                    </w:rPr>
                    <w:br/>
                  </w:r>
                  <w:r w:rsidRPr="0097570D">
                    <w:rPr>
                      <w:rFonts w:ascii="Arial" w:hAnsi="Arial" w:cs="Arial"/>
                      <w:color w:val="000000"/>
                      <w:sz w:val="16"/>
                      <w:szCs w:val="16"/>
                    </w:rPr>
                    <w:t>Abschnitt 6.3.1</w:t>
                  </w:r>
                </w:p>
              </w:tc>
              <w:tc>
                <w:tcPr>
                  <w:tcW w:w="1559" w:type="dxa"/>
                  <w:tcBorders>
                    <w:top w:val="nil"/>
                    <w:left w:val="nil"/>
                    <w:bottom w:val="single" w:sz="4" w:space="0" w:color="auto"/>
                    <w:right w:val="single" w:sz="4" w:space="0" w:color="auto"/>
                  </w:tcBorders>
                  <w:shd w:val="clear" w:color="auto" w:fill="auto"/>
                  <w:vAlign w:val="center"/>
                  <w:hideMark/>
                </w:tcPr>
                <w:p w14:paraId="25D90D59" w14:textId="77777777" w:rsidR="000063C3" w:rsidRPr="0097570D" w:rsidRDefault="000063C3" w:rsidP="0085565B">
                  <w:pPr>
                    <w:rPr>
                      <w:rFonts w:ascii="Arial" w:hAnsi="Arial" w:cs="Arial"/>
                      <w:color w:val="000000"/>
                      <w:sz w:val="16"/>
                      <w:szCs w:val="16"/>
                    </w:rPr>
                  </w:pPr>
                  <w:r w:rsidRPr="0097570D">
                    <w:rPr>
                      <w:rFonts w:ascii="Arial" w:hAnsi="Arial" w:cs="Arial"/>
                      <w:color w:val="000000"/>
                      <w:sz w:val="16"/>
                      <w:szCs w:val="16"/>
                    </w:rPr>
                    <w:t xml:space="preserve">DIN VDE 0105-100 </w:t>
                  </w:r>
                  <w:r w:rsidRPr="0097570D">
                    <w:rPr>
                      <w:rFonts w:ascii="Arial" w:hAnsi="Arial" w:cs="Arial"/>
                      <w:color w:val="000000"/>
                      <w:sz w:val="16"/>
                      <w:szCs w:val="16"/>
                    </w:rPr>
                    <w:br/>
                  </w:r>
                  <w:r w:rsidRPr="0097570D">
                    <w:rPr>
                      <w:rFonts w:ascii="Arial" w:hAnsi="Arial" w:cs="Arial"/>
                      <w:b/>
                      <w:bCs/>
                      <w:color w:val="0070C0"/>
                      <w:sz w:val="16"/>
                      <w:szCs w:val="16"/>
                    </w:rPr>
                    <w:t>Tabelle 102</w:t>
                  </w:r>
                  <w:r w:rsidRPr="0097570D">
                    <w:rPr>
                      <w:rFonts w:ascii="Arial" w:hAnsi="Arial" w:cs="Arial"/>
                      <w:color w:val="0070C0"/>
                      <w:sz w:val="16"/>
                      <w:szCs w:val="16"/>
                    </w:rPr>
                    <w:t xml:space="preserve"> </w:t>
                  </w:r>
                  <w:r w:rsidRPr="0097570D">
                    <w:rPr>
                      <w:rFonts w:ascii="Arial" w:hAnsi="Arial" w:cs="Arial"/>
                      <w:color w:val="0070C0"/>
                      <w:sz w:val="16"/>
                      <w:szCs w:val="16"/>
                    </w:rPr>
                    <w:br/>
                  </w:r>
                  <w:r w:rsidRPr="0097570D">
                    <w:rPr>
                      <w:rFonts w:ascii="Arial" w:hAnsi="Arial" w:cs="Arial"/>
                      <w:color w:val="000000"/>
                      <w:sz w:val="16"/>
                      <w:szCs w:val="16"/>
                    </w:rPr>
                    <w:t>Abschnitt 6.4.3</w:t>
                  </w:r>
                </w:p>
              </w:tc>
            </w:tr>
            <w:tr w:rsidR="000063C3" w:rsidRPr="00785DF7" w14:paraId="23523347" w14:textId="77777777" w:rsidTr="0085565B">
              <w:trPr>
                <w:trHeight w:val="268"/>
              </w:trPr>
              <w:tc>
                <w:tcPr>
                  <w:tcW w:w="1134" w:type="dxa"/>
                  <w:tcBorders>
                    <w:top w:val="nil"/>
                    <w:left w:val="single" w:sz="8" w:space="0" w:color="auto"/>
                    <w:bottom w:val="single" w:sz="8" w:space="0" w:color="auto"/>
                    <w:right w:val="single" w:sz="4" w:space="0" w:color="auto"/>
                  </w:tcBorders>
                  <w:shd w:val="clear" w:color="000000" w:fill="D9D9D9"/>
                  <w:noWrap/>
                  <w:vAlign w:val="center"/>
                  <w:hideMark/>
                </w:tcPr>
                <w:p w14:paraId="7FA9CF6E" w14:textId="77777777" w:rsidR="000063C3" w:rsidRPr="0097570D" w:rsidRDefault="000063C3" w:rsidP="0085565B">
                  <w:pPr>
                    <w:rPr>
                      <w:rFonts w:ascii="Arial" w:hAnsi="Arial" w:cs="Arial"/>
                      <w:i/>
                      <w:iCs/>
                      <w:color w:val="000000"/>
                      <w:sz w:val="16"/>
                      <w:szCs w:val="16"/>
                    </w:rPr>
                  </w:pPr>
                  <w:r w:rsidRPr="0097570D">
                    <w:rPr>
                      <w:rFonts w:ascii="Arial" w:hAnsi="Arial" w:cs="Arial"/>
                      <w:i/>
                      <w:iCs/>
                      <w:color w:val="000000"/>
                      <w:sz w:val="16"/>
                      <w:szCs w:val="16"/>
                    </w:rPr>
                    <w:t>in kV</w:t>
                  </w:r>
                </w:p>
              </w:tc>
              <w:tc>
                <w:tcPr>
                  <w:tcW w:w="1560" w:type="dxa"/>
                  <w:tcBorders>
                    <w:top w:val="nil"/>
                    <w:left w:val="nil"/>
                    <w:bottom w:val="single" w:sz="8" w:space="0" w:color="auto"/>
                    <w:right w:val="single" w:sz="4" w:space="0" w:color="auto"/>
                  </w:tcBorders>
                  <w:shd w:val="clear" w:color="000000" w:fill="D9D9D9"/>
                  <w:noWrap/>
                  <w:vAlign w:val="center"/>
                  <w:hideMark/>
                </w:tcPr>
                <w:p w14:paraId="3087A114" w14:textId="77777777" w:rsidR="000063C3" w:rsidRPr="0097570D" w:rsidRDefault="000063C3" w:rsidP="0085565B">
                  <w:pPr>
                    <w:rPr>
                      <w:rFonts w:ascii="Arial" w:hAnsi="Arial" w:cs="Arial"/>
                      <w:i/>
                      <w:iCs/>
                      <w:color w:val="000000"/>
                      <w:sz w:val="16"/>
                      <w:szCs w:val="16"/>
                    </w:rPr>
                  </w:pPr>
                  <w:r w:rsidRPr="0097570D">
                    <w:rPr>
                      <w:rFonts w:ascii="Arial" w:hAnsi="Arial" w:cs="Arial"/>
                      <w:i/>
                      <w:iCs/>
                      <w:color w:val="000000"/>
                      <w:sz w:val="16"/>
                      <w:szCs w:val="16"/>
                    </w:rPr>
                    <w:t>in mm</w:t>
                  </w:r>
                </w:p>
              </w:tc>
              <w:tc>
                <w:tcPr>
                  <w:tcW w:w="1559" w:type="dxa"/>
                  <w:tcBorders>
                    <w:top w:val="nil"/>
                    <w:left w:val="nil"/>
                    <w:bottom w:val="single" w:sz="8" w:space="0" w:color="auto"/>
                    <w:right w:val="single" w:sz="4" w:space="0" w:color="auto"/>
                  </w:tcBorders>
                  <w:shd w:val="clear" w:color="000000" w:fill="D9D9D9"/>
                  <w:noWrap/>
                  <w:vAlign w:val="center"/>
                  <w:hideMark/>
                </w:tcPr>
                <w:p w14:paraId="5E3B4851" w14:textId="77777777" w:rsidR="000063C3" w:rsidRPr="0097570D" w:rsidRDefault="000063C3" w:rsidP="0085565B">
                  <w:pPr>
                    <w:rPr>
                      <w:rFonts w:ascii="Arial" w:hAnsi="Arial" w:cs="Arial"/>
                      <w:i/>
                      <w:iCs/>
                      <w:color w:val="000000"/>
                      <w:sz w:val="16"/>
                      <w:szCs w:val="16"/>
                    </w:rPr>
                  </w:pPr>
                  <w:r w:rsidRPr="0097570D">
                    <w:rPr>
                      <w:rFonts w:ascii="Arial" w:hAnsi="Arial" w:cs="Arial"/>
                      <w:i/>
                      <w:iCs/>
                      <w:color w:val="000000"/>
                      <w:sz w:val="16"/>
                      <w:szCs w:val="16"/>
                    </w:rPr>
                    <w:t>in m</w:t>
                  </w:r>
                </w:p>
              </w:tc>
            </w:tr>
            <w:tr w:rsidR="000063C3" w:rsidRPr="00785DF7" w14:paraId="05606938" w14:textId="77777777" w:rsidTr="0085565B">
              <w:trPr>
                <w:trHeight w:val="261"/>
              </w:trPr>
              <w:tc>
                <w:tcPr>
                  <w:tcW w:w="1134" w:type="dxa"/>
                  <w:tcBorders>
                    <w:top w:val="nil"/>
                    <w:left w:val="single" w:sz="8" w:space="0" w:color="auto"/>
                    <w:bottom w:val="single" w:sz="4" w:space="0" w:color="auto"/>
                    <w:right w:val="single" w:sz="4" w:space="0" w:color="auto"/>
                  </w:tcBorders>
                  <w:shd w:val="clear" w:color="000000" w:fill="F2F2F2"/>
                  <w:noWrap/>
                  <w:vAlign w:val="center"/>
                  <w:hideMark/>
                </w:tcPr>
                <w:p w14:paraId="2385FB31" w14:textId="77777777" w:rsidR="000063C3" w:rsidRPr="0097570D" w:rsidRDefault="000063C3" w:rsidP="0085565B">
                  <w:pPr>
                    <w:rPr>
                      <w:rFonts w:ascii="Arial" w:hAnsi="Arial" w:cs="Arial"/>
                      <w:b/>
                      <w:bCs/>
                      <w:color w:val="000000"/>
                      <w:sz w:val="16"/>
                      <w:szCs w:val="16"/>
                    </w:rPr>
                  </w:pPr>
                  <w:r w:rsidRPr="0097570D">
                    <w:rPr>
                      <w:rFonts w:ascii="Arial" w:hAnsi="Arial" w:cs="Arial"/>
                      <w:b/>
                      <w:bCs/>
                      <w:color w:val="000000"/>
                      <w:sz w:val="16"/>
                      <w:szCs w:val="16"/>
                    </w:rPr>
                    <w:t>&lt; 1</w:t>
                  </w:r>
                </w:p>
              </w:tc>
              <w:tc>
                <w:tcPr>
                  <w:tcW w:w="1560" w:type="dxa"/>
                  <w:tcBorders>
                    <w:top w:val="nil"/>
                    <w:left w:val="nil"/>
                    <w:bottom w:val="single" w:sz="4" w:space="0" w:color="auto"/>
                    <w:right w:val="single" w:sz="4" w:space="0" w:color="auto"/>
                  </w:tcBorders>
                  <w:shd w:val="clear" w:color="auto" w:fill="auto"/>
                  <w:noWrap/>
                  <w:vAlign w:val="center"/>
                  <w:hideMark/>
                </w:tcPr>
                <w:p w14:paraId="69BC1431" w14:textId="77777777" w:rsidR="000063C3" w:rsidRDefault="000063C3" w:rsidP="0085565B">
                  <w:pPr>
                    <w:rPr>
                      <w:rFonts w:ascii="Arial" w:hAnsi="Arial" w:cs="Arial"/>
                      <w:color w:val="000000"/>
                      <w:sz w:val="16"/>
                      <w:szCs w:val="16"/>
                    </w:rPr>
                  </w:pPr>
                  <w:r w:rsidRPr="0097570D">
                    <w:rPr>
                      <w:rFonts w:ascii="Arial" w:hAnsi="Arial" w:cs="Arial"/>
                      <w:color w:val="000000"/>
                      <w:sz w:val="16"/>
                      <w:szCs w:val="16"/>
                    </w:rPr>
                    <w:t>Keine Berührung</w:t>
                  </w:r>
                </w:p>
                <w:p w14:paraId="66025CD1" w14:textId="46AF154D" w:rsidR="00192224" w:rsidRPr="00192224" w:rsidRDefault="00192224" w:rsidP="0085565B">
                  <w:pPr>
                    <w:rPr>
                      <w:rFonts w:ascii="Arial" w:hAnsi="Arial" w:cs="Arial"/>
                      <w:color w:val="000000"/>
                      <w:sz w:val="16"/>
                      <w:szCs w:val="16"/>
                      <w:lang w:val="tr-TR"/>
                    </w:rPr>
                  </w:pPr>
                  <w:r>
                    <w:rPr>
                      <w:rFonts w:ascii="Arial" w:hAnsi="Arial" w:cs="Arial"/>
                      <w:color w:val="1F497D" w:themeColor="text2"/>
                      <w:sz w:val="16"/>
                      <w:szCs w:val="16"/>
                    </w:rPr>
                    <w:t>T</w:t>
                  </w:r>
                  <w:r w:rsidRPr="00192224">
                    <w:rPr>
                      <w:rFonts w:ascii="Arial" w:hAnsi="Arial" w:cs="Arial"/>
                      <w:color w:val="1F497D" w:themeColor="text2"/>
                      <w:sz w:val="16"/>
                      <w:szCs w:val="16"/>
                    </w:rPr>
                    <w:t>emass</w:t>
                  </w:r>
                  <w:r w:rsidRPr="00192224">
                    <w:rPr>
                      <w:rFonts w:ascii="Arial" w:hAnsi="Arial" w:cs="Arial"/>
                      <w:color w:val="1F497D" w:themeColor="text2"/>
                      <w:sz w:val="16"/>
                      <w:szCs w:val="16"/>
                      <w:lang w:val="tr-TR"/>
                    </w:rPr>
                    <w:t>ız</w:t>
                  </w:r>
                </w:p>
              </w:tc>
              <w:tc>
                <w:tcPr>
                  <w:tcW w:w="1559" w:type="dxa"/>
                  <w:tcBorders>
                    <w:top w:val="nil"/>
                    <w:left w:val="nil"/>
                    <w:bottom w:val="single" w:sz="4" w:space="0" w:color="auto"/>
                    <w:right w:val="single" w:sz="4" w:space="0" w:color="auto"/>
                  </w:tcBorders>
                  <w:shd w:val="clear" w:color="auto" w:fill="auto"/>
                  <w:noWrap/>
                  <w:vAlign w:val="center"/>
                  <w:hideMark/>
                </w:tcPr>
                <w:p w14:paraId="03AFABD9" w14:textId="77777777" w:rsidR="000063C3" w:rsidRPr="0097570D" w:rsidRDefault="000063C3" w:rsidP="0085565B">
                  <w:pPr>
                    <w:rPr>
                      <w:rFonts w:ascii="Arial" w:hAnsi="Arial" w:cs="Arial"/>
                      <w:color w:val="000000"/>
                      <w:sz w:val="16"/>
                      <w:szCs w:val="16"/>
                    </w:rPr>
                  </w:pPr>
                  <w:r w:rsidRPr="0097570D">
                    <w:rPr>
                      <w:rFonts w:ascii="Arial" w:hAnsi="Arial" w:cs="Arial"/>
                      <w:color w:val="000000"/>
                      <w:sz w:val="16"/>
                      <w:szCs w:val="16"/>
                    </w:rPr>
                    <w:t>0,5</w:t>
                  </w:r>
                </w:p>
              </w:tc>
            </w:tr>
            <w:tr w:rsidR="000063C3" w:rsidRPr="00785DF7" w14:paraId="70A57062" w14:textId="77777777" w:rsidTr="0085565B">
              <w:trPr>
                <w:trHeight w:val="275"/>
              </w:trPr>
              <w:tc>
                <w:tcPr>
                  <w:tcW w:w="1134" w:type="dxa"/>
                  <w:tcBorders>
                    <w:top w:val="nil"/>
                    <w:left w:val="single" w:sz="8" w:space="0" w:color="auto"/>
                    <w:bottom w:val="single" w:sz="4" w:space="0" w:color="auto"/>
                    <w:right w:val="single" w:sz="4" w:space="0" w:color="auto"/>
                  </w:tcBorders>
                  <w:shd w:val="clear" w:color="000000" w:fill="F2F2F2"/>
                  <w:noWrap/>
                  <w:vAlign w:val="center"/>
                  <w:hideMark/>
                </w:tcPr>
                <w:p w14:paraId="5EB14476" w14:textId="77777777" w:rsidR="000063C3" w:rsidRPr="0097570D" w:rsidRDefault="000063C3" w:rsidP="0085565B">
                  <w:pPr>
                    <w:rPr>
                      <w:rFonts w:ascii="Arial" w:hAnsi="Arial" w:cs="Arial"/>
                      <w:b/>
                      <w:bCs/>
                      <w:color w:val="000000"/>
                      <w:sz w:val="16"/>
                      <w:szCs w:val="16"/>
                    </w:rPr>
                  </w:pPr>
                  <w:r w:rsidRPr="0097570D">
                    <w:rPr>
                      <w:rFonts w:ascii="Arial" w:hAnsi="Arial" w:cs="Arial"/>
                      <w:b/>
                      <w:bCs/>
                      <w:color w:val="000000"/>
                      <w:sz w:val="16"/>
                      <w:szCs w:val="16"/>
                    </w:rPr>
                    <w:t>3</w:t>
                  </w:r>
                </w:p>
              </w:tc>
              <w:tc>
                <w:tcPr>
                  <w:tcW w:w="1560" w:type="dxa"/>
                  <w:tcBorders>
                    <w:top w:val="nil"/>
                    <w:left w:val="nil"/>
                    <w:bottom w:val="single" w:sz="4" w:space="0" w:color="auto"/>
                    <w:right w:val="single" w:sz="4" w:space="0" w:color="auto"/>
                  </w:tcBorders>
                  <w:shd w:val="clear" w:color="auto" w:fill="auto"/>
                  <w:noWrap/>
                  <w:vAlign w:val="center"/>
                  <w:hideMark/>
                </w:tcPr>
                <w:p w14:paraId="519C48C5" w14:textId="77777777" w:rsidR="000063C3" w:rsidRPr="0097570D" w:rsidRDefault="000063C3" w:rsidP="0085565B">
                  <w:pPr>
                    <w:rPr>
                      <w:rFonts w:ascii="Arial" w:hAnsi="Arial" w:cs="Arial"/>
                      <w:color w:val="000000"/>
                      <w:sz w:val="16"/>
                      <w:szCs w:val="16"/>
                    </w:rPr>
                  </w:pPr>
                  <w:r w:rsidRPr="0097570D">
                    <w:rPr>
                      <w:rFonts w:ascii="Arial" w:hAnsi="Arial" w:cs="Arial"/>
                      <w:color w:val="000000"/>
                      <w:sz w:val="16"/>
                      <w:szCs w:val="16"/>
                    </w:rPr>
                    <w:t>60</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A0889A" w14:textId="77777777" w:rsidR="000063C3" w:rsidRPr="0097570D" w:rsidRDefault="000063C3" w:rsidP="0085565B">
                  <w:pPr>
                    <w:rPr>
                      <w:rFonts w:ascii="Arial" w:hAnsi="Arial" w:cs="Arial"/>
                      <w:color w:val="000000"/>
                      <w:sz w:val="16"/>
                      <w:szCs w:val="16"/>
                    </w:rPr>
                  </w:pPr>
                  <w:r w:rsidRPr="0097570D">
                    <w:rPr>
                      <w:rFonts w:ascii="Arial" w:hAnsi="Arial" w:cs="Arial"/>
                      <w:color w:val="000000"/>
                      <w:sz w:val="16"/>
                      <w:szCs w:val="16"/>
                    </w:rPr>
                    <w:t>1,5</w:t>
                  </w:r>
                </w:p>
              </w:tc>
            </w:tr>
            <w:tr w:rsidR="000063C3" w:rsidRPr="00785DF7" w14:paraId="385CE916" w14:textId="77777777" w:rsidTr="0085565B">
              <w:trPr>
                <w:trHeight w:val="264"/>
              </w:trPr>
              <w:tc>
                <w:tcPr>
                  <w:tcW w:w="1134" w:type="dxa"/>
                  <w:tcBorders>
                    <w:top w:val="nil"/>
                    <w:left w:val="single" w:sz="8" w:space="0" w:color="auto"/>
                    <w:bottom w:val="single" w:sz="4" w:space="0" w:color="auto"/>
                    <w:right w:val="single" w:sz="4" w:space="0" w:color="auto"/>
                  </w:tcBorders>
                  <w:shd w:val="clear" w:color="000000" w:fill="F2F2F2"/>
                  <w:noWrap/>
                  <w:vAlign w:val="center"/>
                  <w:hideMark/>
                </w:tcPr>
                <w:p w14:paraId="15D543EF" w14:textId="77777777" w:rsidR="000063C3" w:rsidRPr="0097570D" w:rsidRDefault="000063C3" w:rsidP="0085565B">
                  <w:pPr>
                    <w:rPr>
                      <w:rFonts w:ascii="Arial" w:hAnsi="Arial" w:cs="Arial"/>
                      <w:b/>
                      <w:bCs/>
                      <w:color w:val="000000"/>
                      <w:sz w:val="16"/>
                      <w:szCs w:val="16"/>
                    </w:rPr>
                  </w:pPr>
                  <w:r w:rsidRPr="0097570D">
                    <w:rPr>
                      <w:rFonts w:ascii="Arial" w:hAnsi="Arial" w:cs="Arial"/>
                      <w:b/>
                      <w:bCs/>
                      <w:color w:val="000000"/>
                      <w:sz w:val="16"/>
                      <w:szCs w:val="16"/>
                    </w:rPr>
                    <w:t>6</w:t>
                  </w:r>
                </w:p>
              </w:tc>
              <w:tc>
                <w:tcPr>
                  <w:tcW w:w="1560" w:type="dxa"/>
                  <w:tcBorders>
                    <w:top w:val="nil"/>
                    <w:left w:val="nil"/>
                    <w:bottom w:val="single" w:sz="4" w:space="0" w:color="auto"/>
                    <w:right w:val="single" w:sz="4" w:space="0" w:color="auto"/>
                  </w:tcBorders>
                  <w:shd w:val="clear" w:color="auto" w:fill="auto"/>
                  <w:noWrap/>
                  <w:vAlign w:val="center"/>
                  <w:hideMark/>
                </w:tcPr>
                <w:p w14:paraId="319BE3B1" w14:textId="77777777" w:rsidR="000063C3" w:rsidRPr="0097570D" w:rsidRDefault="000063C3" w:rsidP="0085565B">
                  <w:pPr>
                    <w:rPr>
                      <w:rFonts w:ascii="Arial" w:hAnsi="Arial" w:cs="Arial"/>
                      <w:color w:val="000000"/>
                      <w:sz w:val="16"/>
                      <w:szCs w:val="16"/>
                    </w:rPr>
                  </w:pPr>
                  <w:r w:rsidRPr="0097570D">
                    <w:rPr>
                      <w:rFonts w:ascii="Arial" w:hAnsi="Arial" w:cs="Arial"/>
                      <w:color w:val="000000"/>
                      <w:sz w:val="16"/>
                      <w:szCs w:val="16"/>
                    </w:rPr>
                    <w:t>90</w:t>
                  </w:r>
                </w:p>
              </w:tc>
              <w:tc>
                <w:tcPr>
                  <w:tcW w:w="1559" w:type="dxa"/>
                  <w:vMerge/>
                  <w:tcBorders>
                    <w:top w:val="nil"/>
                    <w:left w:val="single" w:sz="4" w:space="0" w:color="auto"/>
                    <w:bottom w:val="single" w:sz="4" w:space="0" w:color="auto"/>
                    <w:right w:val="single" w:sz="4" w:space="0" w:color="auto"/>
                  </w:tcBorders>
                  <w:vAlign w:val="center"/>
                  <w:hideMark/>
                </w:tcPr>
                <w:p w14:paraId="447ADC29" w14:textId="77777777" w:rsidR="000063C3" w:rsidRPr="0097570D" w:rsidRDefault="000063C3" w:rsidP="0085565B">
                  <w:pPr>
                    <w:rPr>
                      <w:rFonts w:ascii="Arial" w:hAnsi="Arial" w:cs="Arial"/>
                      <w:color w:val="000000"/>
                      <w:sz w:val="16"/>
                      <w:szCs w:val="16"/>
                    </w:rPr>
                  </w:pPr>
                </w:p>
              </w:tc>
            </w:tr>
            <w:tr w:rsidR="000063C3" w:rsidRPr="00785DF7" w14:paraId="4A4F1410" w14:textId="77777777" w:rsidTr="0085565B">
              <w:trPr>
                <w:trHeight w:val="282"/>
              </w:trPr>
              <w:tc>
                <w:tcPr>
                  <w:tcW w:w="1134" w:type="dxa"/>
                  <w:tcBorders>
                    <w:top w:val="nil"/>
                    <w:left w:val="single" w:sz="8" w:space="0" w:color="auto"/>
                    <w:bottom w:val="single" w:sz="4" w:space="0" w:color="auto"/>
                    <w:right w:val="single" w:sz="4" w:space="0" w:color="auto"/>
                  </w:tcBorders>
                  <w:shd w:val="clear" w:color="000000" w:fill="F2F2F2"/>
                  <w:noWrap/>
                  <w:vAlign w:val="center"/>
                  <w:hideMark/>
                </w:tcPr>
                <w:p w14:paraId="5F66C2D0" w14:textId="77777777" w:rsidR="000063C3" w:rsidRPr="0097570D" w:rsidRDefault="000063C3" w:rsidP="0085565B">
                  <w:pPr>
                    <w:rPr>
                      <w:rFonts w:ascii="Arial" w:hAnsi="Arial" w:cs="Arial"/>
                      <w:b/>
                      <w:bCs/>
                      <w:color w:val="000000"/>
                      <w:sz w:val="16"/>
                      <w:szCs w:val="16"/>
                    </w:rPr>
                  </w:pPr>
                  <w:r w:rsidRPr="0097570D">
                    <w:rPr>
                      <w:rFonts w:ascii="Arial" w:hAnsi="Arial" w:cs="Arial"/>
                      <w:b/>
                      <w:bCs/>
                      <w:color w:val="000000"/>
                      <w:sz w:val="16"/>
                      <w:szCs w:val="16"/>
                    </w:rPr>
                    <w:t>10</w:t>
                  </w:r>
                </w:p>
              </w:tc>
              <w:tc>
                <w:tcPr>
                  <w:tcW w:w="1560" w:type="dxa"/>
                  <w:tcBorders>
                    <w:top w:val="nil"/>
                    <w:left w:val="nil"/>
                    <w:bottom w:val="single" w:sz="4" w:space="0" w:color="auto"/>
                    <w:right w:val="single" w:sz="4" w:space="0" w:color="auto"/>
                  </w:tcBorders>
                  <w:shd w:val="clear" w:color="auto" w:fill="auto"/>
                  <w:noWrap/>
                  <w:vAlign w:val="center"/>
                  <w:hideMark/>
                </w:tcPr>
                <w:p w14:paraId="044C8CE5" w14:textId="77777777" w:rsidR="000063C3" w:rsidRPr="0097570D" w:rsidRDefault="000063C3" w:rsidP="0085565B">
                  <w:pPr>
                    <w:rPr>
                      <w:rFonts w:ascii="Arial" w:hAnsi="Arial" w:cs="Arial"/>
                      <w:color w:val="000000"/>
                      <w:sz w:val="16"/>
                      <w:szCs w:val="16"/>
                    </w:rPr>
                  </w:pPr>
                  <w:r w:rsidRPr="0097570D">
                    <w:rPr>
                      <w:rFonts w:ascii="Arial" w:hAnsi="Arial" w:cs="Arial"/>
                      <w:color w:val="000000"/>
                      <w:sz w:val="16"/>
                      <w:szCs w:val="16"/>
                    </w:rPr>
                    <w:t>120</w:t>
                  </w:r>
                </w:p>
              </w:tc>
              <w:tc>
                <w:tcPr>
                  <w:tcW w:w="1559" w:type="dxa"/>
                  <w:vMerge/>
                  <w:tcBorders>
                    <w:top w:val="nil"/>
                    <w:left w:val="single" w:sz="4" w:space="0" w:color="auto"/>
                    <w:bottom w:val="single" w:sz="4" w:space="0" w:color="auto"/>
                    <w:right w:val="single" w:sz="4" w:space="0" w:color="auto"/>
                  </w:tcBorders>
                  <w:vAlign w:val="center"/>
                  <w:hideMark/>
                </w:tcPr>
                <w:p w14:paraId="07C5CCD1" w14:textId="77777777" w:rsidR="000063C3" w:rsidRPr="0097570D" w:rsidRDefault="000063C3" w:rsidP="0085565B">
                  <w:pPr>
                    <w:rPr>
                      <w:rFonts w:ascii="Arial" w:hAnsi="Arial" w:cs="Arial"/>
                      <w:color w:val="000000"/>
                      <w:sz w:val="16"/>
                      <w:szCs w:val="16"/>
                    </w:rPr>
                  </w:pPr>
                </w:p>
              </w:tc>
            </w:tr>
            <w:tr w:rsidR="000063C3" w:rsidRPr="00785DF7" w14:paraId="0DE9451C" w14:textId="77777777" w:rsidTr="0085565B">
              <w:trPr>
                <w:trHeight w:val="272"/>
              </w:trPr>
              <w:tc>
                <w:tcPr>
                  <w:tcW w:w="1134" w:type="dxa"/>
                  <w:tcBorders>
                    <w:top w:val="nil"/>
                    <w:left w:val="single" w:sz="8" w:space="0" w:color="auto"/>
                    <w:bottom w:val="single" w:sz="4" w:space="0" w:color="auto"/>
                    <w:right w:val="single" w:sz="4" w:space="0" w:color="auto"/>
                  </w:tcBorders>
                  <w:shd w:val="clear" w:color="000000" w:fill="F2F2F2"/>
                  <w:noWrap/>
                  <w:vAlign w:val="center"/>
                  <w:hideMark/>
                </w:tcPr>
                <w:p w14:paraId="56C1951C" w14:textId="77777777" w:rsidR="000063C3" w:rsidRPr="0097570D" w:rsidRDefault="000063C3" w:rsidP="0085565B">
                  <w:pPr>
                    <w:rPr>
                      <w:rFonts w:ascii="Arial" w:hAnsi="Arial" w:cs="Arial"/>
                      <w:b/>
                      <w:bCs/>
                      <w:color w:val="000000"/>
                      <w:sz w:val="16"/>
                      <w:szCs w:val="16"/>
                    </w:rPr>
                  </w:pPr>
                  <w:r w:rsidRPr="0097570D">
                    <w:rPr>
                      <w:rFonts w:ascii="Arial" w:hAnsi="Arial" w:cs="Arial"/>
                      <w:b/>
                      <w:bCs/>
                      <w:color w:val="000000"/>
                      <w:sz w:val="16"/>
                      <w:szCs w:val="16"/>
                    </w:rPr>
                    <w:t>20</w:t>
                  </w:r>
                </w:p>
              </w:tc>
              <w:tc>
                <w:tcPr>
                  <w:tcW w:w="1560" w:type="dxa"/>
                  <w:tcBorders>
                    <w:top w:val="nil"/>
                    <w:left w:val="nil"/>
                    <w:bottom w:val="single" w:sz="4" w:space="0" w:color="auto"/>
                    <w:right w:val="single" w:sz="4" w:space="0" w:color="auto"/>
                  </w:tcBorders>
                  <w:shd w:val="clear" w:color="auto" w:fill="auto"/>
                  <w:noWrap/>
                  <w:vAlign w:val="center"/>
                  <w:hideMark/>
                </w:tcPr>
                <w:p w14:paraId="5B823135" w14:textId="77777777" w:rsidR="000063C3" w:rsidRPr="0097570D" w:rsidRDefault="000063C3" w:rsidP="0085565B">
                  <w:pPr>
                    <w:rPr>
                      <w:rFonts w:ascii="Arial" w:hAnsi="Arial" w:cs="Arial"/>
                      <w:color w:val="000000"/>
                      <w:sz w:val="16"/>
                      <w:szCs w:val="16"/>
                    </w:rPr>
                  </w:pPr>
                  <w:r w:rsidRPr="0097570D">
                    <w:rPr>
                      <w:rFonts w:ascii="Arial" w:hAnsi="Arial" w:cs="Arial"/>
                      <w:color w:val="000000"/>
                      <w:sz w:val="16"/>
                      <w:szCs w:val="16"/>
                    </w:rPr>
                    <w:t>220</w:t>
                  </w:r>
                </w:p>
              </w:tc>
              <w:tc>
                <w:tcPr>
                  <w:tcW w:w="1559" w:type="dxa"/>
                  <w:vMerge/>
                  <w:tcBorders>
                    <w:top w:val="nil"/>
                    <w:left w:val="single" w:sz="4" w:space="0" w:color="auto"/>
                    <w:bottom w:val="single" w:sz="4" w:space="0" w:color="auto"/>
                    <w:right w:val="single" w:sz="4" w:space="0" w:color="auto"/>
                  </w:tcBorders>
                  <w:vAlign w:val="center"/>
                  <w:hideMark/>
                </w:tcPr>
                <w:p w14:paraId="2CA69685" w14:textId="77777777" w:rsidR="000063C3" w:rsidRPr="0097570D" w:rsidRDefault="000063C3" w:rsidP="0085565B">
                  <w:pPr>
                    <w:rPr>
                      <w:rFonts w:ascii="Arial" w:hAnsi="Arial" w:cs="Arial"/>
                      <w:color w:val="000000"/>
                      <w:sz w:val="16"/>
                      <w:szCs w:val="16"/>
                    </w:rPr>
                  </w:pPr>
                </w:p>
              </w:tc>
            </w:tr>
            <w:tr w:rsidR="000063C3" w:rsidRPr="00785DF7" w14:paraId="1334E631" w14:textId="77777777" w:rsidTr="0085565B">
              <w:trPr>
                <w:trHeight w:val="276"/>
              </w:trPr>
              <w:tc>
                <w:tcPr>
                  <w:tcW w:w="1134" w:type="dxa"/>
                  <w:tcBorders>
                    <w:top w:val="nil"/>
                    <w:left w:val="single" w:sz="8" w:space="0" w:color="auto"/>
                    <w:bottom w:val="single" w:sz="4" w:space="0" w:color="auto"/>
                    <w:right w:val="single" w:sz="4" w:space="0" w:color="auto"/>
                  </w:tcBorders>
                  <w:shd w:val="clear" w:color="000000" w:fill="F2F2F2"/>
                  <w:noWrap/>
                  <w:vAlign w:val="center"/>
                  <w:hideMark/>
                </w:tcPr>
                <w:p w14:paraId="490D0003" w14:textId="77777777" w:rsidR="000063C3" w:rsidRPr="0097570D" w:rsidRDefault="000063C3" w:rsidP="0085565B">
                  <w:pPr>
                    <w:rPr>
                      <w:rFonts w:ascii="Arial" w:hAnsi="Arial" w:cs="Arial"/>
                      <w:b/>
                      <w:bCs/>
                      <w:color w:val="000000"/>
                      <w:sz w:val="16"/>
                      <w:szCs w:val="16"/>
                    </w:rPr>
                  </w:pPr>
                  <w:r w:rsidRPr="0097570D">
                    <w:rPr>
                      <w:rFonts w:ascii="Arial" w:hAnsi="Arial" w:cs="Arial"/>
                      <w:b/>
                      <w:bCs/>
                      <w:color w:val="000000"/>
                      <w:sz w:val="16"/>
                      <w:szCs w:val="16"/>
                    </w:rPr>
                    <w:t>30</w:t>
                  </w:r>
                </w:p>
              </w:tc>
              <w:tc>
                <w:tcPr>
                  <w:tcW w:w="1560" w:type="dxa"/>
                  <w:tcBorders>
                    <w:top w:val="nil"/>
                    <w:left w:val="nil"/>
                    <w:bottom w:val="single" w:sz="4" w:space="0" w:color="auto"/>
                    <w:right w:val="single" w:sz="4" w:space="0" w:color="auto"/>
                  </w:tcBorders>
                  <w:shd w:val="clear" w:color="auto" w:fill="auto"/>
                  <w:noWrap/>
                  <w:vAlign w:val="center"/>
                  <w:hideMark/>
                </w:tcPr>
                <w:p w14:paraId="12C65FD0" w14:textId="77777777" w:rsidR="000063C3" w:rsidRPr="0097570D" w:rsidRDefault="000063C3" w:rsidP="0085565B">
                  <w:pPr>
                    <w:rPr>
                      <w:rFonts w:ascii="Arial" w:hAnsi="Arial" w:cs="Arial"/>
                      <w:color w:val="000000"/>
                      <w:sz w:val="16"/>
                      <w:szCs w:val="16"/>
                    </w:rPr>
                  </w:pPr>
                  <w:r w:rsidRPr="0097570D">
                    <w:rPr>
                      <w:rFonts w:ascii="Arial" w:hAnsi="Arial" w:cs="Arial"/>
                      <w:color w:val="000000"/>
                      <w:sz w:val="16"/>
                      <w:szCs w:val="16"/>
                    </w:rPr>
                    <w:t>320</w:t>
                  </w:r>
                </w:p>
              </w:tc>
              <w:tc>
                <w:tcPr>
                  <w:tcW w:w="1559" w:type="dxa"/>
                  <w:vMerge/>
                  <w:tcBorders>
                    <w:top w:val="nil"/>
                    <w:left w:val="single" w:sz="4" w:space="0" w:color="auto"/>
                    <w:bottom w:val="single" w:sz="4" w:space="0" w:color="auto"/>
                    <w:right w:val="single" w:sz="4" w:space="0" w:color="auto"/>
                  </w:tcBorders>
                  <w:vAlign w:val="center"/>
                  <w:hideMark/>
                </w:tcPr>
                <w:p w14:paraId="5F56778B" w14:textId="77777777" w:rsidR="000063C3" w:rsidRPr="0097570D" w:rsidRDefault="000063C3" w:rsidP="0085565B">
                  <w:pPr>
                    <w:rPr>
                      <w:rFonts w:ascii="Arial" w:hAnsi="Arial" w:cs="Arial"/>
                      <w:color w:val="000000"/>
                      <w:sz w:val="16"/>
                      <w:szCs w:val="16"/>
                    </w:rPr>
                  </w:pPr>
                </w:p>
              </w:tc>
            </w:tr>
            <w:tr w:rsidR="000063C3" w:rsidRPr="00785DF7" w14:paraId="67C7F248" w14:textId="77777777" w:rsidTr="0085565B">
              <w:trPr>
                <w:trHeight w:val="266"/>
              </w:trPr>
              <w:tc>
                <w:tcPr>
                  <w:tcW w:w="1134" w:type="dxa"/>
                  <w:tcBorders>
                    <w:top w:val="nil"/>
                    <w:left w:val="single" w:sz="8" w:space="0" w:color="auto"/>
                    <w:bottom w:val="single" w:sz="4" w:space="0" w:color="auto"/>
                    <w:right w:val="single" w:sz="4" w:space="0" w:color="auto"/>
                  </w:tcBorders>
                  <w:shd w:val="clear" w:color="000000" w:fill="F2F2F2"/>
                  <w:noWrap/>
                  <w:vAlign w:val="center"/>
                  <w:hideMark/>
                </w:tcPr>
                <w:p w14:paraId="6F6F9F58" w14:textId="77777777" w:rsidR="000063C3" w:rsidRPr="0097570D" w:rsidRDefault="000063C3" w:rsidP="0085565B">
                  <w:pPr>
                    <w:rPr>
                      <w:rFonts w:ascii="Arial" w:hAnsi="Arial" w:cs="Arial"/>
                      <w:b/>
                      <w:bCs/>
                      <w:color w:val="000000"/>
                      <w:sz w:val="16"/>
                      <w:szCs w:val="16"/>
                    </w:rPr>
                  </w:pPr>
                  <w:r w:rsidRPr="0097570D">
                    <w:rPr>
                      <w:rFonts w:ascii="Arial" w:hAnsi="Arial" w:cs="Arial"/>
                      <w:b/>
                      <w:bCs/>
                      <w:color w:val="000000"/>
                      <w:sz w:val="16"/>
                      <w:szCs w:val="16"/>
                    </w:rPr>
                    <w:t>110</w:t>
                  </w:r>
                </w:p>
              </w:tc>
              <w:tc>
                <w:tcPr>
                  <w:tcW w:w="1560" w:type="dxa"/>
                  <w:tcBorders>
                    <w:top w:val="nil"/>
                    <w:left w:val="nil"/>
                    <w:bottom w:val="single" w:sz="4" w:space="0" w:color="auto"/>
                    <w:right w:val="single" w:sz="4" w:space="0" w:color="auto"/>
                  </w:tcBorders>
                  <w:shd w:val="clear" w:color="auto" w:fill="auto"/>
                  <w:noWrap/>
                  <w:vAlign w:val="center"/>
                  <w:hideMark/>
                </w:tcPr>
                <w:p w14:paraId="2840DFFE" w14:textId="77777777" w:rsidR="000063C3" w:rsidRPr="0097570D" w:rsidRDefault="000063C3" w:rsidP="0085565B">
                  <w:pPr>
                    <w:rPr>
                      <w:rFonts w:ascii="Arial" w:hAnsi="Arial" w:cs="Arial"/>
                      <w:color w:val="000000"/>
                      <w:sz w:val="16"/>
                      <w:szCs w:val="16"/>
                    </w:rPr>
                  </w:pPr>
                  <w:r w:rsidRPr="0097570D">
                    <w:rPr>
                      <w:rFonts w:ascii="Arial" w:hAnsi="Arial" w:cs="Arial"/>
                      <w:color w:val="000000"/>
                      <w:sz w:val="16"/>
                      <w:szCs w:val="16"/>
                    </w:rPr>
                    <w:t>1100</w:t>
                  </w:r>
                </w:p>
              </w:tc>
              <w:tc>
                <w:tcPr>
                  <w:tcW w:w="1559" w:type="dxa"/>
                  <w:tcBorders>
                    <w:top w:val="nil"/>
                    <w:left w:val="nil"/>
                    <w:bottom w:val="single" w:sz="4" w:space="0" w:color="auto"/>
                    <w:right w:val="single" w:sz="4" w:space="0" w:color="auto"/>
                  </w:tcBorders>
                  <w:shd w:val="clear" w:color="auto" w:fill="auto"/>
                  <w:noWrap/>
                  <w:vAlign w:val="center"/>
                  <w:hideMark/>
                </w:tcPr>
                <w:p w14:paraId="5BDDD1D6" w14:textId="77777777" w:rsidR="000063C3" w:rsidRPr="0097570D" w:rsidRDefault="000063C3" w:rsidP="0085565B">
                  <w:pPr>
                    <w:rPr>
                      <w:rFonts w:ascii="Arial" w:hAnsi="Arial" w:cs="Arial"/>
                      <w:color w:val="000000"/>
                      <w:sz w:val="16"/>
                      <w:szCs w:val="16"/>
                    </w:rPr>
                  </w:pPr>
                  <w:r w:rsidRPr="0097570D">
                    <w:rPr>
                      <w:rFonts w:ascii="Arial" w:hAnsi="Arial" w:cs="Arial"/>
                      <w:color w:val="000000"/>
                      <w:sz w:val="16"/>
                      <w:szCs w:val="16"/>
                    </w:rPr>
                    <w:t>2</w:t>
                  </w:r>
                </w:p>
              </w:tc>
            </w:tr>
          </w:tbl>
          <w:p w14:paraId="3D9250C2" w14:textId="6A2A6060" w:rsidR="00443CAA" w:rsidRPr="00443CAA" w:rsidRDefault="00443CAA" w:rsidP="000063C3">
            <w:pPr>
              <w:autoSpaceDE w:val="0"/>
              <w:autoSpaceDN w:val="0"/>
              <w:adjustRightInd w:val="0"/>
              <w:ind w:left="355"/>
              <w:rPr>
                <w:rFonts w:ascii="Arial" w:hAnsi="Arial" w:cs="Arial"/>
                <w:color w:val="000000"/>
              </w:rPr>
            </w:pPr>
          </w:p>
        </w:tc>
        <w:tc>
          <w:tcPr>
            <w:tcW w:w="1245" w:type="dxa"/>
            <w:tcBorders>
              <w:top w:val="single" w:sz="48" w:space="0" w:color="FFFF00"/>
              <w:bottom w:val="single" w:sz="48" w:space="0" w:color="FFFF00"/>
              <w:right w:val="single" w:sz="48" w:space="0" w:color="FFFF00"/>
            </w:tcBorders>
            <w:vAlign w:val="center"/>
          </w:tcPr>
          <w:p w14:paraId="31310396" w14:textId="77777777" w:rsidR="00443CAA" w:rsidRPr="00443CAA" w:rsidRDefault="00443CAA" w:rsidP="00427C2E">
            <w:pPr>
              <w:jc w:val="center"/>
              <w:rPr>
                <w:rFonts w:ascii="Arial" w:hAnsi="Arial" w:cs="Arial"/>
              </w:rPr>
            </w:pPr>
          </w:p>
        </w:tc>
      </w:tr>
      <w:tr w:rsidR="00443CAA" w:rsidRPr="00443CAA" w14:paraId="7B377EE0" w14:textId="77777777" w:rsidTr="002755E7">
        <w:trPr>
          <w:trHeight w:val="13"/>
        </w:trPr>
        <w:tc>
          <w:tcPr>
            <w:tcW w:w="10743" w:type="dxa"/>
            <w:gridSpan w:val="5"/>
            <w:tcBorders>
              <w:top w:val="single" w:sz="48" w:space="0" w:color="FFFF00"/>
              <w:left w:val="single" w:sz="48" w:space="0" w:color="FFFF00"/>
              <w:bottom w:val="single" w:sz="48" w:space="0" w:color="FFFF00"/>
              <w:right w:val="single" w:sz="48" w:space="0" w:color="FFFF00"/>
            </w:tcBorders>
            <w:shd w:val="clear" w:color="auto" w:fill="FFFF00"/>
          </w:tcPr>
          <w:p w14:paraId="75EA3829" w14:textId="77777777" w:rsidR="00443CAA" w:rsidRDefault="00443CAA" w:rsidP="00427C2E">
            <w:pPr>
              <w:jc w:val="center"/>
              <w:rPr>
                <w:rFonts w:ascii="Arial" w:hAnsi="Arial"/>
                <w:b/>
                <w:sz w:val="24"/>
              </w:rPr>
            </w:pPr>
            <w:r>
              <w:rPr>
                <w:rFonts w:ascii="Arial" w:hAnsi="Arial"/>
                <w:b/>
                <w:sz w:val="24"/>
              </w:rPr>
              <w:t>Abschluss der Arbeiten</w:t>
            </w:r>
          </w:p>
          <w:p w14:paraId="7AADDE56" w14:textId="10224A61" w:rsidR="00192224" w:rsidRPr="00443CAA" w:rsidRDefault="00192224" w:rsidP="00427C2E">
            <w:pPr>
              <w:jc w:val="center"/>
              <w:rPr>
                <w:rFonts w:ascii="Arial" w:hAnsi="Arial" w:cs="Arial"/>
                <w:b/>
                <w:color w:val="000000" w:themeColor="text1"/>
                <w:sz w:val="24"/>
              </w:rPr>
            </w:pPr>
            <w:r w:rsidRPr="00192224">
              <w:rPr>
                <w:rFonts w:ascii="Arial" w:hAnsi="Arial" w:cs="Arial"/>
                <w:b/>
                <w:color w:val="1F497D" w:themeColor="text2"/>
                <w:sz w:val="24"/>
              </w:rPr>
              <w:t>İşlerin tamamlanması</w:t>
            </w:r>
          </w:p>
        </w:tc>
      </w:tr>
      <w:tr w:rsidR="00C947CF" w:rsidRPr="00443CAA" w14:paraId="2BEA5F44" w14:textId="77777777" w:rsidTr="002755E7">
        <w:trPr>
          <w:trHeight w:val="20"/>
        </w:trPr>
        <w:tc>
          <w:tcPr>
            <w:tcW w:w="1276" w:type="dxa"/>
            <w:tcBorders>
              <w:top w:val="single" w:sz="48" w:space="0" w:color="FFFF00"/>
              <w:left w:val="single" w:sz="48" w:space="0" w:color="FFFF00"/>
              <w:bottom w:val="single" w:sz="48" w:space="0" w:color="FFFF00"/>
            </w:tcBorders>
            <w:vAlign w:val="center"/>
          </w:tcPr>
          <w:p w14:paraId="31CD035C" w14:textId="4B4A5ECB" w:rsidR="00C947CF" w:rsidRPr="00443CAA" w:rsidRDefault="00C947CF" w:rsidP="00AD5787">
            <w:pPr>
              <w:jc w:val="center"/>
              <w:rPr>
                <w:rFonts w:ascii="Arial" w:hAnsi="Arial" w:cs="Arial"/>
              </w:rPr>
            </w:pPr>
          </w:p>
        </w:tc>
        <w:tc>
          <w:tcPr>
            <w:tcW w:w="8222" w:type="dxa"/>
            <w:gridSpan w:val="3"/>
            <w:tcBorders>
              <w:top w:val="single" w:sz="48" w:space="0" w:color="FFFF00"/>
              <w:bottom w:val="single" w:sz="48" w:space="0" w:color="FFFF00"/>
            </w:tcBorders>
            <w:vAlign w:val="center"/>
          </w:tcPr>
          <w:p w14:paraId="49A56C85" w14:textId="0E8C1A4C" w:rsidR="00320E3B" w:rsidRDefault="00320E3B" w:rsidP="000063C3">
            <w:pPr>
              <w:numPr>
                <w:ilvl w:val="0"/>
                <w:numId w:val="6"/>
              </w:numPr>
              <w:autoSpaceDE w:val="0"/>
              <w:autoSpaceDN w:val="0"/>
              <w:adjustRightInd w:val="0"/>
              <w:ind w:left="355" w:hanging="283"/>
              <w:rPr>
                <w:rFonts w:ascii="Arial" w:hAnsi="Arial" w:cs="Arial"/>
                <w:color w:val="000000"/>
              </w:rPr>
            </w:pPr>
            <w:r w:rsidRPr="000063C3">
              <w:rPr>
                <w:rFonts w:ascii="Arial" w:hAnsi="Arial" w:cs="Arial"/>
                <w:color w:val="000000"/>
              </w:rPr>
              <w:t>Herstellen des ordnungsgemäßen und sicheren Anlagenzustands.</w:t>
            </w:r>
          </w:p>
          <w:p w14:paraId="2FD98BC9" w14:textId="4845E84F" w:rsidR="00192224" w:rsidRPr="00192224" w:rsidRDefault="00192224" w:rsidP="00192224">
            <w:pPr>
              <w:autoSpaceDE w:val="0"/>
              <w:autoSpaceDN w:val="0"/>
              <w:adjustRightInd w:val="0"/>
              <w:ind w:left="355"/>
              <w:rPr>
                <w:rFonts w:ascii="Arial" w:hAnsi="Arial" w:cs="Arial"/>
                <w:color w:val="1F497D" w:themeColor="text2"/>
              </w:rPr>
            </w:pPr>
            <w:r w:rsidRPr="00192224">
              <w:rPr>
                <w:rFonts w:ascii="Arial" w:hAnsi="Arial" w:cs="Arial"/>
                <w:color w:val="1F497D" w:themeColor="text2"/>
              </w:rPr>
              <w:t>Sistemi uygun ve güvenli duruma getirin.</w:t>
            </w:r>
          </w:p>
          <w:p w14:paraId="6A411264" w14:textId="47D45E02" w:rsidR="00320E3B" w:rsidRDefault="00320E3B" w:rsidP="000063C3">
            <w:pPr>
              <w:numPr>
                <w:ilvl w:val="0"/>
                <w:numId w:val="6"/>
              </w:numPr>
              <w:autoSpaceDE w:val="0"/>
              <w:autoSpaceDN w:val="0"/>
              <w:adjustRightInd w:val="0"/>
              <w:ind w:left="355" w:hanging="283"/>
              <w:rPr>
                <w:rFonts w:ascii="Arial" w:hAnsi="Arial" w:cs="Arial"/>
                <w:color w:val="000000"/>
              </w:rPr>
            </w:pPr>
            <w:r w:rsidRPr="000063C3">
              <w:rPr>
                <w:rFonts w:ascii="Arial" w:hAnsi="Arial" w:cs="Arial"/>
                <w:color w:val="000000"/>
              </w:rPr>
              <w:t>Räumen der Arbeitsstelle.</w:t>
            </w:r>
          </w:p>
          <w:p w14:paraId="39275136" w14:textId="282F03DD" w:rsidR="00192224" w:rsidRPr="00192224" w:rsidRDefault="00192224" w:rsidP="00192224">
            <w:pPr>
              <w:autoSpaceDE w:val="0"/>
              <w:autoSpaceDN w:val="0"/>
              <w:adjustRightInd w:val="0"/>
              <w:ind w:left="355"/>
              <w:rPr>
                <w:rFonts w:ascii="Arial" w:hAnsi="Arial" w:cs="Arial"/>
                <w:color w:val="1F497D" w:themeColor="text2"/>
              </w:rPr>
            </w:pPr>
            <w:r w:rsidRPr="00192224">
              <w:rPr>
                <w:rFonts w:ascii="Arial" w:hAnsi="Arial" w:cs="Arial"/>
                <w:color w:val="1F497D" w:themeColor="text2"/>
              </w:rPr>
              <w:t>İş yerini toparlayın.</w:t>
            </w:r>
          </w:p>
          <w:p w14:paraId="5BC16F01" w14:textId="77777777" w:rsidR="00275A07" w:rsidRDefault="00320E3B" w:rsidP="00AF3CBB">
            <w:pPr>
              <w:numPr>
                <w:ilvl w:val="0"/>
                <w:numId w:val="6"/>
              </w:numPr>
              <w:autoSpaceDE w:val="0"/>
              <w:autoSpaceDN w:val="0"/>
              <w:adjustRightInd w:val="0"/>
              <w:ind w:left="355" w:hanging="283"/>
              <w:rPr>
                <w:rFonts w:ascii="Arial" w:hAnsi="Arial" w:cs="Arial"/>
                <w:color w:val="000000"/>
              </w:rPr>
            </w:pPr>
            <w:r w:rsidRPr="000063C3">
              <w:rPr>
                <w:rFonts w:ascii="Arial" w:hAnsi="Arial" w:cs="Arial"/>
                <w:color w:val="000000"/>
              </w:rPr>
              <w:t>Mitgebrachte Werkzeuge und Arbeitsmittel sind aus der Schaltanlage zu entfernen, kontrollieren und reinigen.</w:t>
            </w:r>
          </w:p>
          <w:p w14:paraId="0D41DD82" w14:textId="68087B94" w:rsidR="00192224" w:rsidRPr="00AF3CBB" w:rsidRDefault="00192224" w:rsidP="00192224">
            <w:pPr>
              <w:autoSpaceDE w:val="0"/>
              <w:autoSpaceDN w:val="0"/>
              <w:adjustRightInd w:val="0"/>
              <w:ind w:left="355"/>
              <w:rPr>
                <w:rFonts w:ascii="Arial" w:hAnsi="Arial" w:cs="Arial"/>
                <w:color w:val="000000"/>
              </w:rPr>
            </w:pPr>
            <w:r w:rsidRPr="00192224">
              <w:rPr>
                <w:rFonts w:ascii="Arial" w:hAnsi="Arial" w:cs="Arial"/>
                <w:color w:val="1F497D" w:themeColor="text2"/>
              </w:rPr>
              <w:t>Birlikte getirilen aletler ve iş araçları anahtarlama sisteminden çıkarılmalı, kontrol edilmeli ve temizlenmelidir.</w:t>
            </w:r>
          </w:p>
        </w:tc>
        <w:tc>
          <w:tcPr>
            <w:tcW w:w="1245" w:type="dxa"/>
            <w:tcBorders>
              <w:top w:val="single" w:sz="48" w:space="0" w:color="FFFF00"/>
              <w:bottom w:val="single" w:sz="48" w:space="0" w:color="FFFF00"/>
              <w:right w:val="single" w:sz="48" w:space="0" w:color="FFFF00"/>
            </w:tcBorders>
            <w:vAlign w:val="center"/>
          </w:tcPr>
          <w:p w14:paraId="32DB8E2F" w14:textId="06563465" w:rsidR="00C947CF" w:rsidRPr="00443CAA" w:rsidRDefault="00C947CF" w:rsidP="003E4420">
            <w:pPr>
              <w:jc w:val="center"/>
              <w:rPr>
                <w:rFonts w:ascii="Arial" w:hAnsi="Arial" w:cs="Arial"/>
              </w:rPr>
            </w:pPr>
          </w:p>
        </w:tc>
      </w:tr>
      <w:tr w:rsidR="00443CAA" w:rsidRPr="00443CAA" w14:paraId="3840E0FB" w14:textId="77777777" w:rsidTr="002755E7">
        <w:trPr>
          <w:cantSplit/>
          <w:trHeight w:val="266"/>
        </w:trPr>
        <w:tc>
          <w:tcPr>
            <w:tcW w:w="1276" w:type="dxa"/>
            <w:tcBorders>
              <w:top w:val="single" w:sz="48" w:space="0" w:color="FFFF00"/>
              <w:left w:val="single" w:sz="48" w:space="0" w:color="FFFF00"/>
              <w:bottom w:val="single" w:sz="48" w:space="0" w:color="FFFF00"/>
            </w:tcBorders>
            <w:shd w:val="clear" w:color="auto" w:fill="FFFF00"/>
            <w:vAlign w:val="center"/>
          </w:tcPr>
          <w:p w14:paraId="673BE1BF" w14:textId="3893D0B6" w:rsidR="00EC6E39" w:rsidRPr="00443CAA" w:rsidRDefault="00EC6E39" w:rsidP="00AD5787">
            <w:pPr>
              <w:jc w:val="center"/>
              <w:rPr>
                <w:rFonts w:ascii="Arial" w:hAnsi="Arial" w:cs="Arial"/>
                <w:b/>
                <w:color w:val="000000" w:themeColor="text1"/>
              </w:rPr>
            </w:pPr>
          </w:p>
        </w:tc>
        <w:tc>
          <w:tcPr>
            <w:tcW w:w="8222" w:type="dxa"/>
            <w:gridSpan w:val="3"/>
            <w:tcBorders>
              <w:top w:val="single" w:sz="48" w:space="0" w:color="FFFF00"/>
              <w:bottom w:val="single" w:sz="48" w:space="0" w:color="FFFF00"/>
            </w:tcBorders>
            <w:shd w:val="clear" w:color="auto" w:fill="FFFF00"/>
            <w:vAlign w:val="center"/>
          </w:tcPr>
          <w:p w14:paraId="62563359" w14:textId="77777777" w:rsidR="00EC6E39" w:rsidRDefault="00EC6E39" w:rsidP="00EC6E39">
            <w:pPr>
              <w:rPr>
                <w:rFonts w:ascii="Arial" w:hAnsi="Arial" w:cs="Arial"/>
                <w:b/>
                <w:color w:val="000000" w:themeColor="text1"/>
              </w:rPr>
            </w:pPr>
            <w:r w:rsidRPr="00443CAA">
              <w:rPr>
                <w:rFonts w:ascii="Arial" w:hAnsi="Arial" w:cs="Arial"/>
                <w:b/>
                <w:color w:val="000000" w:themeColor="text1"/>
              </w:rPr>
              <w:t xml:space="preserve">Datum: </w:t>
            </w:r>
            <w:r w:rsidRPr="00443CAA">
              <w:rPr>
                <w:rFonts w:ascii="Arial" w:hAnsi="Arial" w:cs="Arial"/>
                <w:b/>
                <w:color w:val="000000" w:themeColor="text1"/>
              </w:rPr>
              <w:fldChar w:fldCharType="begin">
                <w:ffData>
                  <w:name w:val=""/>
                  <w:enabled/>
                  <w:calcOnExit w:val="0"/>
                  <w:textInput/>
                </w:ffData>
              </w:fldChar>
            </w:r>
            <w:r w:rsidRPr="00443CAA">
              <w:rPr>
                <w:rFonts w:ascii="Arial" w:hAnsi="Arial" w:cs="Arial"/>
                <w:b/>
                <w:color w:val="000000" w:themeColor="text1"/>
              </w:rPr>
              <w:instrText xml:space="preserve"> FORMTEXT </w:instrText>
            </w:r>
            <w:r w:rsidRPr="00443CAA">
              <w:rPr>
                <w:rFonts w:ascii="Arial" w:hAnsi="Arial" w:cs="Arial"/>
                <w:b/>
                <w:color w:val="000000" w:themeColor="text1"/>
              </w:rPr>
            </w:r>
            <w:r w:rsidRPr="00443CAA">
              <w:rPr>
                <w:rFonts w:ascii="Arial" w:hAnsi="Arial" w:cs="Arial"/>
                <w:b/>
                <w:color w:val="000000" w:themeColor="text1"/>
              </w:rPr>
              <w:fldChar w:fldCharType="separate"/>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fldChar w:fldCharType="end"/>
            </w:r>
            <w:r w:rsidRPr="00443CAA">
              <w:rPr>
                <w:rFonts w:ascii="Arial" w:hAnsi="Arial" w:cs="Arial"/>
                <w:b/>
                <w:color w:val="000000" w:themeColor="text1"/>
              </w:rPr>
              <w:tab/>
            </w:r>
            <w:r w:rsidRPr="00443CAA">
              <w:rPr>
                <w:rFonts w:ascii="Arial" w:hAnsi="Arial" w:cs="Arial"/>
                <w:b/>
                <w:color w:val="000000" w:themeColor="text1"/>
              </w:rPr>
              <w:tab/>
            </w:r>
            <w:r w:rsidRPr="00443CAA">
              <w:rPr>
                <w:rFonts w:ascii="Arial" w:hAnsi="Arial" w:cs="Arial"/>
                <w:b/>
                <w:color w:val="000000" w:themeColor="text1"/>
              </w:rPr>
              <w:tab/>
            </w:r>
            <w:r w:rsidRPr="00443CAA">
              <w:rPr>
                <w:rFonts w:ascii="Arial" w:hAnsi="Arial" w:cs="Arial"/>
                <w:b/>
                <w:color w:val="000000" w:themeColor="text1"/>
              </w:rPr>
              <w:tab/>
              <w:t xml:space="preserve">Unterschrift: </w:t>
            </w:r>
            <w:r w:rsidRPr="00443CAA">
              <w:rPr>
                <w:rFonts w:ascii="Arial" w:hAnsi="Arial" w:cs="Arial"/>
                <w:b/>
                <w:color w:val="000000" w:themeColor="text1"/>
              </w:rPr>
              <w:fldChar w:fldCharType="begin">
                <w:ffData>
                  <w:name w:val=""/>
                  <w:enabled/>
                  <w:calcOnExit w:val="0"/>
                  <w:textInput/>
                </w:ffData>
              </w:fldChar>
            </w:r>
            <w:r w:rsidRPr="00443CAA">
              <w:rPr>
                <w:rFonts w:ascii="Arial" w:hAnsi="Arial" w:cs="Arial"/>
                <w:b/>
                <w:color w:val="000000" w:themeColor="text1"/>
              </w:rPr>
              <w:instrText xml:space="preserve"> FORMTEXT </w:instrText>
            </w:r>
            <w:r w:rsidRPr="00443CAA">
              <w:rPr>
                <w:rFonts w:ascii="Arial" w:hAnsi="Arial" w:cs="Arial"/>
                <w:b/>
                <w:color w:val="000000" w:themeColor="text1"/>
              </w:rPr>
            </w:r>
            <w:r w:rsidRPr="00443CAA">
              <w:rPr>
                <w:rFonts w:ascii="Arial" w:hAnsi="Arial" w:cs="Arial"/>
                <w:b/>
                <w:color w:val="000000" w:themeColor="text1"/>
              </w:rPr>
              <w:fldChar w:fldCharType="separate"/>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t> </w:t>
            </w:r>
            <w:r w:rsidRPr="00443CAA">
              <w:rPr>
                <w:rFonts w:ascii="Arial" w:hAnsi="Arial" w:cs="Arial"/>
                <w:b/>
                <w:color w:val="000000" w:themeColor="text1"/>
              </w:rPr>
              <w:fldChar w:fldCharType="end"/>
            </w:r>
          </w:p>
          <w:p w14:paraId="7F504655" w14:textId="1AABD6E5" w:rsidR="00192224" w:rsidRPr="00443CAA" w:rsidRDefault="00192224" w:rsidP="00EC6E39">
            <w:pPr>
              <w:rPr>
                <w:rFonts w:ascii="Arial" w:hAnsi="Arial" w:cs="Arial"/>
                <w:b/>
                <w:color w:val="000000" w:themeColor="text1"/>
              </w:rPr>
            </w:pPr>
            <w:r w:rsidRPr="00192224">
              <w:rPr>
                <w:rFonts w:ascii="Arial" w:hAnsi="Arial" w:cs="Arial"/>
                <w:b/>
                <w:color w:val="1F497D" w:themeColor="text2"/>
              </w:rPr>
              <w:t xml:space="preserve">Tarih: </w:t>
            </w:r>
            <w:r w:rsidRPr="00192224">
              <w:rPr>
                <w:rFonts w:ascii="Arial" w:hAnsi="Arial" w:cs="Arial"/>
                <w:b/>
                <w:color w:val="1F497D" w:themeColor="text2"/>
              </w:rPr>
              <w:fldChar w:fldCharType="begin">
                <w:ffData>
                  <w:name w:val=""/>
                  <w:enabled/>
                  <w:calcOnExit w:val="0"/>
                  <w:textInput/>
                </w:ffData>
              </w:fldChar>
            </w:r>
            <w:r w:rsidRPr="00192224">
              <w:rPr>
                <w:rFonts w:ascii="Arial" w:hAnsi="Arial" w:cs="Arial"/>
                <w:b/>
                <w:color w:val="1F497D" w:themeColor="text2"/>
              </w:rPr>
              <w:instrText xml:space="preserve"> FORMTEXT </w:instrText>
            </w:r>
            <w:r w:rsidRPr="00192224">
              <w:rPr>
                <w:rFonts w:ascii="Arial" w:hAnsi="Arial" w:cs="Arial"/>
                <w:b/>
                <w:color w:val="1F497D" w:themeColor="text2"/>
              </w:rPr>
            </w:r>
            <w:r w:rsidRPr="00192224">
              <w:rPr>
                <w:rFonts w:ascii="Arial" w:hAnsi="Arial" w:cs="Arial"/>
                <w:b/>
                <w:color w:val="1F497D" w:themeColor="text2"/>
              </w:rPr>
              <w:fldChar w:fldCharType="separate"/>
            </w:r>
            <w:r w:rsidRPr="00192224">
              <w:rPr>
                <w:rFonts w:ascii="Arial" w:hAnsi="Arial" w:cs="Arial"/>
                <w:b/>
                <w:color w:val="1F497D" w:themeColor="text2"/>
              </w:rPr>
              <w:t> </w:t>
            </w:r>
            <w:r w:rsidRPr="00192224">
              <w:rPr>
                <w:rFonts w:ascii="Arial" w:hAnsi="Arial" w:cs="Arial"/>
                <w:b/>
                <w:color w:val="1F497D" w:themeColor="text2"/>
              </w:rPr>
              <w:t> </w:t>
            </w:r>
            <w:r w:rsidRPr="00192224">
              <w:rPr>
                <w:rFonts w:ascii="Arial" w:hAnsi="Arial" w:cs="Arial"/>
                <w:b/>
                <w:color w:val="1F497D" w:themeColor="text2"/>
              </w:rPr>
              <w:t> </w:t>
            </w:r>
            <w:r w:rsidRPr="00192224">
              <w:rPr>
                <w:rFonts w:ascii="Arial" w:hAnsi="Arial" w:cs="Arial"/>
                <w:b/>
                <w:color w:val="1F497D" w:themeColor="text2"/>
              </w:rPr>
              <w:t> </w:t>
            </w:r>
            <w:r w:rsidRPr="00192224">
              <w:rPr>
                <w:rFonts w:ascii="Arial" w:hAnsi="Arial" w:cs="Arial"/>
                <w:b/>
                <w:color w:val="1F497D" w:themeColor="text2"/>
              </w:rPr>
              <w:t> </w:t>
            </w:r>
            <w:r w:rsidRPr="00192224">
              <w:rPr>
                <w:rFonts w:ascii="Arial" w:hAnsi="Arial" w:cs="Arial"/>
                <w:b/>
                <w:color w:val="1F497D" w:themeColor="text2"/>
              </w:rPr>
              <w:fldChar w:fldCharType="end"/>
            </w:r>
            <w:r w:rsidRPr="00192224">
              <w:rPr>
                <w:rFonts w:ascii="Arial" w:hAnsi="Arial" w:cs="Arial"/>
                <w:b/>
                <w:color w:val="1F497D" w:themeColor="text2"/>
              </w:rPr>
              <w:tab/>
            </w:r>
            <w:r w:rsidRPr="00192224">
              <w:rPr>
                <w:rFonts w:ascii="Arial" w:hAnsi="Arial" w:cs="Arial"/>
                <w:b/>
                <w:color w:val="1F497D" w:themeColor="text2"/>
              </w:rPr>
              <w:tab/>
            </w:r>
            <w:r w:rsidRPr="00192224">
              <w:rPr>
                <w:rFonts w:ascii="Arial" w:hAnsi="Arial" w:cs="Arial"/>
                <w:b/>
                <w:color w:val="1F497D" w:themeColor="text2"/>
              </w:rPr>
              <w:tab/>
            </w:r>
            <w:r w:rsidRPr="00192224">
              <w:rPr>
                <w:rFonts w:ascii="Arial" w:hAnsi="Arial" w:cs="Arial"/>
                <w:b/>
                <w:color w:val="1F497D" w:themeColor="text2"/>
              </w:rPr>
              <w:tab/>
              <w:t xml:space="preserve">İmza: </w:t>
            </w:r>
            <w:r w:rsidRPr="00192224">
              <w:rPr>
                <w:rFonts w:ascii="Arial" w:hAnsi="Arial" w:cs="Arial"/>
                <w:b/>
                <w:color w:val="1F497D" w:themeColor="text2"/>
              </w:rPr>
              <w:fldChar w:fldCharType="begin">
                <w:ffData>
                  <w:name w:val=""/>
                  <w:enabled/>
                  <w:calcOnExit w:val="0"/>
                  <w:textInput/>
                </w:ffData>
              </w:fldChar>
            </w:r>
            <w:r w:rsidRPr="00192224">
              <w:rPr>
                <w:rFonts w:ascii="Arial" w:hAnsi="Arial" w:cs="Arial"/>
                <w:b/>
                <w:color w:val="1F497D" w:themeColor="text2"/>
              </w:rPr>
              <w:instrText xml:space="preserve"> FORMTEXT </w:instrText>
            </w:r>
            <w:r w:rsidRPr="00192224">
              <w:rPr>
                <w:rFonts w:ascii="Arial" w:hAnsi="Arial" w:cs="Arial"/>
                <w:b/>
                <w:color w:val="1F497D" w:themeColor="text2"/>
              </w:rPr>
            </w:r>
            <w:r w:rsidRPr="00192224">
              <w:rPr>
                <w:rFonts w:ascii="Arial" w:hAnsi="Arial" w:cs="Arial"/>
                <w:b/>
                <w:color w:val="1F497D" w:themeColor="text2"/>
              </w:rPr>
              <w:fldChar w:fldCharType="separate"/>
            </w:r>
            <w:r w:rsidRPr="00192224">
              <w:rPr>
                <w:rFonts w:ascii="Arial" w:hAnsi="Arial" w:cs="Arial"/>
                <w:b/>
                <w:color w:val="1F497D" w:themeColor="text2"/>
              </w:rPr>
              <w:t> </w:t>
            </w:r>
            <w:r w:rsidRPr="00192224">
              <w:rPr>
                <w:rFonts w:ascii="Arial" w:hAnsi="Arial" w:cs="Arial"/>
                <w:b/>
                <w:color w:val="1F497D" w:themeColor="text2"/>
              </w:rPr>
              <w:t> </w:t>
            </w:r>
            <w:r w:rsidRPr="00192224">
              <w:rPr>
                <w:rFonts w:ascii="Arial" w:hAnsi="Arial" w:cs="Arial"/>
                <w:b/>
                <w:color w:val="1F497D" w:themeColor="text2"/>
              </w:rPr>
              <w:t> </w:t>
            </w:r>
            <w:r w:rsidRPr="00192224">
              <w:rPr>
                <w:rFonts w:ascii="Arial" w:hAnsi="Arial" w:cs="Arial"/>
                <w:b/>
                <w:color w:val="1F497D" w:themeColor="text2"/>
              </w:rPr>
              <w:t> </w:t>
            </w:r>
            <w:r w:rsidRPr="00192224">
              <w:rPr>
                <w:rFonts w:ascii="Arial" w:hAnsi="Arial" w:cs="Arial"/>
                <w:b/>
                <w:color w:val="1F497D" w:themeColor="text2"/>
              </w:rPr>
              <w:t> </w:t>
            </w:r>
            <w:r w:rsidRPr="00192224">
              <w:rPr>
                <w:rFonts w:ascii="Arial" w:hAnsi="Arial" w:cs="Arial"/>
                <w:b/>
                <w:color w:val="1F497D" w:themeColor="text2"/>
              </w:rPr>
              <w:fldChar w:fldCharType="end"/>
            </w:r>
          </w:p>
        </w:tc>
        <w:tc>
          <w:tcPr>
            <w:tcW w:w="1245" w:type="dxa"/>
            <w:tcBorders>
              <w:top w:val="single" w:sz="48" w:space="0" w:color="FFFF00"/>
              <w:bottom w:val="single" w:sz="48" w:space="0" w:color="FFFF00"/>
              <w:right w:val="single" w:sz="48" w:space="0" w:color="FFFF00"/>
            </w:tcBorders>
            <w:shd w:val="clear" w:color="auto" w:fill="FFFF00"/>
            <w:vAlign w:val="center"/>
          </w:tcPr>
          <w:p w14:paraId="45A724F0" w14:textId="77777777" w:rsidR="00EC6E39" w:rsidRPr="00443CAA" w:rsidRDefault="00EC6E39" w:rsidP="003E4420">
            <w:pPr>
              <w:jc w:val="center"/>
              <w:rPr>
                <w:rFonts w:ascii="Arial" w:hAnsi="Arial" w:cs="Arial"/>
                <w:b/>
                <w:color w:val="000000" w:themeColor="text1"/>
              </w:rPr>
            </w:pPr>
          </w:p>
        </w:tc>
      </w:tr>
    </w:tbl>
    <w:p w14:paraId="219EAC5E" w14:textId="3B3CC928" w:rsidR="00F1424D" w:rsidRPr="00443CAA" w:rsidRDefault="00F1424D" w:rsidP="0032093B">
      <w:pPr>
        <w:rPr>
          <w:rFonts w:ascii="Arial" w:hAnsi="Arial" w:cs="Arial"/>
          <w:b/>
          <w:sz w:val="16"/>
        </w:rPr>
      </w:pPr>
    </w:p>
    <w:sectPr w:rsidR="00F1424D" w:rsidRPr="00443CAA" w:rsidSect="00933226">
      <w:headerReference w:type="default" r:id="rId13"/>
      <w:footerReference w:type="default" r:id="rId14"/>
      <w:pgSz w:w="11906" w:h="16838"/>
      <w:pgMar w:top="443" w:right="1134" w:bottom="426" w:left="1134" w:header="284"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85E14" w14:textId="77777777" w:rsidR="00E34B32" w:rsidRDefault="00E34B32">
      <w:r>
        <w:separator/>
      </w:r>
    </w:p>
  </w:endnote>
  <w:endnote w:type="continuationSeparator" w:id="0">
    <w:p w14:paraId="2708AE1E" w14:textId="77777777" w:rsidR="00E34B32" w:rsidRDefault="00E34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305"/>
      <w:gridCol w:w="1306"/>
      <w:gridCol w:w="1305"/>
      <w:gridCol w:w="1306"/>
      <w:gridCol w:w="1305"/>
      <w:gridCol w:w="1306"/>
      <w:gridCol w:w="1239"/>
    </w:tblGrid>
    <w:tr w:rsidR="00443CAA" w:rsidRPr="00443CAA" w14:paraId="7C0C93F9" w14:textId="77777777" w:rsidTr="00933226">
      <w:tc>
        <w:tcPr>
          <w:tcW w:w="1701" w:type="dxa"/>
          <w:vAlign w:val="center"/>
        </w:tcPr>
        <w:p w14:paraId="256924EC" w14:textId="77777777" w:rsidR="00443CAA" w:rsidRPr="00443CAA" w:rsidRDefault="00443CAA" w:rsidP="00933226">
          <w:pPr>
            <w:pStyle w:val="Footer"/>
            <w:ind w:left="100" w:right="-83" w:hanging="100"/>
            <w:rPr>
              <w:rFonts w:ascii="Arial" w:hAnsi="Arial" w:cs="Arial"/>
              <w:sz w:val="16"/>
              <w:szCs w:val="16"/>
            </w:rPr>
          </w:pPr>
          <w:r w:rsidRPr="00443CAA">
            <w:rPr>
              <w:rFonts w:ascii="Arial" w:hAnsi="Arial" w:cs="Arial"/>
              <w:sz w:val="16"/>
              <w:szCs w:val="16"/>
            </w:rPr>
            <w:t>Ausgabe/Revision:</w:t>
          </w:r>
        </w:p>
      </w:tc>
      <w:tc>
        <w:tcPr>
          <w:tcW w:w="1305" w:type="dxa"/>
          <w:vAlign w:val="center"/>
        </w:tcPr>
        <w:p w14:paraId="4DBA4B33" w14:textId="77777777" w:rsidR="00443CAA" w:rsidRPr="00443CAA" w:rsidRDefault="00443CAA" w:rsidP="00443CAA">
          <w:pPr>
            <w:pStyle w:val="Footer"/>
            <w:jc w:val="center"/>
            <w:rPr>
              <w:rFonts w:ascii="Arial" w:hAnsi="Arial" w:cs="Arial"/>
              <w:sz w:val="16"/>
              <w:szCs w:val="16"/>
            </w:rPr>
          </w:pPr>
          <w:r w:rsidRPr="00443CAA">
            <w:rPr>
              <w:rFonts w:ascii="Arial" w:hAnsi="Arial" w:cs="Arial"/>
              <w:sz w:val="16"/>
              <w:szCs w:val="16"/>
            </w:rPr>
            <w:t>0</w:t>
          </w:r>
        </w:p>
      </w:tc>
      <w:tc>
        <w:tcPr>
          <w:tcW w:w="1306" w:type="dxa"/>
          <w:vAlign w:val="center"/>
        </w:tcPr>
        <w:p w14:paraId="013258D8" w14:textId="77777777" w:rsidR="00443CAA" w:rsidRPr="00443CAA" w:rsidRDefault="00443CAA" w:rsidP="00443CAA">
          <w:pPr>
            <w:pStyle w:val="Footer"/>
            <w:jc w:val="center"/>
            <w:rPr>
              <w:rFonts w:ascii="Arial" w:hAnsi="Arial" w:cs="Arial"/>
              <w:sz w:val="16"/>
              <w:szCs w:val="16"/>
            </w:rPr>
          </w:pPr>
        </w:p>
      </w:tc>
      <w:tc>
        <w:tcPr>
          <w:tcW w:w="1305" w:type="dxa"/>
          <w:vAlign w:val="center"/>
        </w:tcPr>
        <w:p w14:paraId="0386FC76" w14:textId="77777777" w:rsidR="00443CAA" w:rsidRPr="00443CAA" w:rsidRDefault="00443CAA" w:rsidP="00443CAA">
          <w:pPr>
            <w:pStyle w:val="Footer"/>
            <w:jc w:val="center"/>
            <w:rPr>
              <w:rFonts w:ascii="Arial" w:hAnsi="Arial" w:cs="Arial"/>
              <w:sz w:val="16"/>
              <w:szCs w:val="16"/>
            </w:rPr>
          </w:pPr>
        </w:p>
      </w:tc>
      <w:tc>
        <w:tcPr>
          <w:tcW w:w="1306" w:type="dxa"/>
        </w:tcPr>
        <w:p w14:paraId="6C8FF1DD" w14:textId="77777777" w:rsidR="00443CAA" w:rsidRPr="00443CAA" w:rsidRDefault="00443CAA" w:rsidP="00443CAA">
          <w:pPr>
            <w:pStyle w:val="Footer"/>
            <w:rPr>
              <w:rFonts w:ascii="Arial" w:hAnsi="Arial" w:cs="Arial"/>
              <w:sz w:val="16"/>
              <w:szCs w:val="16"/>
            </w:rPr>
          </w:pPr>
        </w:p>
      </w:tc>
      <w:tc>
        <w:tcPr>
          <w:tcW w:w="1305" w:type="dxa"/>
          <w:vAlign w:val="center"/>
        </w:tcPr>
        <w:p w14:paraId="693E9D0F" w14:textId="77777777" w:rsidR="00443CAA" w:rsidRPr="00443CAA" w:rsidRDefault="00443CAA" w:rsidP="00443CAA">
          <w:pPr>
            <w:pStyle w:val="Footer"/>
            <w:rPr>
              <w:rFonts w:ascii="Arial" w:hAnsi="Arial" w:cs="Arial"/>
              <w:sz w:val="16"/>
              <w:szCs w:val="16"/>
            </w:rPr>
          </w:pPr>
        </w:p>
      </w:tc>
      <w:tc>
        <w:tcPr>
          <w:tcW w:w="1306" w:type="dxa"/>
        </w:tcPr>
        <w:p w14:paraId="221C2716" w14:textId="77777777" w:rsidR="00443CAA" w:rsidRPr="00443CAA" w:rsidRDefault="00443CAA" w:rsidP="00443CAA">
          <w:pPr>
            <w:pStyle w:val="Footer"/>
            <w:rPr>
              <w:rFonts w:ascii="Arial" w:hAnsi="Arial" w:cs="Arial"/>
              <w:sz w:val="16"/>
              <w:szCs w:val="16"/>
            </w:rPr>
          </w:pPr>
          <w:r w:rsidRPr="00443CAA">
            <w:rPr>
              <w:rFonts w:ascii="Arial" w:hAnsi="Arial" w:cs="Arial"/>
              <w:sz w:val="16"/>
              <w:szCs w:val="16"/>
            </w:rPr>
            <w:t>Seite:</w:t>
          </w:r>
        </w:p>
      </w:tc>
      <w:tc>
        <w:tcPr>
          <w:tcW w:w="1239" w:type="dxa"/>
          <w:vAlign w:val="center"/>
        </w:tcPr>
        <w:p w14:paraId="2D143A47" w14:textId="77777777" w:rsidR="00443CAA" w:rsidRPr="00443CAA" w:rsidRDefault="00443CAA" w:rsidP="00443CAA">
          <w:pPr>
            <w:pStyle w:val="Footer"/>
            <w:rPr>
              <w:rFonts w:ascii="Arial" w:hAnsi="Arial" w:cs="Arial"/>
              <w:sz w:val="16"/>
              <w:szCs w:val="16"/>
            </w:rPr>
          </w:pPr>
          <w:r w:rsidRPr="00443CAA">
            <w:rPr>
              <w:rFonts w:ascii="Arial" w:hAnsi="Arial" w:cs="Arial"/>
              <w:sz w:val="16"/>
              <w:szCs w:val="16"/>
            </w:rPr>
            <w:fldChar w:fldCharType="begin"/>
          </w:r>
          <w:r w:rsidRPr="00443CAA">
            <w:rPr>
              <w:rFonts w:ascii="Arial" w:hAnsi="Arial" w:cs="Arial"/>
              <w:sz w:val="16"/>
              <w:szCs w:val="16"/>
            </w:rPr>
            <w:instrText xml:space="preserve"> PAGE  \* Arabic  \* MERGEFORMAT </w:instrText>
          </w:r>
          <w:r w:rsidRPr="00443CAA">
            <w:rPr>
              <w:rFonts w:ascii="Arial" w:hAnsi="Arial" w:cs="Arial"/>
              <w:sz w:val="16"/>
              <w:szCs w:val="16"/>
            </w:rPr>
            <w:fldChar w:fldCharType="separate"/>
          </w:r>
          <w:r w:rsidR="00E34B32">
            <w:rPr>
              <w:rFonts w:ascii="Arial" w:hAnsi="Arial" w:cs="Arial"/>
              <w:noProof/>
              <w:sz w:val="16"/>
              <w:szCs w:val="16"/>
            </w:rPr>
            <w:t>1</w:t>
          </w:r>
          <w:r w:rsidRPr="00443CAA">
            <w:rPr>
              <w:rFonts w:ascii="Arial" w:hAnsi="Arial" w:cs="Arial"/>
              <w:sz w:val="16"/>
              <w:szCs w:val="16"/>
            </w:rPr>
            <w:fldChar w:fldCharType="end"/>
          </w:r>
          <w:r w:rsidRPr="00443CAA">
            <w:rPr>
              <w:rFonts w:ascii="Arial" w:hAnsi="Arial" w:cs="Arial"/>
              <w:sz w:val="16"/>
              <w:szCs w:val="16"/>
            </w:rPr>
            <w:t xml:space="preserve"> von </w:t>
          </w:r>
          <w:r w:rsidRPr="00443CAA">
            <w:rPr>
              <w:rFonts w:ascii="Arial" w:hAnsi="Arial" w:cs="Arial"/>
              <w:sz w:val="16"/>
              <w:szCs w:val="16"/>
            </w:rPr>
            <w:fldChar w:fldCharType="begin"/>
          </w:r>
          <w:r w:rsidRPr="00443CAA">
            <w:rPr>
              <w:rFonts w:ascii="Arial" w:hAnsi="Arial" w:cs="Arial"/>
              <w:sz w:val="16"/>
              <w:szCs w:val="16"/>
            </w:rPr>
            <w:instrText xml:space="preserve"> NUMPAGES  \* Arabic  \* MERGEFORMAT </w:instrText>
          </w:r>
          <w:r w:rsidRPr="00443CAA">
            <w:rPr>
              <w:rFonts w:ascii="Arial" w:hAnsi="Arial" w:cs="Arial"/>
              <w:sz w:val="16"/>
              <w:szCs w:val="16"/>
            </w:rPr>
            <w:fldChar w:fldCharType="separate"/>
          </w:r>
          <w:r w:rsidR="00E34B32">
            <w:rPr>
              <w:rFonts w:ascii="Arial" w:hAnsi="Arial" w:cs="Arial"/>
              <w:noProof/>
              <w:sz w:val="16"/>
              <w:szCs w:val="16"/>
            </w:rPr>
            <w:t>1</w:t>
          </w:r>
          <w:r w:rsidRPr="00443CAA">
            <w:rPr>
              <w:rFonts w:ascii="Arial" w:hAnsi="Arial" w:cs="Arial"/>
              <w:sz w:val="16"/>
              <w:szCs w:val="16"/>
            </w:rPr>
            <w:fldChar w:fldCharType="end"/>
          </w:r>
        </w:p>
      </w:tc>
    </w:tr>
    <w:tr w:rsidR="00443CAA" w:rsidRPr="00443CAA" w14:paraId="21F324A4" w14:textId="77777777" w:rsidTr="00933226">
      <w:trPr>
        <w:trHeight w:val="228"/>
      </w:trPr>
      <w:tc>
        <w:tcPr>
          <w:tcW w:w="1701" w:type="dxa"/>
          <w:vAlign w:val="center"/>
        </w:tcPr>
        <w:p w14:paraId="0995C407" w14:textId="77777777" w:rsidR="00443CAA" w:rsidRPr="00443CAA" w:rsidRDefault="00443CAA" w:rsidP="00443CAA">
          <w:pPr>
            <w:pStyle w:val="Footer"/>
            <w:rPr>
              <w:rFonts w:ascii="Arial" w:hAnsi="Arial" w:cs="Arial"/>
              <w:sz w:val="16"/>
              <w:szCs w:val="16"/>
            </w:rPr>
          </w:pPr>
          <w:r w:rsidRPr="00443CAA">
            <w:rPr>
              <w:rFonts w:ascii="Arial" w:hAnsi="Arial" w:cs="Arial"/>
              <w:sz w:val="16"/>
              <w:szCs w:val="16"/>
            </w:rPr>
            <w:t>Datum:</w:t>
          </w:r>
        </w:p>
      </w:tc>
      <w:tc>
        <w:tcPr>
          <w:tcW w:w="1305" w:type="dxa"/>
          <w:vAlign w:val="center"/>
        </w:tcPr>
        <w:p w14:paraId="518DEABA" w14:textId="349A6715" w:rsidR="00443CAA" w:rsidRPr="00443CAA" w:rsidRDefault="00443CAA" w:rsidP="00443CAA">
          <w:pPr>
            <w:pStyle w:val="Footer"/>
            <w:rPr>
              <w:rFonts w:ascii="Arial" w:hAnsi="Arial" w:cs="Arial"/>
              <w:sz w:val="16"/>
              <w:szCs w:val="16"/>
            </w:rPr>
          </w:pPr>
          <w:r w:rsidRPr="00443CAA">
            <w:rPr>
              <w:rFonts w:ascii="Arial" w:hAnsi="Arial" w:cs="Arial"/>
              <w:sz w:val="16"/>
              <w:szCs w:val="16"/>
            </w:rPr>
            <w:t>12.2015</w:t>
          </w:r>
        </w:p>
      </w:tc>
      <w:tc>
        <w:tcPr>
          <w:tcW w:w="1306" w:type="dxa"/>
          <w:vAlign w:val="center"/>
        </w:tcPr>
        <w:p w14:paraId="6A108B5B" w14:textId="77777777" w:rsidR="00443CAA" w:rsidRPr="00443CAA" w:rsidRDefault="00443CAA" w:rsidP="00443CAA">
          <w:pPr>
            <w:pStyle w:val="Footer"/>
            <w:rPr>
              <w:rFonts w:ascii="Arial" w:hAnsi="Arial" w:cs="Arial"/>
              <w:sz w:val="16"/>
              <w:szCs w:val="16"/>
            </w:rPr>
          </w:pPr>
        </w:p>
      </w:tc>
      <w:tc>
        <w:tcPr>
          <w:tcW w:w="1305" w:type="dxa"/>
          <w:vAlign w:val="center"/>
        </w:tcPr>
        <w:p w14:paraId="17BF0E8F" w14:textId="77777777" w:rsidR="00443CAA" w:rsidRPr="00443CAA" w:rsidRDefault="00443CAA" w:rsidP="00443CAA">
          <w:pPr>
            <w:pStyle w:val="Footer"/>
            <w:rPr>
              <w:rFonts w:ascii="Arial" w:hAnsi="Arial" w:cs="Arial"/>
              <w:sz w:val="16"/>
              <w:szCs w:val="16"/>
            </w:rPr>
          </w:pPr>
        </w:p>
      </w:tc>
      <w:tc>
        <w:tcPr>
          <w:tcW w:w="1306" w:type="dxa"/>
        </w:tcPr>
        <w:p w14:paraId="179E3807" w14:textId="77777777" w:rsidR="00443CAA" w:rsidRPr="00443CAA" w:rsidRDefault="00443CAA" w:rsidP="00443CAA">
          <w:pPr>
            <w:pStyle w:val="Footer"/>
            <w:rPr>
              <w:rFonts w:ascii="Arial" w:hAnsi="Arial" w:cs="Arial"/>
              <w:sz w:val="16"/>
              <w:szCs w:val="16"/>
            </w:rPr>
          </w:pPr>
        </w:p>
      </w:tc>
      <w:tc>
        <w:tcPr>
          <w:tcW w:w="1305" w:type="dxa"/>
          <w:vAlign w:val="center"/>
        </w:tcPr>
        <w:p w14:paraId="2BD8213D" w14:textId="77777777" w:rsidR="00443CAA" w:rsidRPr="00443CAA" w:rsidRDefault="00443CAA" w:rsidP="00443CAA">
          <w:pPr>
            <w:pStyle w:val="Footer"/>
            <w:rPr>
              <w:rFonts w:ascii="Arial" w:hAnsi="Arial" w:cs="Arial"/>
              <w:sz w:val="16"/>
              <w:szCs w:val="16"/>
            </w:rPr>
          </w:pPr>
        </w:p>
      </w:tc>
      <w:tc>
        <w:tcPr>
          <w:tcW w:w="1306" w:type="dxa"/>
        </w:tcPr>
        <w:p w14:paraId="1D7FD995" w14:textId="77777777" w:rsidR="00443CAA" w:rsidRPr="00443CAA" w:rsidRDefault="00443CAA" w:rsidP="00443CAA">
          <w:pPr>
            <w:pStyle w:val="Footer"/>
            <w:rPr>
              <w:rFonts w:ascii="Arial" w:hAnsi="Arial" w:cs="Arial"/>
              <w:sz w:val="16"/>
              <w:szCs w:val="16"/>
            </w:rPr>
          </w:pPr>
          <w:r w:rsidRPr="00443CAA">
            <w:rPr>
              <w:rFonts w:ascii="Arial" w:hAnsi="Arial" w:cs="Arial"/>
              <w:sz w:val="16"/>
              <w:szCs w:val="16"/>
            </w:rPr>
            <w:t>Gültig ab:</w:t>
          </w:r>
        </w:p>
      </w:tc>
      <w:tc>
        <w:tcPr>
          <w:tcW w:w="1239" w:type="dxa"/>
          <w:vAlign w:val="center"/>
        </w:tcPr>
        <w:p w14:paraId="4CCAFA5A" w14:textId="77777777" w:rsidR="00443CAA" w:rsidRPr="00443CAA" w:rsidRDefault="00443CAA" w:rsidP="00443CAA">
          <w:pPr>
            <w:pStyle w:val="Footer"/>
            <w:rPr>
              <w:rFonts w:ascii="Arial" w:hAnsi="Arial" w:cs="Arial"/>
              <w:sz w:val="16"/>
              <w:szCs w:val="16"/>
            </w:rPr>
          </w:pPr>
        </w:p>
      </w:tc>
    </w:tr>
    <w:tr w:rsidR="00443CAA" w:rsidRPr="00443CAA" w14:paraId="17470FF6" w14:textId="77777777" w:rsidTr="00933226">
      <w:tc>
        <w:tcPr>
          <w:tcW w:w="1701" w:type="dxa"/>
          <w:vAlign w:val="center"/>
        </w:tcPr>
        <w:p w14:paraId="07D1682C" w14:textId="77777777" w:rsidR="00443CAA" w:rsidRPr="00443CAA" w:rsidRDefault="00443CAA" w:rsidP="00443CAA">
          <w:pPr>
            <w:pStyle w:val="Footer"/>
            <w:rPr>
              <w:rFonts w:ascii="Arial" w:hAnsi="Arial" w:cs="Arial"/>
              <w:sz w:val="16"/>
              <w:szCs w:val="16"/>
            </w:rPr>
          </w:pPr>
          <w:r w:rsidRPr="00443CAA">
            <w:rPr>
              <w:rFonts w:ascii="Arial" w:hAnsi="Arial" w:cs="Arial"/>
              <w:sz w:val="16"/>
              <w:szCs w:val="16"/>
            </w:rPr>
            <w:t>Erstellt/geändert:</w:t>
          </w:r>
        </w:p>
      </w:tc>
      <w:tc>
        <w:tcPr>
          <w:tcW w:w="1305" w:type="dxa"/>
          <w:vAlign w:val="center"/>
        </w:tcPr>
        <w:p w14:paraId="07960321" w14:textId="2C58C2B0" w:rsidR="00443CAA" w:rsidRPr="00443CAA" w:rsidRDefault="00443CAA" w:rsidP="00443CAA">
          <w:pPr>
            <w:pStyle w:val="Footer"/>
            <w:rPr>
              <w:rFonts w:ascii="Arial" w:hAnsi="Arial" w:cs="Arial"/>
              <w:sz w:val="16"/>
              <w:szCs w:val="16"/>
            </w:rPr>
          </w:pPr>
          <w:r>
            <w:rPr>
              <w:rFonts w:ascii="Arial" w:hAnsi="Arial" w:cs="Arial"/>
              <w:sz w:val="16"/>
              <w:szCs w:val="16"/>
            </w:rPr>
            <w:t>R.O.E GmbH</w:t>
          </w:r>
        </w:p>
      </w:tc>
      <w:tc>
        <w:tcPr>
          <w:tcW w:w="1306" w:type="dxa"/>
          <w:vAlign w:val="center"/>
        </w:tcPr>
        <w:p w14:paraId="021BC65D" w14:textId="77777777" w:rsidR="00443CAA" w:rsidRPr="00443CAA" w:rsidRDefault="00443CAA" w:rsidP="00443CAA">
          <w:pPr>
            <w:pStyle w:val="Footer"/>
            <w:rPr>
              <w:rFonts w:ascii="Arial" w:hAnsi="Arial" w:cs="Arial"/>
              <w:sz w:val="16"/>
              <w:szCs w:val="16"/>
            </w:rPr>
          </w:pPr>
        </w:p>
      </w:tc>
      <w:tc>
        <w:tcPr>
          <w:tcW w:w="1305" w:type="dxa"/>
          <w:vAlign w:val="center"/>
        </w:tcPr>
        <w:p w14:paraId="7E9580B3" w14:textId="77777777" w:rsidR="00443CAA" w:rsidRPr="00443CAA" w:rsidRDefault="00443CAA" w:rsidP="00443CAA">
          <w:pPr>
            <w:pStyle w:val="Footer"/>
            <w:rPr>
              <w:rFonts w:ascii="Arial" w:hAnsi="Arial" w:cs="Arial"/>
              <w:sz w:val="16"/>
              <w:szCs w:val="16"/>
            </w:rPr>
          </w:pPr>
        </w:p>
      </w:tc>
      <w:tc>
        <w:tcPr>
          <w:tcW w:w="1306" w:type="dxa"/>
        </w:tcPr>
        <w:p w14:paraId="48774598" w14:textId="77777777" w:rsidR="00443CAA" w:rsidRPr="00443CAA" w:rsidRDefault="00443CAA" w:rsidP="00443CAA">
          <w:pPr>
            <w:pStyle w:val="Footer"/>
            <w:rPr>
              <w:rFonts w:ascii="Arial" w:hAnsi="Arial" w:cs="Arial"/>
              <w:sz w:val="16"/>
              <w:szCs w:val="16"/>
            </w:rPr>
          </w:pPr>
        </w:p>
      </w:tc>
      <w:tc>
        <w:tcPr>
          <w:tcW w:w="1305" w:type="dxa"/>
          <w:vAlign w:val="center"/>
        </w:tcPr>
        <w:p w14:paraId="22B5BEA6" w14:textId="77777777" w:rsidR="00443CAA" w:rsidRPr="00443CAA" w:rsidRDefault="00443CAA" w:rsidP="00443CAA">
          <w:pPr>
            <w:pStyle w:val="Footer"/>
            <w:rPr>
              <w:rFonts w:ascii="Arial" w:hAnsi="Arial" w:cs="Arial"/>
              <w:sz w:val="16"/>
              <w:szCs w:val="16"/>
            </w:rPr>
          </w:pPr>
        </w:p>
      </w:tc>
      <w:tc>
        <w:tcPr>
          <w:tcW w:w="1306" w:type="dxa"/>
          <w:shd w:val="clear" w:color="auto" w:fill="auto"/>
        </w:tcPr>
        <w:p w14:paraId="315FA565" w14:textId="77777777" w:rsidR="00443CAA" w:rsidRPr="00443CAA" w:rsidRDefault="00443CAA" w:rsidP="00443CAA">
          <w:pPr>
            <w:pStyle w:val="Footer"/>
            <w:rPr>
              <w:rFonts w:ascii="Arial" w:hAnsi="Arial" w:cs="Arial"/>
              <w:sz w:val="16"/>
              <w:szCs w:val="16"/>
            </w:rPr>
          </w:pPr>
        </w:p>
      </w:tc>
      <w:tc>
        <w:tcPr>
          <w:tcW w:w="1239" w:type="dxa"/>
          <w:vAlign w:val="center"/>
        </w:tcPr>
        <w:p w14:paraId="3D58EB48" w14:textId="77777777" w:rsidR="00443CAA" w:rsidRPr="00443CAA" w:rsidRDefault="00443CAA" w:rsidP="00443CAA">
          <w:pPr>
            <w:pStyle w:val="Footer"/>
            <w:rPr>
              <w:rFonts w:ascii="Arial" w:hAnsi="Arial" w:cs="Arial"/>
              <w:sz w:val="16"/>
              <w:szCs w:val="16"/>
            </w:rPr>
          </w:pPr>
        </w:p>
      </w:tc>
    </w:tr>
    <w:tr w:rsidR="00443CAA" w:rsidRPr="00443CAA" w14:paraId="65578FDB" w14:textId="77777777" w:rsidTr="00933226">
      <w:tc>
        <w:tcPr>
          <w:tcW w:w="1701" w:type="dxa"/>
          <w:vAlign w:val="center"/>
        </w:tcPr>
        <w:p w14:paraId="1C3C0BF0" w14:textId="77777777" w:rsidR="00443CAA" w:rsidRPr="00443CAA" w:rsidRDefault="00443CAA" w:rsidP="00443CAA">
          <w:pPr>
            <w:pStyle w:val="Footer"/>
            <w:rPr>
              <w:rFonts w:ascii="Arial" w:hAnsi="Arial" w:cs="Arial"/>
              <w:sz w:val="16"/>
              <w:szCs w:val="16"/>
            </w:rPr>
          </w:pPr>
          <w:r w:rsidRPr="00443CAA">
            <w:rPr>
              <w:rFonts w:ascii="Arial" w:hAnsi="Arial" w:cs="Arial"/>
              <w:sz w:val="16"/>
              <w:szCs w:val="16"/>
            </w:rPr>
            <w:t>Genehmigt:</w:t>
          </w:r>
        </w:p>
      </w:tc>
      <w:tc>
        <w:tcPr>
          <w:tcW w:w="1305" w:type="dxa"/>
          <w:vAlign w:val="center"/>
        </w:tcPr>
        <w:p w14:paraId="46A2B92C" w14:textId="3691A821" w:rsidR="00443CAA" w:rsidRPr="00443CAA" w:rsidRDefault="00443CAA" w:rsidP="00443CAA">
          <w:pPr>
            <w:pStyle w:val="Footer"/>
            <w:rPr>
              <w:rFonts w:ascii="Arial" w:hAnsi="Arial" w:cs="Arial"/>
              <w:sz w:val="16"/>
              <w:szCs w:val="16"/>
            </w:rPr>
          </w:pPr>
        </w:p>
      </w:tc>
      <w:tc>
        <w:tcPr>
          <w:tcW w:w="1306" w:type="dxa"/>
          <w:vAlign w:val="center"/>
        </w:tcPr>
        <w:p w14:paraId="7593E4B7" w14:textId="77777777" w:rsidR="00443CAA" w:rsidRPr="00443CAA" w:rsidRDefault="00443CAA" w:rsidP="00443CAA">
          <w:pPr>
            <w:pStyle w:val="Footer"/>
            <w:rPr>
              <w:rFonts w:ascii="Arial" w:hAnsi="Arial" w:cs="Arial"/>
              <w:sz w:val="16"/>
              <w:szCs w:val="16"/>
            </w:rPr>
          </w:pPr>
        </w:p>
      </w:tc>
      <w:tc>
        <w:tcPr>
          <w:tcW w:w="1305" w:type="dxa"/>
          <w:vAlign w:val="center"/>
        </w:tcPr>
        <w:p w14:paraId="45BA35E5" w14:textId="77777777" w:rsidR="00443CAA" w:rsidRPr="00443CAA" w:rsidRDefault="00443CAA" w:rsidP="00443CAA">
          <w:pPr>
            <w:pStyle w:val="Footer"/>
            <w:rPr>
              <w:rFonts w:ascii="Arial" w:hAnsi="Arial" w:cs="Arial"/>
              <w:sz w:val="16"/>
              <w:szCs w:val="16"/>
            </w:rPr>
          </w:pPr>
        </w:p>
      </w:tc>
      <w:tc>
        <w:tcPr>
          <w:tcW w:w="1306" w:type="dxa"/>
        </w:tcPr>
        <w:p w14:paraId="13B25DF2" w14:textId="77777777" w:rsidR="00443CAA" w:rsidRPr="00443CAA" w:rsidRDefault="00443CAA" w:rsidP="00443CAA">
          <w:pPr>
            <w:pStyle w:val="Footer"/>
            <w:rPr>
              <w:rFonts w:ascii="Arial" w:hAnsi="Arial" w:cs="Arial"/>
              <w:sz w:val="16"/>
              <w:szCs w:val="16"/>
            </w:rPr>
          </w:pPr>
        </w:p>
      </w:tc>
      <w:tc>
        <w:tcPr>
          <w:tcW w:w="1305" w:type="dxa"/>
          <w:vAlign w:val="center"/>
        </w:tcPr>
        <w:p w14:paraId="3CCAD8E4" w14:textId="77777777" w:rsidR="00443CAA" w:rsidRPr="00443CAA" w:rsidRDefault="00443CAA" w:rsidP="00443CAA">
          <w:pPr>
            <w:pStyle w:val="Footer"/>
            <w:rPr>
              <w:rFonts w:ascii="Arial" w:hAnsi="Arial" w:cs="Arial"/>
              <w:sz w:val="16"/>
              <w:szCs w:val="16"/>
            </w:rPr>
          </w:pPr>
        </w:p>
      </w:tc>
      <w:tc>
        <w:tcPr>
          <w:tcW w:w="1306" w:type="dxa"/>
          <w:shd w:val="clear" w:color="auto" w:fill="auto"/>
        </w:tcPr>
        <w:p w14:paraId="4CEF83B6" w14:textId="77777777" w:rsidR="00443CAA" w:rsidRPr="00443CAA" w:rsidRDefault="00443CAA" w:rsidP="00443CAA">
          <w:pPr>
            <w:pStyle w:val="Footer"/>
            <w:rPr>
              <w:rFonts w:ascii="Arial" w:hAnsi="Arial" w:cs="Arial"/>
              <w:sz w:val="16"/>
              <w:szCs w:val="16"/>
            </w:rPr>
          </w:pPr>
        </w:p>
      </w:tc>
      <w:tc>
        <w:tcPr>
          <w:tcW w:w="1239" w:type="dxa"/>
          <w:vAlign w:val="center"/>
        </w:tcPr>
        <w:p w14:paraId="1B9CB1A4" w14:textId="77777777" w:rsidR="00443CAA" w:rsidRPr="00443CAA" w:rsidRDefault="00443CAA" w:rsidP="00443CAA">
          <w:pPr>
            <w:pStyle w:val="Footer"/>
            <w:rPr>
              <w:rFonts w:ascii="Arial" w:hAnsi="Arial" w:cs="Arial"/>
              <w:sz w:val="16"/>
              <w:szCs w:val="16"/>
            </w:rPr>
          </w:pPr>
        </w:p>
      </w:tc>
    </w:tr>
  </w:tbl>
  <w:p w14:paraId="6B36B5FF" w14:textId="4FC8ABA1" w:rsidR="00344B0E" w:rsidRPr="00443CAA" w:rsidRDefault="00443CAA" w:rsidP="00933226">
    <w:pPr>
      <w:spacing w:before="60"/>
      <w:ind w:left="-567"/>
      <w:rPr>
        <w:rFonts w:ascii="Arial" w:hAnsi="Arial" w:cs="Arial"/>
      </w:rPr>
    </w:pPr>
    <w:r w:rsidRPr="00443CAA">
      <w:rPr>
        <w:rFonts w:ascii="Arial" w:hAnsi="Arial" w:cs="Arial"/>
        <w:b/>
        <w:sz w:val="16"/>
      </w:rPr>
      <w:t>© Copyright R.O.E. Online GmbH, keine unerlaubte Vervielfältigung, auch nicht auszugsweise!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9B375" w14:textId="77777777" w:rsidR="00E34B32" w:rsidRDefault="00E34B32">
      <w:r>
        <w:separator/>
      </w:r>
    </w:p>
  </w:footnote>
  <w:footnote w:type="continuationSeparator" w:id="0">
    <w:p w14:paraId="2890EFC0" w14:textId="77777777" w:rsidR="00E34B32" w:rsidRDefault="00E34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3D0F4" w14:textId="77777777" w:rsidR="00F8009A" w:rsidRDefault="00F8009A">
    <w:pPr>
      <w:pStyle w:val="Header"/>
      <w:ind w:right="-56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0"/>
    <w:lvl w:ilvl="0">
      <w:start w:val="1"/>
      <w:numFmt w:val="bullet"/>
      <w:lvlText w:val=""/>
      <w:lvlJc w:val="left"/>
      <w:pPr>
        <w:tabs>
          <w:tab w:val="num" w:pos="360"/>
        </w:tabs>
        <w:ind w:left="284" w:hanging="284"/>
      </w:pPr>
      <w:rPr>
        <w:rFonts w:ascii="Symbol" w:hAnsi="Symbol" w:hint="default"/>
        <w:sz w:val="20"/>
      </w:rPr>
    </w:lvl>
  </w:abstractNum>
  <w:abstractNum w:abstractNumId="1" w15:restartNumberingAfterBreak="0">
    <w:nsid w:val="03D07D26"/>
    <w:multiLevelType w:val="hybridMultilevel"/>
    <w:tmpl w:val="D88E38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803AA"/>
    <w:multiLevelType w:val="hybridMultilevel"/>
    <w:tmpl w:val="2D22CBF2"/>
    <w:lvl w:ilvl="0" w:tplc="0407000B">
      <w:start w:val="1"/>
      <w:numFmt w:val="bullet"/>
      <w:lvlText w:val=""/>
      <w:lvlJc w:val="left"/>
      <w:pPr>
        <w:ind w:left="1075" w:hanging="360"/>
      </w:pPr>
      <w:rPr>
        <w:rFonts w:ascii="Wingdings" w:hAnsi="Wingdings" w:hint="default"/>
      </w:rPr>
    </w:lvl>
    <w:lvl w:ilvl="1" w:tplc="04070003" w:tentative="1">
      <w:start w:val="1"/>
      <w:numFmt w:val="bullet"/>
      <w:lvlText w:val="o"/>
      <w:lvlJc w:val="left"/>
      <w:pPr>
        <w:ind w:left="1795" w:hanging="360"/>
      </w:pPr>
      <w:rPr>
        <w:rFonts w:ascii="Courier New" w:hAnsi="Courier New" w:cs="Courier New" w:hint="default"/>
      </w:rPr>
    </w:lvl>
    <w:lvl w:ilvl="2" w:tplc="04070005" w:tentative="1">
      <w:start w:val="1"/>
      <w:numFmt w:val="bullet"/>
      <w:lvlText w:val=""/>
      <w:lvlJc w:val="left"/>
      <w:pPr>
        <w:ind w:left="2515" w:hanging="360"/>
      </w:pPr>
      <w:rPr>
        <w:rFonts w:ascii="Wingdings" w:hAnsi="Wingdings" w:hint="default"/>
      </w:rPr>
    </w:lvl>
    <w:lvl w:ilvl="3" w:tplc="04070001" w:tentative="1">
      <w:start w:val="1"/>
      <w:numFmt w:val="bullet"/>
      <w:lvlText w:val=""/>
      <w:lvlJc w:val="left"/>
      <w:pPr>
        <w:ind w:left="3235" w:hanging="360"/>
      </w:pPr>
      <w:rPr>
        <w:rFonts w:ascii="Symbol" w:hAnsi="Symbol" w:hint="default"/>
      </w:rPr>
    </w:lvl>
    <w:lvl w:ilvl="4" w:tplc="04070003" w:tentative="1">
      <w:start w:val="1"/>
      <w:numFmt w:val="bullet"/>
      <w:lvlText w:val="o"/>
      <w:lvlJc w:val="left"/>
      <w:pPr>
        <w:ind w:left="3955" w:hanging="360"/>
      </w:pPr>
      <w:rPr>
        <w:rFonts w:ascii="Courier New" w:hAnsi="Courier New" w:cs="Courier New" w:hint="default"/>
      </w:rPr>
    </w:lvl>
    <w:lvl w:ilvl="5" w:tplc="04070005" w:tentative="1">
      <w:start w:val="1"/>
      <w:numFmt w:val="bullet"/>
      <w:lvlText w:val=""/>
      <w:lvlJc w:val="left"/>
      <w:pPr>
        <w:ind w:left="4675" w:hanging="360"/>
      </w:pPr>
      <w:rPr>
        <w:rFonts w:ascii="Wingdings" w:hAnsi="Wingdings" w:hint="default"/>
      </w:rPr>
    </w:lvl>
    <w:lvl w:ilvl="6" w:tplc="04070001" w:tentative="1">
      <w:start w:val="1"/>
      <w:numFmt w:val="bullet"/>
      <w:lvlText w:val=""/>
      <w:lvlJc w:val="left"/>
      <w:pPr>
        <w:ind w:left="5395" w:hanging="360"/>
      </w:pPr>
      <w:rPr>
        <w:rFonts w:ascii="Symbol" w:hAnsi="Symbol" w:hint="default"/>
      </w:rPr>
    </w:lvl>
    <w:lvl w:ilvl="7" w:tplc="04070003" w:tentative="1">
      <w:start w:val="1"/>
      <w:numFmt w:val="bullet"/>
      <w:lvlText w:val="o"/>
      <w:lvlJc w:val="left"/>
      <w:pPr>
        <w:ind w:left="6115" w:hanging="360"/>
      </w:pPr>
      <w:rPr>
        <w:rFonts w:ascii="Courier New" w:hAnsi="Courier New" w:cs="Courier New" w:hint="default"/>
      </w:rPr>
    </w:lvl>
    <w:lvl w:ilvl="8" w:tplc="04070005" w:tentative="1">
      <w:start w:val="1"/>
      <w:numFmt w:val="bullet"/>
      <w:lvlText w:val=""/>
      <w:lvlJc w:val="left"/>
      <w:pPr>
        <w:ind w:left="6835" w:hanging="360"/>
      </w:pPr>
      <w:rPr>
        <w:rFonts w:ascii="Wingdings" w:hAnsi="Wingdings" w:hint="default"/>
      </w:rPr>
    </w:lvl>
  </w:abstractNum>
  <w:abstractNum w:abstractNumId="3" w15:restartNumberingAfterBreak="0">
    <w:nsid w:val="170C6120"/>
    <w:multiLevelType w:val="singleLevel"/>
    <w:tmpl w:val="B880B098"/>
    <w:lvl w:ilvl="0">
      <w:start w:val="1"/>
      <w:numFmt w:val="bullet"/>
      <w:pStyle w:val="FormatvorlageRegeln"/>
      <w:lvlText w:val=""/>
      <w:lvlJc w:val="left"/>
      <w:pPr>
        <w:tabs>
          <w:tab w:val="num" w:pos="927"/>
        </w:tabs>
        <w:ind w:left="794" w:hanging="227"/>
      </w:pPr>
      <w:rPr>
        <w:rFonts w:ascii="Symbol" w:hAnsi="Symbol" w:hint="default"/>
        <w:sz w:val="16"/>
      </w:rPr>
    </w:lvl>
  </w:abstractNum>
  <w:abstractNum w:abstractNumId="4" w15:restartNumberingAfterBreak="0">
    <w:nsid w:val="1D1D1AD7"/>
    <w:multiLevelType w:val="hybridMultilevel"/>
    <w:tmpl w:val="A482B3C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70001B"/>
    <w:multiLevelType w:val="hybridMultilevel"/>
    <w:tmpl w:val="997CB18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3648BB"/>
    <w:multiLevelType w:val="hybridMultilevel"/>
    <w:tmpl w:val="F626D5FE"/>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7993106"/>
    <w:multiLevelType w:val="hybridMultilevel"/>
    <w:tmpl w:val="FAA2C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B00269D"/>
    <w:multiLevelType w:val="hybridMultilevel"/>
    <w:tmpl w:val="E8DCCAE2"/>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DE67269"/>
    <w:multiLevelType w:val="hybridMultilevel"/>
    <w:tmpl w:val="2F704D82"/>
    <w:lvl w:ilvl="0" w:tplc="04070001">
      <w:start w:val="1"/>
      <w:numFmt w:val="bullet"/>
      <w:lvlText w:val=""/>
      <w:lvlJc w:val="left"/>
      <w:pPr>
        <w:ind w:left="792" w:hanging="360"/>
      </w:pPr>
      <w:rPr>
        <w:rFonts w:ascii="Symbol" w:hAnsi="Symbol" w:hint="default"/>
      </w:rPr>
    </w:lvl>
    <w:lvl w:ilvl="1" w:tplc="C97A024E">
      <w:numFmt w:val="bullet"/>
      <w:lvlText w:val="–"/>
      <w:lvlJc w:val="left"/>
      <w:pPr>
        <w:ind w:left="1512" w:hanging="360"/>
      </w:pPr>
      <w:rPr>
        <w:rFonts w:ascii="Arial" w:eastAsia="Times New Roman" w:hAnsi="Arial" w:cs="Arial"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0" w15:restartNumberingAfterBreak="0">
    <w:nsid w:val="3E7D12A6"/>
    <w:multiLevelType w:val="singleLevel"/>
    <w:tmpl w:val="26225EF6"/>
    <w:lvl w:ilvl="0">
      <w:start w:val="1"/>
      <w:numFmt w:val="decimal"/>
      <w:lvlText w:val="%1."/>
      <w:lvlJc w:val="left"/>
      <w:pPr>
        <w:tabs>
          <w:tab w:val="num" w:pos="360"/>
        </w:tabs>
        <w:ind w:left="360" w:hanging="360"/>
      </w:pPr>
      <w:rPr>
        <w:b w:val="0"/>
      </w:rPr>
    </w:lvl>
  </w:abstractNum>
  <w:abstractNum w:abstractNumId="11" w15:restartNumberingAfterBreak="0">
    <w:nsid w:val="41F05D07"/>
    <w:multiLevelType w:val="hybridMultilevel"/>
    <w:tmpl w:val="22E06F92"/>
    <w:lvl w:ilvl="0" w:tplc="04070003">
      <w:start w:val="1"/>
      <w:numFmt w:val="bullet"/>
      <w:lvlText w:val="o"/>
      <w:lvlJc w:val="left"/>
      <w:pPr>
        <w:ind w:left="792" w:hanging="360"/>
      </w:pPr>
      <w:rPr>
        <w:rFonts w:ascii="Courier New" w:hAnsi="Courier New" w:cs="Courier New" w:hint="default"/>
      </w:rPr>
    </w:lvl>
    <w:lvl w:ilvl="1" w:tplc="C97A024E">
      <w:numFmt w:val="bullet"/>
      <w:lvlText w:val="–"/>
      <w:lvlJc w:val="left"/>
      <w:pPr>
        <w:ind w:left="1512" w:hanging="360"/>
      </w:pPr>
      <w:rPr>
        <w:rFonts w:ascii="Arial" w:eastAsia="Times New Roman" w:hAnsi="Arial" w:cs="Arial"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2" w15:restartNumberingAfterBreak="0">
    <w:nsid w:val="44C15862"/>
    <w:multiLevelType w:val="hybridMultilevel"/>
    <w:tmpl w:val="041AD79C"/>
    <w:lvl w:ilvl="0" w:tplc="3BBE6EEE">
      <w:start w:val="1"/>
      <w:numFmt w:val="bullet"/>
      <w:lvlText w:val=""/>
      <w:lvlJc w:val="left"/>
      <w:pPr>
        <w:ind w:left="1080" w:hanging="360"/>
      </w:pPr>
      <w:rPr>
        <w:rFonts w:ascii="Symbol" w:hAnsi="Symbol" w:hint="default"/>
        <w:sz w:val="20"/>
        <w:szCs w:val="2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571E5ECE"/>
    <w:multiLevelType w:val="hybridMultilevel"/>
    <w:tmpl w:val="2FEE40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
  </w:num>
  <w:num w:numId="4">
    <w:abstractNumId w:val="8"/>
  </w:num>
  <w:num w:numId="5">
    <w:abstractNumId w:val="2"/>
  </w:num>
  <w:num w:numId="6">
    <w:abstractNumId w:val="9"/>
  </w:num>
  <w:num w:numId="7">
    <w:abstractNumId w:val="5"/>
  </w:num>
  <w:num w:numId="8">
    <w:abstractNumId w:val="4"/>
  </w:num>
  <w:num w:numId="9">
    <w:abstractNumId w:val="7"/>
  </w:num>
  <w:num w:numId="10">
    <w:abstractNumId w:val="6"/>
  </w:num>
  <w:num w:numId="11">
    <w:abstractNumId w:val="12"/>
  </w:num>
  <w:num w:numId="12">
    <w:abstractNumId w:val="11"/>
  </w:num>
  <w:num w:numId="13">
    <w:abstractNumId w:val="0"/>
  </w:num>
  <w:num w:numId="1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06E"/>
    <w:rsid w:val="000063C3"/>
    <w:rsid w:val="000211A4"/>
    <w:rsid w:val="000407DC"/>
    <w:rsid w:val="00051656"/>
    <w:rsid w:val="0006392D"/>
    <w:rsid w:val="00065A41"/>
    <w:rsid w:val="00071BFC"/>
    <w:rsid w:val="00090777"/>
    <w:rsid w:val="000B5763"/>
    <w:rsid w:val="000E167E"/>
    <w:rsid w:val="00102A9D"/>
    <w:rsid w:val="001120FB"/>
    <w:rsid w:val="00123EDB"/>
    <w:rsid w:val="001373DB"/>
    <w:rsid w:val="00155A4B"/>
    <w:rsid w:val="00166B84"/>
    <w:rsid w:val="001731EB"/>
    <w:rsid w:val="00175321"/>
    <w:rsid w:val="00192224"/>
    <w:rsid w:val="001B3D73"/>
    <w:rsid w:val="001C0D86"/>
    <w:rsid w:val="001D13D9"/>
    <w:rsid w:val="001E1476"/>
    <w:rsid w:val="002010DD"/>
    <w:rsid w:val="00231630"/>
    <w:rsid w:val="00243A70"/>
    <w:rsid w:val="002474B6"/>
    <w:rsid w:val="002649A4"/>
    <w:rsid w:val="00267F58"/>
    <w:rsid w:val="0027021C"/>
    <w:rsid w:val="00274EB7"/>
    <w:rsid w:val="002755E7"/>
    <w:rsid w:val="00275A07"/>
    <w:rsid w:val="002779BD"/>
    <w:rsid w:val="002E0363"/>
    <w:rsid w:val="002F11B7"/>
    <w:rsid w:val="002F58E2"/>
    <w:rsid w:val="00315FAD"/>
    <w:rsid w:val="0032093B"/>
    <w:rsid w:val="00320E3B"/>
    <w:rsid w:val="00325243"/>
    <w:rsid w:val="00331BA2"/>
    <w:rsid w:val="003336C5"/>
    <w:rsid w:val="00344B0E"/>
    <w:rsid w:val="00345924"/>
    <w:rsid w:val="00352656"/>
    <w:rsid w:val="00370E32"/>
    <w:rsid w:val="00380345"/>
    <w:rsid w:val="00380CB0"/>
    <w:rsid w:val="00383E70"/>
    <w:rsid w:val="00383FCB"/>
    <w:rsid w:val="0038533C"/>
    <w:rsid w:val="003968E2"/>
    <w:rsid w:val="003A115E"/>
    <w:rsid w:val="003A40D6"/>
    <w:rsid w:val="003B385F"/>
    <w:rsid w:val="003D1AF7"/>
    <w:rsid w:val="003E4420"/>
    <w:rsid w:val="003F0DE9"/>
    <w:rsid w:val="003F30DD"/>
    <w:rsid w:val="0040196F"/>
    <w:rsid w:val="00407AF9"/>
    <w:rsid w:val="00412A52"/>
    <w:rsid w:val="00422137"/>
    <w:rsid w:val="00423F26"/>
    <w:rsid w:val="00434049"/>
    <w:rsid w:val="00436754"/>
    <w:rsid w:val="00443CAA"/>
    <w:rsid w:val="0044491E"/>
    <w:rsid w:val="0046007D"/>
    <w:rsid w:val="004607BE"/>
    <w:rsid w:val="00466787"/>
    <w:rsid w:val="00487CD4"/>
    <w:rsid w:val="00496444"/>
    <w:rsid w:val="004A415D"/>
    <w:rsid w:val="004C1EFB"/>
    <w:rsid w:val="004D1A61"/>
    <w:rsid w:val="004F18B4"/>
    <w:rsid w:val="005056D6"/>
    <w:rsid w:val="00512FEC"/>
    <w:rsid w:val="00524923"/>
    <w:rsid w:val="00531C60"/>
    <w:rsid w:val="00534FEF"/>
    <w:rsid w:val="00537EFB"/>
    <w:rsid w:val="0055336F"/>
    <w:rsid w:val="00553DB4"/>
    <w:rsid w:val="00563060"/>
    <w:rsid w:val="005854D9"/>
    <w:rsid w:val="00594E62"/>
    <w:rsid w:val="0061606E"/>
    <w:rsid w:val="00624B08"/>
    <w:rsid w:val="00632069"/>
    <w:rsid w:val="00634269"/>
    <w:rsid w:val="0063585E"/>
    <w:rsid w:val="00652D78"/>
    <w:rsid w:val="006637B4"/>
    <w:rsid w:val="00663A25"/>
    <w:rsid w:val="00664BB9"/>
    <w:rsid w:val="00674E44"/>
    <w:rsid w:val="006A0431"/>
    <w:rsid w:val="006A13A7"/>
    <w:rsid w:val="006A7046"/>
    <w:rsid w:val="006B6BAC"/>
    <w:rsid w:val="006B6E99"/>
    <w:rsid w:val="006D0237"/>
    <w:rsid w:val="006F0421"/>
    <w:rsid w:val="006F0BC6"/>
    <w:rsid w:val="006F26A6"/>
    <w:rsid w:val="006F55D9"/>
    <w:rsid w:val="00714F47"/>
    <w:rsid w:val="00717668"/>
    <w:rsid w:val="007206D9"/>
    <w:rsid w:val="00722AB9"/>
    <w:rsid w:val="00723F83"/>
    <w:rsid w:val="007421EA"/>
    <w:rsid w:val="007649E1"/>
    <w:rsid w:val="00765E10"/>
    <w:rsid w:val="007879A1"/>
    <w:rsid w:val="0079017B"/>
    <w:rsid w:val="007919BE"/>
    <w:rsid w:val="007B4821"/>
    <w:rsid w:val="007E6E46"/>
    <w:rsid w:val="008077FA"/>
    <w:rsid w:val="00812559"/>
    <w:rsid w:val="00880730"/>
    <w:rsid w:val="00882E70"/>
    <w:rsid w:val="008A386C"/>
    <w:rsid w:val="008A7883"/>
    <w:rsid w:val="008B3873"/>
    <w:rsid w:val="008C3C6C"/>
    <w:rsid w:val="008E2650"/>
    <w:rsid w:val="009065B5"/>
    <w:rsid w:val="0090740F"/>
    <w:rsid w:val="00911741"/>
    <w:rsid w:val="0091523E"/>
    <w:rsid w:val="00933226"/>
    <w:rsid w:val="00952CB0"/>
    <w:rsid w:val="00971236"/>
    <w:rsid w:val="0097486C"/>
    <w:rsid w:val="00976921"/>
    <w:rsid w:val="00984D77"/>
    <w:rsid w:val="009A05CA"/>
    <w:rsid w:val="009B0A81"/>
    <w:rsid w:val="009B7FA3"/>
    <w:rsid w:val="009C00A5"/>
    <w:rsid w:val="009C71D8"/>
    <w:rsid w:val="009D6306"/>
    <w:rsid w:val="009E7D92"/>
    <w:rsid w:val="009F653D"/>
    <w:rsid w:val="009F6FB6"/>
    <w:rsid w:val="00A055FB"/>
    <w:rsid w:val="00A11F20"/>
    <w:rsid w:val="00A25DF1"/>
    <w:rsid w:val="00A34AB9"/>
    <w:rsid w:val="00A43341"/>
    <w:rsid w:val="00A528BB"/>
    <w:rsid w:val="00A82F91"/>
    <w:rsid w:val="00A91FF0"/>
    <w:rsid w:val="00A92503"/>
    <w:rsid w:val="00AA11A0"/>
    <w:rsid w:val="00AB0039"/>
    <w:rsid w:val="00AB080C"/>
    <w:rsid w:val="00AC07DA"/>
    <w:rsid w:val="00AD3B02"/>
    <w:rsid w:val="00AD5787"/>
    <w:rsid w:val="00AF09F9"/>
    <w:rsid w:val="00AF3CBB"/>
    <w:rsid w:val="00AF7D3D"/>
    <w:rsid w:val="00B07E9E"/>
    <w:rsid w:val="00B21872"/>
    <w:rsid w:val="00B2443D"/>
    <w:rsid w:val="00B26BF9"/>
    <w:rsid w:val="00B33C89"/>
    <w:rsid w:val="00B4118A"/>
    <w:rsid w:val="00B41309"/>
    <w:rsid w:val="00B440CE"/>
    <w:rsid w:val="00B45A06"/>
    <w:rsid w:val="00B466E5"/>
    <w:rsid w:val="00B51951"/>
    <w:rsid w:val="00B65DC3"/>
    <w:rsid w:val="00B716EE"/>
    <w:rsid w:val="00B76566"/>
    <w:rsid w:val="00BB2678"/>
    <w:rsid w:val="00BC5040"/>
    <w:rsid w:val="00BD6A23"/>
    <w:rsid w:val="00BE54D5"/>
    <w:rsid w:val="00C16715"/>
    <w:rsid w:val="00C25A87"/>
    <w:rsid w:val="00C62894"/>
    <w:rsid w:val="00C77FCF"/>
    <w:rsid w:val="00C93EC0"/>
    <w:rsid w:val="00C947CF"/>
    <w:rsid w:val="00CA3618"/>
    <w:rsid w:val="00CC5403"/>
    <w:rsid w:val="00CE23E9"/>
    <w:rsid w:val="00CF05A4"/>
    <w:rsid w:val="00CF12E9"/>
    <w:rsid w:val="00CF361B"/>
    <w:rsid w:val="00CF7607"/>
    <w:rsid w:val="00D226D6"/>
    <w:rsid w:val="00D401FA"/>
    <w:rsid w:val="00D4190D"/>
    <w:rsid w:val="00D41C85"/>
    <w:rsid w:val="00D44BAC"/>
    <w:rsid w:val="00D451EC"/>
    <w:rsid w:val="00D51CF9"/>
    <w:rsid w:val="00D520AF"/>
    <w:rsid w:val="00D717BE"/>
    <w:rsid w:val="00D8129C"/>
    <w:rsid w:val="00D852FF"/>
    <w:rsid w:val="00DA62F7"/>
    <w:rsid w:val="00DB2972"/>
    <w:rsid w:val="00DD2A5A"/>
    <w:rsid w:val="00DD390A"/>
    <w:rsid w:val="00DD55BF"/>
    <w:rsid w:val="00DE37B8"/>
    <w:rsid w:val="00DE5765"/>
    <w:rsid w:val="00DF5058"/>
    <w:rsid w:val="00E04513"/>
    <w:rsid w:val="00E12254"/>
    <w:rsid w:val="00E12E0D"/>
    <w:rsid w:val="00E34B32"/>
    <w:rsid w:val="00E41A8B"/>
    <w:rsid w:val="00E4448B"/>
    <w:rsid w:val="00E527E9"/>
    <w:rsid w:val="00E751F1"/>
    <w:rsid w:val="00E90135"/>
    <w:rsid w:val="00EB68B5"/>
    <w:rsid w:val="00EC0C67"/>
    <w:rsid w:val="00EC6E39"/>
    <w:rsid w:val="00ED12A0"/>
    <w:rsid w:val="00ED6C3F"/>
    <w:rsid w:val="00F05853"/>
    <w:rsid w:val="00F1424D"/>
    <w:rsid w:val="00F25744"/>
    <w:rsid w:val="00F31C48"/>
    <w:rsid w:val="00F8009A"/>
    <w:rsid w:val="00FA2F6E"/>
    <w:rsid w:val="00FB74D0"/>
    <w:rsid w:val="00FE38FB"/>
    <w:rsid w:val="00FF23C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7961518"/>
  <w15:docId w15:val="{66065606-4DBB-4F72-976D-6186F342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79BD"/>
  </w:style>
  <w:style w:type="paragraph" w:styleId="Heading1">
    <w:name w:val="heading 1"/>
    <w:basedOn w:val="Normal"/>
    <w:next w:val="Normal"/>
    <w:qFormat/>
    <w:rsid w:val="0091523E"/>
    <w:pPr>
      <w:keepNext/>
      <w:jc w:val="center"/>
      <w:outlineLvl w:val="0"/>
    </w:pPr>
    <w:rPr>
      <w:rFonts w:ascii="Arial" w:hAnsi="Arial"/>
      <w:b/>
      <w:bCs/>
      <w:sz w:val="24"/>
    </w:rPr>
  </w:style>
  <w:style w:type="paragraph" w:styleId="Heading2">
    <w:name w:val="heading 2"/>
    <w:basedOn w:val="Normal"/>
    <w:next w:val="Normal"/>
    <w:qFormat/>
    <w:rsid w:val="0091523E"/>
    <w:pPr>
      <w:keepNext/>
      <w:outlineLvl w:val="1"/>
    </w:pPr>
    <w:rPr>
      <w:rFonts w:ascii="Arial" w:hAnsi="Arial"/>
      <w:b/>
      <w:bCs/>
      <w:sz w:val="24"/>
    </w:rPr>
  </w:style>
  <w:style w:type="paragraph" w:styleId="Heading3">
    <w:name w:val="heading 3"/>
    <w:basedOn w:val="Normal"/>
    <w:next w:val="Normal"/>
    <w:qFormat/>
    <w:rsid w:val="0091523E"/>
    <w:pPr>
      <w:keepNext/>
      <w:jc w:val="center"/>
      <w:outlineLvl w:val="2"/>
    </w:pPr>
    <w:rPr>
      <w:rFonts w:ascii="Arial" w:hAnsi="Arial"/>
      <w:b/>
    </w:rPr>
  </w:style>
  <w:style w:type="paragraph" w:styleId="Heading4">
    <w:name w:val="heading 4"/>
    <w:basedOn w:val="Normal"/>
    <w:next w:val="Normal"/>
    <w:qFormat/>
    <w:rsid w:val="0091523E"/>
    <w:pPr>
      <w:keepNext/>
      <w:spacing w:before="120"/>
      <w:jc w:val="center"/>
      <w:outlineLvl w:val="3"/>
    </w:pPr>
    <w:rPr>
      <w:rFonts w:ascii="Arial" w:hAnsi="Arial"/>
      <w:b/>
      <w:caps/>
      <w:spacing w:val="60"/>
      <w:sz w:val="28"/>
    </w:rPr>
  </w:style>
  <w:style w:type="paragraph" w:styleId="Heading5">
    <w:name w:val="heading 5"/>
    <w:basedOn w:val="Normal"/>
    <w:next w:val="Normal"/>
    <w:qFormat/>
    <w:rsid w:val="0091523E"/>
    <w:pPr>
      <w:keepNext/>
      <w:ind w:left="360"/>
      <w:outlineLvl w:val="4"/>
    </w:pPr>
    <w:rPr>
      <w:rFonts w:ascii="Arial" w:hAnsi="Arial"/>
      <w:u w:val="single"/>
    </w:rPr>
  </w:style>
  <w:style w:type="paragraph" w:styleId="Heading6">
    <w:name w:val="heading 6"/>
    <w:basedOn w:val="Normal"/>
    <w:next w:val="Normal"/>
    <w:link w:val="Heading6Char"/>
    <w:qFormat/>
    <w:rsid w:val="004C1EFB"/>
    <w:pPr>
      <w:keepNext/>
      <w:outlineLvl w:val="5"/>
    </w:pPr>
    <w:rPr>
      <w:rFonts w:ascii="Arial" w:hAnsi="Arial"/>
      <w:b/>
      <w:sz w:val="40"/>
    </w:rPr>
  </w:style>
  <w:style w:type="paragraph" w:styleId="Heading7">
    <w:name w:val="heading 7"/>
    <w:basedOn w:val="Normal"/>
    <w:next w:val="Normal"/>
    <w:link w:val="Heading7Char"/>
    <w:qFormat/>
    <w:rsid w:val="004C1EFB"/>
    <w:pPr>
      <w:keepNext/>
      <w:jc w:val="center"/>
      <w:outlineLvl w:val="6"/>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ArbAnw">
    <w:name w:val="Überschrift ArbAnw"/>
    <w:basedOn w:val="Normal"/>
    <w:rsid w:val="0091523E"/>
    <w:pPr>
      <w:spacing w:before="60" w:after="60"/>
      <w:ind w:right="2267"/>
      <w:jc w:val="center"/>
    </w:pPr>
    <w:rPr>
      <w:rFonts w:ascii="Arial" w:hAnsi="Arial"/>
      <w:b/>
      <w:spacing w:val="60"/>
      <w:sz w:val="26"/>
    </w:rPr>
  </w:style>
  <w:style w:type="paragraph" w:styleId="BodyText">
    <w:name w:val="Body Text"/>
    <w:basedOn w:val="Normal"/>
    <w:rsid w:val="0091523E"/>
    <w:rPr>
      <w:rFonts w:ascii="Arial" w:hAnsi="Arial"/>
      <w:b/>
      <w:bCs/>
      <w:sz w:val="24"/>
    </w:rPr>
  </w:style>
  <w:style w:type="paragraph" w:styleId="BodyTextIndent">
    <w:name w:val="Body Text Indent"/>
    <w:basedOn w:val="Normal"/>
    <w:rsid w:val="0091523E"/>
    <w:pPr>
      <w:ind w:left="720"/>
    </w:pPr>
    <w:rPr>
      <w:rFonts w:ascii="Arial" w:hAnsi="Arial"/>
    </w:rPr>
  </w:style>
  <w:style w:type="paragraph" w:styleId="BodyTextIndent2">
    <w:name w:val="Body Text Indent 2"/>
    <w:basedOn w:val="Normal"/>
    <w:rsid w:val="0091523E"/>
    <w:pPr>
      <w:ind w:left="360"/>
    </w:pPr>
    <w:rPr>
      <w:rFonts w:ascii="Arial" w:hAnsi="Arial"/>
    </w:rPr>
  </w:style>
  <w:style w:type="paragraph" w:styleId="BodyTextIndent3">
    <w:name w:val="Body Text Indent 3"/>
    <w:basedOn w:val="Normal"/>
    <w:rsid w:val="0091523E"/>
    <w:pPr>
      <w:ind w:left="360"/>
    </w:pPr>
    <w:rPr>
      <w:rFonts w:ascii="Arial" w:hAnsi="Arial"/>
      <w:b/>
      <w:sz w:val="22"/>
    </w:rPr>
  </w:style>
  <w:style w:type="paragraph" w:styleId="Header">
    <w:name w:val="header"/>
    <w:basedOn w:val="Normal"/>
    <w:rsid w:val="0091523E"/>
    <w:pPr>
      <w:tabs>
        <w:tab w:val="center" w:pos="4536"/>
        <w:tab w:val="right" w:pos="9072"/>
      </w:tabs>
    </w:pPr>
  </w:style>
  <w:style w:type="paragraph" w:styleId="Footer">
    <w:name w:val="footer"/>
    <w:basedOn w:val="Normal"/>
    <w:link w:val="FooterChar"/>
    <w:rsid w:val="0091523E"/>
    <w:pPr>
      <w:tabs>
        <w:tab w:val="center" w:pos="4536"/>
        <w:tab w:val="right" w:pos="9072"/>
      </w:tabs>
    </w:pPr>
  </w:style>
  <w:style w:type="paragraph" w:styleId="BalloonText">
    <w:name w:val="Balloon Text"/>
    <w:basedOn w:val="Normal"/>
    <w:link w:val="BalloonTextChar"/>
    <w:uiPriority w:val="99"/>
    <w:semiHidden/>
    <w:rsid w:val="006D0237"/>
    <w:rPr>
      <w:rFonts w:ascii="Tahoma" w:hAnsi="Tahoma" w:cs="Tahoma"/>
      <w:sz w:val="16"/>
      <w:szCs w:val="16"/>
    </w:rPr>
  </w:style>
  <w:style w:type="paragraph" w:styleId="ListParagraph">
    <w:name w:val="List Paragraph"/>
    <w:basedOn w:val="Normal"/>
    <w:uiPriority w:val="34"/>
    <w:qFormat/>
    <w:rsid w:val="00C947CF"/>
    <w:pPr>
      <w:ind w:left="720"/>
      <w:contextualSpacing/>
    </w:pPr>
  </w:style>
  <w:style w:type="character" w:customStyle="1" w:styleId="Heading6Char">
    <w:name w:val="Heading 6 Char"/>
    <w:basedOn w:val="DefaultParagraphFont"/>
    <w:link w:val="Heading6"/>
    <w:rsid w:val="004C1EFB"/>
    <w:rPr>
      <w:rFonts w:ascii="Arial" w:hAnsi="Arial"/>
      <w:b/>
      <w:sz w:val="40"/>
    </w:rPr>
  </w:style>
  <w:style w:type="paragraph" w:styleId="BodyText2">
    <w:name w:val="Body Text 2"/>
    <w:basedOn w:val="Normal"/>
    <w:link w:val="BodyText2Char"/>
    <w:rsid w:val="004C1EFB"/>
    <w:rPr>
      <w:rFonts w:ascii="Arial" w:hAnsi="Arial"/>
      <w:b/>
      <w:color w:val="000000"/>
      <w:sz w:val="24"/>
    </w:rPr>
  </w:style>
  <w:style w:type="character" w:customStyle="1" w:styleId="BodyText2Char">
    <w:name w:val="Body Text 2 Char"/>
    <w:basedOn w:val="DefaultParagraphFont"/>
    <w:link w:val="BodyText2"/>
    <w:rsid w:val="004C1EFB"/>
    <w:rPr>
      <w:rFonts w:ascii="Arial" w:hAnsi="Arial"/>
      <w:b/>
      <w:color w:val="000000"/>
      <w:sz w:val="24"/>
    </w:rPr>
  </w:style>
  <w:style w:type="character" w:customStyle="1" w:styleId="Heading7Char">
    <w:name w:val="Heading 7 Char"/>
    <w:basedOn w:val="DefaultParagraphFont"/>
    <w:link w:val="Heading7"/>
    <w:rsid w:val="004C1EFB"/>
    <w:rPr>
      <w:rFonts w:ascii="Arial" w:hAnsi="Arial"/>
      <w:b/>
      <w:sz w:val="28"/>
    </w:rPr>
  </w:style>
  <w:style w:type="character" w:customStyle="1" w:styleId="FooterChar">
    <w:name w:val="Footer Char"/>
    <w:basedOn w:val="DefaultParagraphFont"/>
    <w:link w:val="Footer"/>
    <w:uiPriority w:val="99"/>
    <w:rsid w:val="008A7883"/>
  </w:style>
  <w:style w:type="character" w:styleId="PageNumber">
    <w:name w:val="page number"/>
    <w:basedOn w:val="DefaultParagraphFont"/>
    <w:rsid w:val="008A7883"/>
  </w:style>
  <w:style w:type="paragraph" w:customStyle="1" w:styleId="AAFuzeile">
    <w:name w:val="AA_Fußzeile"/>
    <w:basedOn w:val="Normal"/>
    <w:rsid w:val="008A7883"/>
    <w:pPr>
      <w:keepNext/>
      <w:keepLines/>
      <w:suppressLineNumbers/>
      <w:tabs>
        <w:tab w:val="left" w:pos="1560"/>
        <w:tab w:val="left" w:pos="3969"/>
        <w:tab w:val="left" w:pos="5387"/>
        <w:tab w:val="right" w:pos="10206"/>
      </w:tabs>
      <w:suppressAutoHyphens/>
      <w:spacing w:before="20" w:after="20"/>
      <w:ind w:left="708" w:right="-568" w:hanging="708"/>
    </w:pPr>
    <w:rPr>
      <w:rFonts w:ascii="Arial" w:hAnsi="Arial"/>
      <w:noProof/>
      <w:sz w:val="16"/>
    </w:rPr>
  </w:style>
  <w:style w:type="paragraph" w:customStyle="1" w:styleId="StandardfrTabelle10">
    <w:name w:val="Standard für Tabelle 10"/>
    <w:basedOn w:val="Normal"/>
    <w:rsid w:val="00487CD4"/>
    <w:rPr>
      <w:rFonts w:ascii="Arial" w:hAnsi="Arial"/>
    </w:rPr>
  </w:style>
  <w:style w:type="paragraph" w:customStyle="1" w:styleId="FormatvorlageRegeln">
    <w:name w:val="Formatvorlage_Regeln"/>
    <w:basedOn w:val="Normal"/>
    <w:rsid w:val="00DD55BF"/>
    <w:pPr>
      <w:numPr>
        <w:numId w:val="2"/>
      </w:numPr>
    </w:pPr>
    <w:rPr>
      <w:rFonts w:ascii="Arial" w:hAnsi="Arial"/>
      <w:sz w:val="24"/>
    </w:rPr>
  </w:style>
  <w:style w:type="paragraph" w:styleId="List">
    <w:name w:val="List"/>
    <w:basedOn w:val="BodyText"/>
    <w:semiHidden/>
    <w:rsid w:val="00090777"/>
    <w:pPr>
      <w:suppressAutoHyphens/>
      <w:spacing w:after="120"/>
    </w:pPr>
    <w:rPr>
      <w:rFonts w:ascii="Times New Roman" w:hAnsi="Times New Roman" w:cs="Tahoma"/>
      <w:b w:val="0"/>
      <w:bCs w:val="0"/>
      <w:szCs w:val="24"/>
      <w:lang w:eastAsia="ar-SA"/>
    </w:rPr>
  </w:style>
  <w:style w:type="character" w:customStyle="1" w:styleId="BalloonTextChar">
    <w:name w:val="Balloon Text Char"/>
    <w:link w:val="BalloonText"/>
    <w:uiPriority w:val="99"/>
    <w:semiHidden/>
    <w:rsid w:val="00B45A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3412">
      <w:bodyDiv w:val="1"/>
      <w:marLeft w:val="0"/>
      <w:marRight w:val="0"/>
      <w:marTop w:val="0"/>
      <w:marBottom w:val="0"/>
      <w:divBdr>
        <w:top w:val="none" w:sz="0" w:space="0" w:color="auto"/>
        <w:left w:val="none" w:sz="0" w:space="0" w:color="auto"/>
        <w:bottom w:val="none" w:sz="0" w:space="0" w:color="auto"/>
        <w:right w:val="none" w:sz="0" w:space="0" w:color="auto"/>
      </w:divBdr>
    </w:div>
    <w:div w:id="152067561">
      <w:bodyDiv w:val="1"/>
      <w:marLeft w:val="0"/>
      <w:marRight w:val="0"/>
      <w:marTop w:val="0"/>
      <w:marBottom w:val="0"/>
      <w:divBdr>
        <w:top w:val="none" w:sz="0" w:space="0" w:color="auto"/>
        <w:left w:val="none" w:sz="0" w:space="0" w:color="auto"/>
        <w:bottom w:val="none" w:sz="0" w:space="0" w:color="auto"/>
        <w:right w:val="none" w:sz="0" w:space="0" w:color="auto"/>
      </w:divBdr>
    </w:div>
    <w:div w:id="454980827">
      <w:bodyDiv w:val="1"/>
      <w:marLeft w:val="0"/>
      <w:marRight w:val="0"/>
      <w:marTop w:val="0"/>
      <w:marBottom w:val="0"/>
      <w:divBdr>
        <w:top w:val="none" w:sz="0" w:space="0" w:color="auto"/>
        <w:left w:val="none" w:sz="0" w:space="0" w:color="auto"/>
        <w:bottom w:val="none" w:sz="0" w:space="0" w:color="auto"/>
        <w:right w:val="none" w:sz="0" w:space="0" w:color="auto"/>
      </w:divBdr>
      <w:divsChild>
        <w:div w:id="1405027576">
          <w:marLeft w:val="0"/>
          <w:marRight w:val="0"/>
          <w:marTop w:val="0"/>
          <w:marBottom w:val="0"/>
          <w:divBdr>
            <w:top w:val="none" w:sz="0" w:space="0" w:color="auto"/>
            <w:left w:val="none" w:sz="0" w:space="0" w:color="auto"/>
            <w:bottom w:val="none" w:sz="0" w:space="0" w:color="auto"/>
            <w:right w:val="none" w:sz="0" w:space="0" w:color="auto"/>
          </w:divBdr>
          <w:divsChild>
            <w:div w:id="1600093055">
              <w:marLeft w:val="0"/>
              <w:marRight w:val="0"/>
              <w:marTop w:val="0"/>
              <w:marBottom w:val="0"/>
              <w:divBdr>
                <w:top w:val="none" w:sz="0" w:space="0" w:color="auto"/>
                <w:left w:val="none" w:sz="0" w:space="0" w:color="auto"/>
                <w:bottom w:val="none" w:sz="0" w:space="0" w:color="auto"/>
                <w:right w:val="none" w:sz="0" w:space="0" w:color="auto"/>
              </w:divBdr>
              <w:divsChild>
                <w:div w:id="1535918187">
                  <w:marLeft w:val="0"/>
                  <w:marRight w:val="0"/>
                  <w:marTop w:val="0"/>
                  <w:marBottom w:val="0"/>
                  <w:divBdr>
                    <w:top w:val="none" w:sz="0" w:space="0" w:color="auto"/>
                    <w:left w:val="none" w:sz="0" w:space="0" w:color="auto"/>
                    <w:bottom w:val="none" w:sz="0" w:space="0" w:color="auto"/>
                    <w:right w:val="none" w:sz="0" w:space="0" w:color="auto"/>
                  </w:divBdr>
                  <w:divsChild>
                    <w:div w:id="15881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6181">
      <w:bodyDiv w:val="1"/>
      <w:marLeft w:val="0"/>
      <w:marRight w:val="0"/>
      <w:marTop w:val="0"/>
      <w:marBottom w:val="0"/>
      <w:divBdr>
        <w:top w:val="none" w:sz="0" w:space="0" w:color="auto"/>
        <w:left w:val="none" w:sz="0" w:space="0" w:color="auto"/>
        <w:bottom w:val="none" w:sz="0" w:space="0" w:color="auto"/>
        <w:right w:val="none" w:sz="0" w:space="0" w:color="auto"/>
      </w:divBdr>
    </w:div>
    <w:div w:id="1776628236">
      <w:bodyDiv w:val="1"/>
      <w:marLeft w:val="0"/>
      <w:marRight w:val="0"/>
      <w:marTop w:val="0"/>
      <w:marBottom w:val="0"/>
      <w:divBdr>
        <w:top w:val="none" w:sz="0" w:space="0" w:color="auto"/>
        <w:left w:val="none" w:sz="0" w:space="0" w:color="auto"/>
        <w:bottom w:val="none" w:sz="0" w:space="0" w:color="auto"/>
        <w:right w:val="none" w:sz="0" w:space="0" w:color="auto"/>
      </w:divBdr>
      <w:divsChild>
        <w:div w:id="868030215">
          <w:marLeft w:val="0"/>
          <w:marRight w:val="0"/>
          <w:marTop w:val="0"/>
          <w:marBottom w:val="0"/>
          <w:divBdr>
            <w:top w:val="none" w:sz="0" w:space="0" w:color="auto"/>
            <w:left w:val="none" w:sz="0" w:space="0" w:color="auto"/>
            <w:bottom w:val="none" w:sz="0" w:space="0" w:color="auto"/>
            <w:right w:val="none" w:sz="0" w:space="0" w:color="auto"/>
          </w:divBdr>
          <w:divsChild>
            <w:div w:id="1216746225">
              <w:marLeft w:val="0"/>
              <w:marRight w:val="0"/>
              <w:marTop w:val="0"/>
              <w:marBottom w:val="0"/>
              <w:divBdr>
                <w:top w:val="none" w:sz="0" w:space="0" w:color="auto"/>
                <w:left w:val="none" w:sz="0" w:space="0" w:color="auto"/>
                <w:bottom w:val="none" w:sz="0" w:space="0" w:color="auto"/>
                <w:right w:val="none" w:sz="0" w:space="0" w:color="auto"/>
              </w:divBdr>
              <w:divsChild>
                <w:div w:id="535119859">
                  <w:marLeft w:val="0"/>
                  <w:marRight w:val="0"/>
                  <w:marTop w:val="0"/>
                  <w:marBottom w:val="0"/>
                  <w:divBdr>
                    <w:top w:val="none" w:sz="0" w:space="0" w:color="auto"/>
                    <w:left w:val="none" w:sz="0" w:space="0" w:color="auto"/>
                    <w:bottom w:val="none" w:sz="0" w:space="0" w:color="auto"/>
                    <w:right w:val="none" w:sz="0" w:space="0" w:color="auto"/>
                  </w:divBdr>
                  <w:divsChild>
                    <w:div w:id="13167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2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C69B4-DD5E-415F-AC1D-4290B2F54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6003</Characters>
  <Application>Microsoft Office Word</Application>
  <DocSecurity>0</DocSecurity>
  <Lines>50</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ARBEITSANWEISUNG</vt:lpstr>
      <vt:lpstr>ARBEITSANWEISUNG</vt:lpstr>
    </vt:vector>
  </TitlesOfParts>
  <Company>ROE GmbH</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ARBEITSANWEISUNG</dc:title>
  <dc:creator>Christian Bast</dc:creator>
  <cp:lastModifiedBy>Ilkim Oeztat</cp:lastModifiedBy>
  <cp:revision>25</cp:revision>
  <cp:lastPrinted>2015-12-15T14:28:00Z</cp:lastPrinted>
  <dcterms:created xsi:type="dcterms:W3CDTF">2015-12-22T04:42:00Z</dcterms:created>
  <dcterms:modified xsi:type="dcterms:W3CDTF">2018-06-05T13:54:00Z</dcterms:modified>
</cp:coreProperties>
</file>